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2420C" w:rsidRDefault="0002420C" w:rsidP="0002420C">
      <w:pPr>
        <w:jc w:val="center"/>
        <w:rPr>
          <w:b/>
          <w:sz w:val="28"/>
        </w:rPr>
      </w:pPr>
      <w:r>
        <w:rPr>
          <w:b/>
          <w:sz w:val="28"/>
        </w:rPr>
        <w:t>Министерство образования и науки Республики Казахстан</w:t>
      </w:r>
    </w:p>
    <w:p w:rsidR="0002420C" w:rsidRDefault="0002420C" w:rsidP="0002420C">
      <w:pPr>
        <w:jc w:val="center"/>
        <w:rPr>
          <w:b/>
          <w:sz w:val="28"/>
        </w:rPr>
      </w:pPr>
    </w:p>
    <w:p w:rsidR="0002420C" w:rsidRDefault="0002420C" w:rsidP="0002420C">
      <w:pPr>
        <w:jc w:val="center"/>
        <w:rPr>
          <w:b/>
          <w:sz w:val="28"/>
        </w:rPr>
      </w:pPr>
      <w:proofErr w:type="spellStart"/>
      <w:r>
        <w:rPr>
          <w:b/>
          <w:sz w:val="28"/>
        </w:rPr>
        <w:t>Костанайский</w:t>
      </w:r>
      <w:proofErr w:type="spellEnd"/>
      <w:r>
        <w:rPr>
          <w:b/>
          <w:sz w:val="28"/>
        </w:rPr>
        <w:t xml:space="preserve"> государственный университет </w:t>
      </w:r>
      <w:r w:rsidR="00095391">
        <w:rPr>
          <w:b/>
          <w:sz w:val="28"/>
        </w:rPr>
        <w:t>имени</w:t>
      </w:r>
      <w:r w:rsidR="00095391" w:rsidRPr="00095391">
        <w:rPr>
          <w:b/>
          <w:sz w:val="28"/>
        </w:rPr>
        <w:t xml:space="preserve"> </w:t>
      </w:r>
      <w:r>
        <w:rPr>
          <w:b/>
          <w:sz w:val="28"/>
        </w:rPr>
        <w:t xml:space="preserve">А. </w:t>
      </w:r>
      <w:proofErr w:type="spellStart"/>
      <w:r>
        <w:rPr>
          <w:b/>
          <w:sz w:val="28"/>
        </w:rPr>
        <w:t>Байтурсынова</w:t>
      </w:r>
      <w:proofErr w:type="spellEnd"/>
    </w:p>
    <w:p w:rsidR="0002420C" w:rsidRDefault="0002420C" w:rsidP="0002420C">
      <w:pPr>
        <w:jc w:val="center"/>
        <w:rPr>
          <w:b/>
          <w:sz w:val="28"/>
        </w:rPr>
      </w:pPr>
    </w:p>
    <w:p w:rsidR="0002420C" w:rsidRDefault="0002420C" w:rsidP="0002420C">
      <w:pPr>
        <w:jc w:val="center"/>
        <w:rPr>
          <w:b/>
          <w:sz w:val="28"/>
        </w:rPr>
      </w:pPr>
      <w:r>
        <w:rPr>
          <w:b/>
          <w:sz w:val="28"/>
        </w:rPr>
        <w:t>Кафедра технологии переработки и стандартизации</w:t>
      </w:r>
    </w:p>
    <w:p w:rsidR="0002420C" w:rsidRDefault="0002420C" w:rsidP="0002420C">
      <w:pPr>
        <w:jc w:val="center"/>
        <w:rPr>
          <w:b/>
        </w:rPr>
      </w:pPr>
    </w:p>
    <w:p w:rsidR="0002420C" w:rsidRDefault="0002420C" w:rsidP="0002420C">
      <w:pPr>
        <w:jc w:val="center"/>
        <w:rPr>
          <w:b/>
          <w:bCs/>
          <w:sz w:val="32"/>
        </w:rPr>
      </w:pPr>
    </w:p>
    <w:p w:rsidR="0002420C" w:rsidRDefault="0002420C" w:rsidP="0002420C">
      <w:pPr>
        <w:jc w:val="center"/>
        <w:rPr>
          <w:b/>
          <w:bCs/>
          <w:sz w:val="32"/>
        </w:rPr>
      </w:pPr>
    </w:p>
    <w:p w:rsidR="0002420C" w:rsidRDefault="0002420C" w:rsidP="0002420C">
      <w:pPr>
        <w:jc w:val="center"/>
        <w:rPr>
          <w:b/>
          <w:bCs/>
          <w:sz w:val="32"/>
        </w:rPr>
      </w:pPr>
    </w:p>
    <w:p w:rsidR="0002420C" w:rsidRDefault="0002420C" w:rsidP="0002420C">
      <w:pPr>
        <w:jc w:val="center"/>
        <w:rPr>
          <w:b/>
          <w:bCs/>
          <w:sz w:val="32"/>
        </w:rPr>
      </w:pPr>
    </w:p>
    <w:p w:rsidR="0002420C" w:rsidRDefault="0002420C" w:rsidP="0002420C">
      <w:pPr>
        <w:jc w:val="center"/>
        <w:rPr>
          <w:b/>
          <w:bCs/>
          <w:sz w:val="32"/>
        </w:rPr>
      </w:pPr>
    </w:p>
    <w:p w:rsidR="0002420C" w:rsidRDefault="0002420C" w:rsidP="0002420C">
      <w:pPr>
        <w:jc w:val="center"/>
        <w:rPr>
          <w:b/>
          <w:bCs/>
          <w:sz w:val="32"/>
        </w:rPr>
      </w:pPr>
      <w:r>
        <w:rPr>
          <w:b/>
          <w:bCs/>
          <w:sz w:val="32"/>
        </w:rPr>
        <w:t xml:space="preserve">А.А. </w:t>
      </w:r>
      <w:proofErr w:type="spellStart"/>
      <w:r>
        <w:rPr>
          <w:b/>
          <w:bCs/>
          <w:sz w:val="32"/>
        </w:rPr>
        <w:t>Шпис</w:t>
      </w:r>
      <w:proofErr w:type="spellEnd"/>
    </w:p>
    <w:p w:rsidR="0002420C" w:rsidRDefault="0002420C" w:rsidP="0002420C">
      <w:pPr>
        <w:jc w:val="center"/>
        <w:rPr>
          <w:b/>
          <w:bCs/>
          <w:sz w:val="32"/>
        </w:rPr>
      </w:pPr>
    </w:p>
    <w:p w:rsidR="0002420C" w:rsidRDefault="0002420C" w:rsidP="0002420C">
      <w:pPr>
        <w:jc w:val="center"/>
        <w:rPr>
          <w:b/>
          <w:bCs/>
          <w:sz w:val="32"/>
        </w:rPr>
      </w:pPr>
    </w:p>
    <w:p w:rsidR="0002420C" w:rsidRDefault="0002420C" w:rsidP="0002420C">
      <w:pPr>
        <w:jc w:val="center"/>
        <w:rPr>
          <w:b/>
          <w:bCs/>
          <w:sz w:val="32"/>
        </w:rPr>
      </w:pPr>
      <w:r>
        <w:rPr>
          <w:b/>
          <w:bCs/>
          <w:sz w:val="32"/>
        </w:rPr>
        <w:t xml:space="preserve">Методические указания по выполнению лабораторных работ по дисциплине  </w:t>
      </w:r>
    </w:p>
    <w:p w:rsidR="0002420C" w:rsidRDefault="0002420C" w:rsidP="0002420C">
      <w:pPr>
        <w:jc w:val="center"/>
        <w:rPr>
          <w:b/>
          <w:bCs/>
          <w:sz w:val="32"/>
        </w:rPr>
      </w:pPr>
    </w:p>
    <w:p w:rsidR="00504AE9" w:rsidRPr="00504AE9" w:rsidRDefault="00504AE9" w:rsidP="00504AE9">
      <w:pPr>
        <w:keepNext/>
        <w:jc w:val="center"/>
        <w:outlineLvl w:val="0"/>
        <w:rPr>
          <w:color w:val="000000"/>
          <w:sz w:val="36"/>
          <w:szCs w:val="36"/>
        </w:rPr>
      </w:pPr>
      <w:r w:rsidRPr="00504AE9">
        <w:rPr>
          <w:b/>
          <w:sz w:val="36"/>
          <w:szCs w:val="36"/>
        </w:rPr>
        <w:t>Технология производства детских и диетических  консервов</w:t>
      </w:r>
    </w:p>
    <w:p w:rsidR="0002420C" w:rsidRDefault="0002420C" w:rsidP="0002420C">
      <w:pPr>
        <w:jc w:val="center"/>
        <w:rPr>
          <w:b/>
          <w:bCs/>
          <w:sz w:val="32"/>
        </w:rPr>
      </w:pPr>
    </w:p>
    <w:p w:rsidR="0002420C" w:rsidRDefault="0002420C" w:rsidP="0002420C">
      <w:pPr>
        <w:jc w:val="center"/>
        <w:rPr>
          <w:b/>
          <w:bCs/>
          <w:sz w:val="32"/>
        </w:rPr>
      </w:pPr>
    </w:p>
    <w:p w:rsidR="0002420C" w:rsidRDefault="0002420C" w:rsidP="0002420C">
      <w:pPr>
        <w:pStyle w:val="ad"/>
        <w:jc w:val="center"/>
        <w:rPr>
          <w:b/>
        </w:rPr>
      </w:pPr>
      <w:r>
        <w:rPr>
          <w:b/>
        </w:rPr>
        <w:t>по специальности</w:t>
      </w:r>
    </w:p>
    <w:p w:rsidR="0002420C" w:rsidRPr="00DA6275" w:rsidRDefault="0002420C" w:rsidP="0002420C">
      <w:pPr>
        <w:pStyle w:val="ad"/>
        <w:rPr>
          <w:b/>
          <w:szCs w:val="28"/>
        </w:rPr>
      </w:pPr>
      <w:r w:rsidRPr="001E218D">
        <w:rPr>
          <w:b/>
          <w:szCs w:val="28"/>
        </w:rPr>
        <w:t xml:space="preserve">         </w:t>
      </w:r>
      <w:r>
        <w:rPr>
          <w:b/>
          <w:szCs w:val="28"/>
        </w:rPr>
        <w:t xml:space="preserve">     </w:t>
      </w:r>
      <w:r w:rsidRPr="001E218D">
        <w:rPr>
          <w:b/>
          <w:szCs w:val="28"/>
        </w:rPr>
        <w:t xml:space="preserve"> </w:t>
      </w:r>
      <w:r>
        <w:rPr>
          <w:b/>
          <w:szCs w:val="28"/>
        </w:rPr>
        <w:t xml:space="preserve">    </w:t>
      </w:r>
      <w:r w:rsidRPr="001E218D">
        <w:rPr>
          <w:b/>
          <w:szCs w:val="28"/>
        </w:rPr>
        <w:t>5В072700 – Технология продовольственных продуктов</w:t>
      </w:r>
    </w:p>
    <w:p w:rsidR="0002420C" w:rsidRDefault="0002420C" w:rsidP="0002420C">
      <w:pPr>
        <w:jc w:val="center"/>
        <w:rPr>
          <w:sz w:val="32"/>
        </w:rPr>
      </w:pPr>
    </w:p>
    <w:p w:rsidR="0002420C" w:rsidRDefault="0002420C" w:rsidP="0002420C">
      <w:pPr>
        <w:jc w:val="center"/>
        <w:rPr>
          <w:sz w:val="32"/>
        </w:rPr>
      </w:pPr>
    </w:p>
    <w:p w:rsidR="0002420C" w:rsidRDefault="0002420C" w:rsidP="0002420C">
      <w:pPr>
        <w:jc w:val="center"/>
        <w:rPr>
          <w:sz w:val="32"/>
        </w:rPr>
      </w:pPr>
    </w:p>
    <w:p w:rsidR="0002420C" w:rsidRDefault="0002420C" w:rsidP="0002420C">
      <w:pPr>
        <w:jc w:val="center"/>
        <w:rPr>
          <w:sz w:val="32"/>
        </w:rPr>
      </w:pPr>
    </w:p>
    <w:p w:rsidR="0002420C" w:rsidRDefault="0002420C" w:rsidP="0002420C">
      <w:pPr>
        <w:jc w:val="center"/>
        <w:rPr>
          <w:sz w:val="32"/>
        </w:rPr>
      </w:pPr>
    </w:p>
    <w:p w:rsidR="0002420C" w:rsidRDefault="0002420C" w:rsidP="0002420C">
      <w:pPr>
        <w:jc w:val="center"/>
        <w:rPr>
          <w:sz w:val="32"/>
        </w:rPr>
      </w:pPr>
    </w:p>
    <w:p w:rsidR="0002420C" w:rsidRDefault="0002420C" w:rsidP="0002420C">
      <w:pPr>
        <w:jc w:val="center"/>
        <w:rPr>
          <w:sz w:val="32"/>
        </w:rPr>
      </w:pPr>
    </w:p>
    <w:p w:rsidR="0002420C" w:rsidRDefault="0002420C" w:rsidP="0002420C">
      <w:pPr>
        <w:jc w:val="center"/>
        <w:rPr>
          <w:sz w:val="32"/>
        </w:rPr>
      </w:pPr>
    </w:p>
    <w:p w:rsidR="0002420C" w:rsidRDefault="0002420C" w:rsidP="0002420C">
      <w:pPr>
        <w:jc w:val="center"/>
        <w:rPr>
          <w:sz w:val="32"/>
        </w:rPr>
      </w:pPr>
    </w:p>
    <w:p w:rsidR="0002420C" w:rsidRDefault="0002420C" w:rsidP="0002420C">
      <w:pPr>
        <w:jc w:val="center"/>
        <w:rPr>
          <w:sz w:val="32"/>
        </w:rPr>
      </w:pPr>
    </w:p>
    <w:p w:rsidR="0002420C" w:rsidRDefault="0002420C" w:rsidP="0002420C">
      <w:pPr>
        <w:jc w:val="center"/>
        <w:rPr>
          <w:sz w:val="32"/>
        </w:rPr>
      </w:pPr>
    </w:p>
    <w:p w:rsidR="0002420C" w:rsidRDefault="0002420C" w:rsidP="0002420C">
      <w:pPr>
        <w:jc w:val="center"/>
        <w:rPr>
          <w:sz w:val="32"/>
        </w:rPr>
      </w:pPr>
    </w:p>
    <w:p w:rsidR="0002420C" w:rsidRDefault="0002420C" w:rsidP="0002420C">
      <w:pPr>
        <w:jc w:val="center"/>
        <w:rPr>
          <w:sz w:val="32"/>
        </w:rPr>
      </w:pPr>
    </w:p>
    <w:p w:rsidR="0002420C" w:rsidRDefault="0002420C" w:rsidP="0002420C">
      <w:pPr>
        <w:jc w:val="center"/>
        <w:rPr>
          <w:sz w:val="32"/>
        </w:rPr>
      </w:pPr>
    </w:p>
    <w:p w:rsidR="00504AE9" w:rsidRPr="004D076C" w:rsidRDefault="00504AE9" w:rsidP="0002420C">
      <w:pPr>
        <w:pStyle w:val="ad"/>
        <w:ind w:left="360" w:firstLine="348"/>
        <w:jc w:val="center"/>
        <w:rPr>
          <w:b/>
        </w:rPr>
      </w:pPr>
    </w:p>
    <w:p w:rsidR="0002420C" w:rsidRDefault="0002420C" w:rsidP="0002420C">
      <w:pPr>
        <w:pStyle w:val="ad"/>
        <w:ind w:left="360" w:firstLine="348"/>
        <w:jc w:val="center"/>
        <w:rPr>
          <w:b/>
        </w:rPr>
      </w:pPr>
      <w:proofErr w:type="spellStart"/>
      <w:r w:rsidRPr="005E72C2">
        <w:rPr>
          <w:b/>
        </w:rPr>
        <w:t>К</w:t>
      </w:r>
      <w:r>
        <w:rPr>
          <w:b/>
        </w:rPr>
        <w:t>останай</w:t>
      </w:r>
      <w:proofErr w:type="spellEnd"/>
      <w:r>
        <w:rPr>
          <w:b/>
        </w:rPr>
        <w:t>,  2017</w:t>
      </w:r>
    </w:p>
    <w:p w:rsidR="0002420C" w:rsidRDefault="0002420C" w:rsidP="0002420C">
      <w:pPr>
        <w:rPr>
          <w:sz w:val="28"/>
        </w:rPr>
      </w:pPr>
      <w:r w:rsidRPr="00D9192D">
        <w:rPr>
          <w:b/>
          <w:kern w:val="32"/>
          <w:sz w:val="28"/>
          <w:szCs w:val="28"/>
        </w:rPr>
        <w:lastRenderedPageBreak/>
        <w:t>ББК 36 95-7</w:t>
      </w:r>
      <w:r>
        <w:rPr>
          <w:sz w:val="28"/>
        </w:rPr>
        <w:t xml:space="preserve"> </w:t>
      </w:r>
    </w:p>
    <w:p w:rsidR="0002420C" w:rsidRDefault="00684D4A" w:rsidP="0002420C">
      <w:pPr>
        <w:rPr>
          <w:b/>
          <w:bCs/>
          <w:sz w:val="28"/>
        </w:rPr>
      </w:pPr>
      <w:proofErr w:type="gramStart"/>
      <w:r>
        <w:rPr>
          <w:b/>
          <w:bCs/>
          <w:sz w:val="28"/>
        </w:rPr>
        <w:t>Ш</w:t>
      </w:r>
      <w:proofErr w:type="gramEnd"/>
      <w:r w:rsidR="0002420C">
        <w:rPr>
          <w:b/>
          <w:bCs/>
          <w:sz w:val="28"/>
        </w:rPr>
        <w:t xml:space="preserve"> 37</w:t>
      </w:r>
    </w:p>
    <w:p w:rsidR="0002420C" w:rsidRDefault="0002420C" w:rsidP="0002420C">
      <w:pPr>
        <w:rPr>
          <w:b/>
          <w:sz w:val="28"/>
        </w:rPr>
      </w:pPr>
      <w:r>
        <w:rPr>
          <w:b/>
          <w:sz w:val="28"/>
        </w:rPr>
        <w:t>Автор:</w:t>
      </w:r>
    </w:p>
    <w:p w:rsidR="0002420C" w:rsidRPr="00DD4E09" w:rsidRDefault="0002420C" w:rsidP="0002420C">
      <w:pPr>
        <w:jc w:val="both"/>
        <w:rPr>
          <w:sz w:val="28"/>
        </w:rPr>
      </w:pPr>
      <w:proofErr w:type="spellStart"/>
      <w:r>
        <w:rPr>
          <w:sz w:val="28"/>
        </w:rPr>
        <w:t>Шпис</w:t>
      </w:r>
      <w:proofErr w:type="spellEnd"/>
      <w:r>
        <w:rPr>
          <w:sz w:val="28"/>
        </w:rPr>
        <w:t xml:space="preserve"> Алла Александровна, старший преподаватель кафедры технологии  переработки и стандартизации</w:t>
      </w:r>
    </w:p>
    <w:p w:rsidR="0002420C" w:rsidRDefault="0002420C" w:rsidP="0002420C">
      <w:pPr>
        <w:jc w:val="both"/>
        <w:rPr>
          <w:b/>
          <w:sz w:val="28"/>
        </w:rPr>
      </w:pPr>
      <w:r>
        <w:rPr>
          <w:b/>
          <w:sz w:val="28"/>
        </w:rPr>
        <w:t>Рецензенты:</w:t>
      </w:r>
    </w:p>
    <w:p w:rsidR="0002420C" w:rsidRDefault="0002420C" w:rsidP="0002420C">
      <w:pPr>
        <w:jc w:val="both"/>
        <w:rPr>
          <w:sz w:val="28"/>
        </w:rPr>
      </w:pPr>
      <w:proofErr w:type="spellStart"/>
      <w:r>
        <w:rPr>
          <w:sz w:val="28"/>
        </w:rPr>
        <w:t>Кальнаус</w:t>
      </w:r>
      <w:proofErr w:type="spellEnd"/>
      <w:r>
        <w:rPr>
          <w:sz w:val="28"/>
        </w:rPr>
        <w:t xml:space="preserve"> В.И., доктор с.-х. н., профессор </w:t>
      </w:r>
      <w:proofErr w:type="gramStart"/>
      <w:r>
        <w:rPr>
          <w:sz w:val="28"/>
        </w:rPr>
        <w:t>кафедры технологии производства продуктов животноводства</w:t>
      </w:r>
      <w:proofErr w:type="gramEnd"/>
    </w:p>
    <w:p w:rsidR="0002420C" w:rsidRDefault="0002420C" w:rsidP="0002420C">
      <w:pPr>
        <w:jc w:val="both"/>
        <w:rPr>
          <w:sz w:val="28"/>
        </w:rPr>
      </w:pPr>
      <w:r>
        <w:rPr>
          <w:sz w:val="28"/>
        </w:rPr>
        <w:t xml:space="preserve">Касьянов П.Ф., </w:t>
      </w:r>
      <w:proofErr w:type="gramStart"/>
      <w:r>
        <w:rPr>
          <w:sz w:val="28"/>
        </w:rPr>
        <w:t xml:space="preserve">кандидат </w:t>
      </w:r>
      <w:proofErr w:type="spellStart"/>
      <w:r>
        <w:rPr>
          <w:sz w:val="28"/>
        </w:rPr>
        <w:t>б</w:t>
      </w:r>
      <w:proofErr w:type="gramEnd"/>
      <w:r>
        <w:rPr>
          <w:sz w:val="28"/>
        </w:rPr>
        <w:t>.н</w:t>
      </w:r>
      <w:proofErr w:type="spellEnd"/>
      <w:r>
        <w:rPr>
          <w:sz w:val="28"/>
        </w:rPr>
        <w:t>., доцент кафедры агрономия</w:t>
      </w:r>
    </w:p>
    <w:p w:rsidR="0002420C" w:rsidRDefault="0002420C" w:rsidP="0002420C">
      <w:pPr>
        <w:jc w:val="both"/>
        <w:rPr>
          <w:sz w:val="28"/>
        </w:rPr>
      </w:pPr>
      <w:proofErr w:type="spellStart"/>
      <w:r>
        <w:rPr>
          <w:sz w:val="28"/>
        </w:rPr>
        <w:t>Суняйкин</w:t>
      </w:r>
      <w:proofErr w:type="spellEnd"/>
      <w:r>
        <w:rPr>
          <w:sz w:val="28"/>
        </w:rPr>
        <w:t xml:space="preserve"> Д.А</w:t>
      </w:r>
      <w:r w:rsidRPr="00D9192D">
        <w:rPr>
          <w:sz w:val="28"/>
        </w:rPr>
        <w:t xml:space="preserve">., </w:t>
      </w:r>
      <w:r>
        <w:rPr>
          <w:sz w:val="28"/>
        </w:rPr>
        <w:t>инженер</w:t>
      </w:r>
      <w:r w:rsidRPr="00D9192D">
        <w:rPr>
          <w:sz w:val="28"/>
        </w:rPr>
        <w:t xml:space="preserve"> филиала "</w:t>
      </w:r>
      <w:proofErr w:type="spellStart"/>
      <w:r w:rsidRPr="00D9192D">
        <w:rPr>
          <w:sz w:val="28"/>
        </w:rPr>
        <w:t>Космис</w:t>
      </w:r>
      <w:proofErr w:type="spellEnd"/>
      <w:r w:rsidRPr="00D9192D">
        <w:rPr>
          <w:sz w:val="28"/>
        </w:rPr>
        <w:t xml:space="preserve">" ТОО "RG </w:t>
      </w:r>
      <w:proofErr w:type="spellStart"/>
      <w:r w:rsidRPr="00D9192D">
        <w:rPr>
          <w:sz w:val="28"/>
        </w:rPr>
        <w:t>Brands</w:t>
      </w:r>
      <w:proofErr w:type="spellEnd"/>
      <w:r w:rsidRPr="00D9192D">
        <w:rPr>
          <w:sz w:val="28"/>
        </w:rPr>
        <w:t xml:space="preserve"> </w:t>
      </w:r>
      <w:proofErr w:type="spellStart"/>
      <w:r w:rsidRPr="00D9192D">
        <w:rPr>
          <w:sz w:val="28"/>
        </w:rPr>
        <w:t>Kazakstan</w:t>
      </w:r>
      <w:proofErr w:type="spellEnd"/>
      <w:r w:rsidRPr="00D9192D">
        <w:rPr>
          <w:sz w:val="28"/>
        </w:rPr>
        <w:t xml:space="preserve">" в </w:t>
      </w:r>
      <w:proofErr w:type="spellStart"/>
      <w:r w:rsidRPr="00D9192D">
        <w:rPr>
          <w:sz w:val="28"/>
        </w:rPr>
        <w:t>Костанае</w:t>
      </w:r>
      <w:proofErr w:type="spellEnd"/>
    </w:p>
    <w:p w:rsidR="0002420C" w:rsidRDefault="0002420C" w:rsidP="0002420C">
      <w:pPr>
        <w:rPr>
          <w:sz w:val="28"/>
        </w:rPr>
      </w:pPr>
    </w:p>
    <w:p w:rsidR="0002420C" w:rsidRDefault="0002420C" w:rsidP="0002420C">
      <w:pPr>
        <w:rPr>
          <w:sz w:val="28"/>
        </w:rPr>
      </w:pPr>
    </w:p>
    <w:p w:rsidR="0002420C" w:rsidRDefault="0002420C" w:rsidP="0002420C">
      <w:pPr>
        <w:rPr>
          <w:sz w:val="28"/>
        </w:rPr>
      </w:pPr>
      <w:proofErr w:type="spellStart"/>
      <w:r>
        <w:rPr>
          <w:sz w:val="28"/>
        </w:rPr>
        <w:t>Шпис</w:t>
      </w:r>
      <w:proofErr w:type="spellEnd"/>
      <w:r>
        <w:rPr>
          <w:sz w:val="28"/>
        </w:rPr>
        <w:t xml:space="preserve"> А.А.</w:t>
      </w:r>
    </w:p>
    <w:p w:rsidR="0002420C" w:rsidRPr="00C45484" w:rsidRDefault="00684D4A" w:rsidP="00504AE9">
      <w:pPr>
        <w:keepNext/>
        <w:jc w:val="both"/>
        <w:outlineLvl w:val="0"/>
        <w:rPr>
          <w:sz w:val="28"/>
          <w:szCs w:val="28"/>
        </w:rPr>
      </w:pPr>
      <w:proofErr w:type="gramStart"/>
      <w:r>
        <w:rPr>
          <w:sz w:val="28"/>
        </w:rPr>
        <w:t>Ш</w:t>
      </w:r>
      <w:proofErr w:type="gramEnd"/>
      <w:r w:rsidR="0002420C">
        <w:rPr>
          <w:sz w:val="28"/>
        </w:rPr>
        <w:t xml:space="preserve"> 37</w:t>
      </w:r>
      <w:r w:rsidR="0002420C" w:rsidRPr="00CE19C8">
        <w:rPr>
          <w:sz w:val="28"/>
          <w:szCs w:val="28"/>
        </w:rPr>
        <w:t xml:space="preserve"> </w:t>
      </w:r>
      <w:r w:rsidR="00504AE9" w:rsidRPr="00504AE9">
        <w:t>Технология производства детских и диетических  консервов</w:t>
      </w:r>
      <w:r w:rsidR="0002420C">
        <w:rPr>
          <w:sz w:val="28"/>
        </w:rPr>
        <w:t xml:space="preserve">. Учебно-методические указания по изучению дисциплины и выполнению контрольной работы. - </w:t>
      </w:r>
      <w:proofErr w:type="spellStart"/>
      <w:r w:rsidR="0002420C">
        <w:rPr>
          <w:sz w:val="28"/>
        </w:rPr>
        <w:t>Костанай</w:t>
      </w:r>
      <w:proofErr w:type="spellEnd"/>
      <w:r w:rsidR="0002420C">
        <w:rPr>
          <w:sz w:val="28"/>
        </w:rPr>
        <w:t>: КГУ и</w:t>
      </w:r>
      <w:r w:rsidR="00095391">
        <w:rPr>
          <w:sz w:val="28"/>
        </w:rPr>
        <w:t xml:space="preserve">мени </w:t>
      </w:r>
      <w:r w:rsidR="0002420C">
        <w:rPr>
          <w:sz w:val="28"/>
        </w:rPr>
        <w:t xml:space="preserve"> А. </w:t>
      </w:r>
      <w:proofErr w:type="spellStart"/>
      <w:r w:rsidR="0002420C">
        <w:rPr>
          <w:sz w:val="28"/>
        </w:rPr>
        <w:t>Байтурсынова</w:t>
      </w:r>
      <w:proofErr w:type="spellEnd"/>
      <w:r w:rsidR="0002420C">
        <w:rPr>
          <w:sz w:val="28"/>
        </w:rPr>
        <w:t>, 2017г.- 141 с.</w:t>
      </w:r>
    </w:p>
    <w:p w:rsidR="0002420C" w:rsidRDefault="0002420C" w:rsidP="0002420C">
      <w:pPr>
        <w:rPr>
          <w:sz w:val="28"/>
        </w:rPr>
      </w:pPr>
    </w:p>
    <w:p w:rsidR="0002420C" w:rsidRDefault="0002420C" w:rsidP="0002420C">
      <w:pPr>
        <w:rPr>
          <w:sz w:val="28"/>
        </w:rPr>
      </w:pPr>
    </w:p>
    <w:p w:rsidR="0002420C" w:rsidRPr="00504AE9" w:rsidRDefault="0002420C" w:rsidP="0002420C">
      <w:pPr>
        <w:jc w:val="both"/>
      </w:pPr>
      <w:r w:rsidRPr="00504AE9">
        <w:t xml:space="preserve">     В учебно-методические указания включены содержание, цели и задачи дисциплины, введение, вопросы контрольной работы, список рекомендуемой литературы. </w:t>
      </w:r>
    </w:p>
    <w:p w:rsidR="0002420C" w:rsidRPr="001E218D" w:rsidRDefault="00504AE9" w:rsidP="0002420C">
      <w:pPr>
        <w:pStyle w:val="ad"/>
        <w:rPr>
          <w:b/>
          <w:szCs w:val="28"/>
        </w:rPr>
      </w:pPr>
      <w:r w:rsidRPr="00504AE9">
        <w:t xml:space="preserve">      </w:t>
      </w:r>
      <w:r w:rsidR="0002420C">
        <w:t xml:space="preserve">Учебно-методические указания предназначены для студентов очной формы обучения, обучающихся по специальности </w:t>
      </w:r>
      <w:r w:rsidR="0002420C">
        <w:rPr>
          <w:szCs w:val="28"/>
        </w:rPr>
        <w:t xml:space="preserve">5В072700 – Технология продовольственных </w:t>
      </w:r>
      <w:r w:rsidR="0002420C" w:rsidRPr="00DA6275">
        <w:rPr>
          <w:szCs w:val="28"/>
        </w:rPr>
        <w:t xml:space="preserve">продуктов, </w:t>
      </w:r>
    </w:p>
    <w:p w:rsidR="0002420C" w:rsidRPr="009912B3" w:rsidRDefault="0002420C" w:rsidP="0002420C">
      <w:pPr>
        <w:ind w:firstLine="540"/>
        <w:jc w:val="both"/>
        <w:rPr>
          <w:sz w:val="28"/>
          <w:szCs w:val="28"/>
        </w:rPr>
      </w:pPr>
    </w:p>
    <w:p w:rsidR="0002420C" w:rsidRPr="009912B3" w:rsidRDefault="0002420C" w:rsidP="0002420C">
      <w:pPr>
        <w:ind w:firstLine="540"/>
        <w:rPr>
          <w:sz w:val="28"/>
          <w:szCs w:val="28"/>
        </w:rPr>
      </w:pPr>
    </w:p>
    <w:p w:rsidR="0002420C" w:rsidRDefault="0002420C" w:rsidP="0002420C">
      <w:pPr>
        <w:ind w:firstLine="540"/>
        <w:rPr>
          <w:sz w:val="28"/>
        </w:rPr>
      </w:pPr>
    </w:p>
    <w:p w:rsidR="0002420C" w:rsidRDefault="0002420C" w:rsidP="0002420C">
      <w:pPr>
        <w:ind w:firstLine="540"/>
        <w:rPr>
          <w:sz w:val="28"/>
        </w:rPr>
      </w:pPr>
    </w:p>
    <w:p w:rsidR="0002420C" w:rsidRDefault="0002420C" w:rsidP="0002420C">
      <w:pPr>
        <w:ind w:firstLine="540"/>
      </w:pPr>
    </w:p>
    <w:p w:rsidR="0002420C" w:rsidRDefault="0002420C" w:rsidP="0002420C">
      <w:pPr>
        <w:ind w:firstLine="540"/>
      </w:pPr>
    </w:p>
    <w:p w:rsidR="0002420C" w:rsidRDefault="0002420C" w:rsidP="0002420C">
      <w:pPr>
        <w:ind w:left="7740" w:hanging="7200"/>
        <w:rPr>
          <w:sz w:val="28"/>
        </w:rPr>
      </w:pPr>
      <w:r>
        <w:rPr>
          <w:sz w:val="28"/>
        </w:rPr>
        <w:t xml:space="preserve">                                                                                                                                                             </w:t>
      </w:r>
    </w:p>
    <w:p w:rsidR="0002420C" w:rsidRDefault="0002420C" w:rsidP="0002420C">
      <w:pPr>
        <w:ind w:firstLine="540"/>
        <w:rPr>
          <w:sz w:val="28"/>
        </w:rPr>
      </w:pPr>
    </w:p>
    <w:p w:rsidR="0002420C" w:rsidRDefault="0002420C" w:rsidP="0002420C">
      <w:pPr>
        <w:ind w:firstLine="540"/>
        <w:rPr>
          <w:sz w:val="28"/>
        </w:rPr>
      </w:pPr>
      <w:r>
        <w:t xml:space="preserve">                                                                                                                         </w:t>
      </w:r>
      <w:r>
        <w:rPr>
          <w:b/>
          <w:bCs/>
          <w:sz w:val="28"/>
        </w:rPr>
        <w:t xml:space="preserve">ББК </w:t>
      </w:r>
      <w:r w:rsidRPr="00D9192D">
        <w:rPr>
          <w:b/>
          <w:bCs/>
          <w:sz w:val="28"/>
        </w:rPr>
        <w:t xml:space="preserve">36 95-7 </w:t>
      </w:r>
      <w:r>
        <w:rPr>
          <w:b/>
          <w:bCs/>
          <w:sz w:val="28"/>
        </w:rPr>
        <w:t xml:space="preserve">      </w:t>
      </w:r>
    </w:p>
    <w:p w:rsidR="0002420C" w:rsidRDefault="0002420C" w:rsidP="0002420C">
      <w:pPr>
        <w:ind w:firstLine="540"/>
      </w:pPr>
    </w:p>
    <w:p w:rsidR="0002420C" w:rsidRPr="00681A89" w:rsidRDefault="0002420C" w:rsidP="0002420C">
      <w:pPr>
        <w:ind w:firstLine="540"/>
        <w:jc w:val="both"/>
        <w:rPr>
          <w:sz w:val="28"/>
          <w:szCs w:val="28"/>
        </w:rPr>
      </w:pPr>
      <w:r>
        <w:rPr>
          <w:sz w:val="28"/>
          <w:szCs w:val="28"/>
        </w:rPr>
        <w:t>Утвержден Методическим советом Аграрно-биологи</w:t>
      </w:r>
      <w:r w:rsidR="0013637F">
        <w:rPr>
          <w:sz w:val="28"/>
          <w:szCs w:val="28"/>
        </w:rPr>
        <w:t>ческого факультета, протокол от</w:t>
      </w:r>
      <w:r w:rsidR="0013637F" w:rsidRPr="0013637F">
        <w:rPr>
          <w:sz w:val="28"/>
          <w:szCs w:val="28"/>
        </w:rPr>
        <w:t>14</w:t>
      </w:r>
      <w:r>
        <w:rPr>
          <w:sz w:val="28"/>
          <w:szCs w:val="28"/>
        </w:rPr>
        <w:t xml:space="preserve"> </w:t>
      </w:r>
      <w:r w:rsidR="0013637F" w:rsidRPr="0013637F">
        <w:rPr>
          <w:sz w:val="28"/>
          <w:szCs w:val="28"/>
        </w:rPr>
        <w:t>06</w:t>
      </w:r>
      <w:r>
        <w:rPr>
          <w:sz w:val="28"/>
          <w:szCs w:val="28"/>
        </w:rPr>
        <w:t>.20</w:t>
      </w:r>
      <w:r w:rsidR="00684D4A" w:rsidRPr="00684D4A">
        <w:rPr>
          <w:sz w:val="28"/>
          <w:szCs w:val="28"/>
        </w:rPr>
        <w:t>17</w:t>
      </w:r>
      <w:r>
        <w:rPr>
          <w:sz w:val="28"/>
          <w:szCs w:val="28"/>
        </w:rPr>
        <w:t xml:space="preserve"> г. № </w:t>
      </w:r>
      <w:r w:rsidR="0013637F">
        <w:rPr>
          <w:sz w:val="28"/>
          <w:szCs w:val="28"/>
          <w:lang w:val="en-US"/>
        </w:rPr>
        <w:t>6</w:t>
      </w:r>
      <w:bookmarkStart w:id="0" w:name="_GoBack"/>
      <w:bookmarkEnd w:id="0"/>
      <w:r w:rsidRPr="00681A89">
        <w:rPr>
          <w:sz w:val="28"/>
          <w:szCs w:val="28"/>
        </w:rPr>
        <w:t xml:space="preserve">     </w:t>
      </w:r>
    </w:p>
    <w:p w:rsidR="0002420C" w:rsidRDefault="0002420C" w:rsidP="0002420C">
      <w:pPr>
        <w:ind w:firstLine="540"/>
      </w:pPr>
    </w:p>
    <w:p w:rsidR="0002420C" w:rsidRDefault="0002420C" w:rsidP="0002420C">
      <w:pPr>
        <w:ind w:firstLine="540"/>
      </w:pPr>
    </w:p>
    <w:p w:rsidR="0002420C" w:rsidRDefault="0002420C" w:rsidP="0002420C">
      <w:pPr>
        <w:ind w:firstLine="540"/>
      </w:pPr>
      <w:r>
        <w:t xml:space="preserve">                                                                        </w:t>
      </w:r>
    </w:p>
    <w:p w:rsidR="0002420C" w:rsidRDefault="0002420C" w:rsidP="0002420C">
      <w:pPr>
        <w:ind w:firstLine="540"/>
      </w:pPr>
    </w:p>
    <w:p w:rsidR="0002420C" w:rsidRDefault="0002420C" w:rsidP="0002420C">
      <w:pPr>
        <w:ind w:firstLine="540"/>
      </w:pPr>
    </w:p>
    <w:p w:rsidR="0002420C" w:rsidRPr="00D9192D" w:rsidRDefault="0002420C" w:rsidP="0002420C">
      <w:pPr>
        <w:ind w:firstLine="540"/>
      </w:pPr>
      <w:r>
        <w:t xml:space="preserve">                                                                             </w:t>
      </w:r>
      <w:r w:rsidRPr="00D9192D">
        <w:t>©</w:t>
      </w:r>
      <w:proofErr w:type="spellStart"/>
      <w:r w:rsidRPr="00D9192D">
        <w:t>Костанайский</w:t>
      </w:r>
      <w:proofErr w:type="spellEnd"/>
      <w:r w:rsidRPr="00D9192D">
        <w:t xml:space="preserve"> государственный</w:t>
      </w:r>
    </w:p>
    <w:p w:rsidR="0002420C" w:rsidRDefault="0002420C" w:rsidP="0002420C">
      <w:pPr>
        <w:ind w:firstLine="540"/>
        <w:rPr>
          <w:sz w:val="28"/>
        </w:rPr>
      </w:pPr>
      <w:r>
        <w:rPr>
          <w:noProof/>
        </w:rPr>
        <mc:AlternateContent>
          <mc:Choice Requires="wps">
            <w:drawing>
              <wp:anchor distT="0" distB="0" distL="114300" distR="114300" simplePos="0" relativeHeight="251659264" behindDoc="0" locked="0" layoutInCell="1" allowOverlap="1" wp14:anchorId="1E73C58D" wp14:editId="5A6E6C24">
                <wp:simplePos x="0" y="0"/>
                <wp:positionH relativeFrom="column">
                  <wp:posOffset>2577465</wp:posOffset>
                </wp:positionH>
                <wp:positionV relativeFrom="paragraph">
                  <wp:posOffset>647700</wp:posOffset>
                </wp:positionV>
                <wp:extent cx="885825" cy="447675"/>
                <wp:effectExtent l="11430" t="13970" r="7620" b="5080"/>
                <wp:wrapNone/>
                <wp:docPr id="20" name="Прямоугольник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85825" cy="447675"/>
                        </a:xfrm>
                        <a:prstGeom prst="rect">
                          <a:avLst/>
                        </a:prstGeom>
                        <a:solidFill>
                          <a:srgbClr val="FFFFFF"/>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0" o:spid="_x0000_s1026" style="position:absolute;margin-left:202.95pt;margin-top:51pt;width:69.75pt;height:35.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" strokecolor="white"/>
            </w:pict>
          </mc:Fallback>
        </mc:AlternateContent>
      </w:r>
      <w:r w:rsidRPr="00D9192D">
        <w:t xml:space="preserve">                                                                 </w:t>
      </w:r>
      <w:r>
        <w:t xml:space="preserve">            </w:t>
      </w:r>
      <w:r w:rsidR="00095391">
        <w:t xml:space="preserve"> университет имени </w:t>
      </w:r>
      <w:r w:rsidRPr="00D9192D">
        <w:t xml:space="preserve"> </w:t>
      </w:r>
      <w:proofErr w:type="spellStart"/>
      <w:r w:rsidRPr="00D9192D">
        <w:t>А.Байтурсынова</w:t>
      </w:r>
      <w:proofErr w:type="spellEnd"/>
    </w:p>
    <w:p w:rsidR="0002420C" w:rsidRPr="00504AE9" w:rsidRDefault="0002420C" w:rsidP="006059C6">
      <w:pPr>
        <w:spacing w:line="360" w:lineRule="auto"/>
        <w:jc w:val="both"/>
        <w:rPr>
          <w:b/>
          <w:sz w:val="28"/>
          <w:szCs w:val="28"/>
        </w:rPr>
      </w:pPr>
    </w:p>
    <w:p w:rsidR="0002420C" w:rsidRDefault="0002420C" w:rsidP="006059C6">
      <w:pPr>
        <w:spacing w:line="360" w:lineRule="auto"/>
        <w:jc w:val="both"/>
        <w:rPr>
          <w:b/>
          <w:sz w:val="28"/>
          <w:szCs w:val="28"/>
          <w:lang w:val="en-US"/>
        </w:rPr>
      </w:pPr>
    </w:p>
    <w:p w:rsidR="00504AE9" w:rsidRPr="00504AE9" w:rsidRDefault="00504AE9" w:rsidP="006059C6">
      <w:pPr>
        <w:spacing w:line="360" w:lineRule="auto"/>
        <w:jc w:val="both"/>
        <w:rPr>
          <w:b/>
          <w:sz w:val="28"/>
          <w:szCs w:val="28"/>
          <w:lang w:val="en-US"/>
        </w:rPr>
      </w:pPr>
    </w:p>
    <w:p w:rsidR="0002420C" w:rsidRDefault="0002420C" w:rsidP="0002420C">
      <w:pPr>
        <w:pStyle w:val="a7"/>
        <w:ind w:left="2618" w:hanging="1870"/>
        <w:rPr>
          <w:sz w:val="36"/>
        </w:rPr>
      </w:pPr>
      <w:r>
        <w:rPr>
          <w:sz w:val="36"/>
        </w:rPr>
        <w:lastRenderedPageBreak/>
        <w:t>Содержание</w:t>
      </w:r>
    </w:p>
    <w:p w:rsidR="00304384" w:rsidRDefault="00304384" w:rsidP="00304384">
      <w:pPr>
        <w:pStyle w:val="a7"/>
        <w:ind w:firstLine="0"/>
        <w:jc w:val="both"/>
        <w:rPr>
          <w:sz w:val="36"/>
        </w:rPr>
      </w:pPr>
    </w:p>
    <w:tbl>
      <w:tblPr>
        <w:tblStyle w:val="af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4"/>
        <w:gridCol w:w="8221"/>
        <w:gridCol w:w="709"/>
      </w:tblGrid>
      <w:tr w:rsidR="00504AE9" w:rsidTr="0080466B">
        <w:tc>
          <w:tcPr>
            <w:tcW w:w="534" w:type="dxa"/>
          </w:tcPr>
          <w:p w:rsidR="00504AE9" w:rsidRDefault="00504AE9" w:rsidP="0002420C">
            <w:pPr>
              <w:jc w:val="both"/>
              <w:rPr>
                <w:b/>
                <w:sz w:val="28"/>
                <w:szCs w:val="28"/>
              </w:rPr>
            </w:pPr>
          </w:p>
        </w:tc>
        <w:tc>
          <w:tcPr>
            <w:tcW w:w="8221" w:type="dxa"/>
          </w:tcPr>
          <w:p w:rsidR="00504AE9" w:rsidRPr="00504AE9" w:rsidRDefault="00504AE9" w:rsidP="0002420C">
            <w:pPr>
              <w:jc w:val="both"/>
              <w:rPr>
                <w:sz w:val="28"/>
                <w:szCs w:val="28"/>
              </w:rPr>
            </w:pPr>
          </w:p>
        </w:tc>
        <w:tc>
          <w:tcPr>
            <w:tcW w:w="709" w:type="dxa"/>
          </w:tcPr>
          <w:p w:rsidR="00504AE9" w:rsidRPr="00504AE9" w:rsidRDefault="00504AE9" w:rsidP="0002420C">
            <w:pPr>
              <w:jc w:val="both"/>
              <w:rPr>
                <w:sz w:val="28"/>
                <w:szCs w:val="28"/>
              </w:rPr>
            </w:pPr>
            <w:proofErr w:type="spellStart"/>
            <w:proofErr w:type="gramStart"/>
            <w:r w:rsidRPr="00504AE9">
              <w:rPr>
                <w:sz w:val="28"/>
                <w:szCs w:val="28"/>
              </w:rPr>
              <w:t>стр</w:t>
            </w:r>
            <w:proofErr w:type="spellEnd"/>
            <w:proofErr w:type="gramEnd"/>
          </w:p>
        </w:tc>
      </w:tr>
      <w:tr w:rsidR="00504AE9" w:rsidTr="0080466B">
        <w:tc>
          <w:tcPr>
            <w:tcW w:w="534" w:type="dxa"/>
          </w:tcPr>
          <w:p w:rsidR="00504AE9" w:rsidRDefault="00504AE9" w:rsidP="0002420C">
            <w:pPr>
              <w:jc w:val="both"/>
              <w:rPr>
                <w:b/>
                <w:sz w:val="28"/>
                <w:szCs w:val="28"/>
              </w:rPr>
            </w:pPr>
          </w:p>
        </w:tc>
        <w:tc>
          <w:tcPr>
            <w:tcW w:w="8221" w:type="dxa"/>
          </w:tcPr>
          <w:p w:rsidR="00504AE9" w:rsidRPr="00504AE9" w:rsidRDefault="00504AE9" w:rsidP="0002420C">
            <w:pPr>
              <w:jc w:val="both"/>
              <w:rPr>
                <w:sz w:val="28"/>
                <w:szCs w:val="28"/>
              </w:rPr>
            </w:pPr>
            <w:r>
              <w:rPr>
                <w:sz w:val="28"/>
                <w:szCs w:val="28"/>
              </w:rPr>
              <w:t>Введение</w:t>
            </w:r>
          </w:p>
        </w:tc>
        <w:tc>
          <w:tcPr>
            <w:tcW w:w="709" w:type="dxa"/>
          </w:tcPr>
          <w:p w:rsidR="00504AE9" w:rsidRPr="00FB2764" w:rsidRDefault="00FB2764" w:rsidP="00FB2764">
            <w:pPr>
              <w:jc w:val="center"/>
              <w:rPr>
                <w:sz w:val="28"/>
                <w:szCs w:val="28"/>
              </w:rPr>
            </w:pPr>
            <w:r w:rsidRPr="00FB2764">
              <w:rPr>
                <w:sz w:val="28"/>
                <w:szCs w:val="28"/>
              </w:rPr>
              <w:t>4</w:t>
            </w:r>
          </w:p>
        </w:tc>
      </w:tr>
      <w:tr w:rsidR="00504AE9" w:rsidTr="0080466B">
        <w:tc>
          <w:tcPr>
            <w:tcW w:w="534" w:type="dxa"/>
          </w:tcPr>
          <w:p w:rsidR="00504AE9" w:rsidRPr="00504AE9" w:rsidRDefault="00504AE9" w:rsidP="0002420C">
            <w:pPr>
              <w:jc w:val="both"/>
              <w:rPr>
                <w:sz w:val="28"/>
                <w:szCs w:val="28"/>
              </w:rPr>
            </w:pPr>
            <w:r w:rsidRPr="00504AE9">
              <w:rPr>
                <w:sz w:val="28"/>
                <w:szCs w:val="28"/>
              </w:rPr>
              <w:t>1</w:t>
            </w:r>
          </w:p>
        </w:tc>
        <w:tc>
          <w:tcPr>
            <w:tcW w:w="8221" w:type="dxa"/>
            <w:vAlign w:val="center"/>
          </w:tcPr>
          <w:p w:rsidR="00504AE9" w:rsidRPr="00504AE9" w:rsidRDefault="00504AE9" w:rsidP="00504AE9">
            <w:pPr>
              <w:jc w:val="both"/>
            </w:pPr>
            <w:r w:rsidRPr="00504AE9">
              <w:rPr>
                <w:bCs/>
              </w:rPr>
              <w:t>Технология приготовления лечебных продуктов с использованием дрожжей.</w:t>
            </w:r>
            <w:r w:rsidRPr="00504AE9">
              <w:t xml:space="preserve"> </w:t>
            </w:r>
          </w:p>
        </w:tc>
        <w:tc>
          <w:tcPr>
            <w:tcW w:w="709" w:type="dxa"/>
          </w:tcPr>
          <w:p w:rsidR="00504AE9" w:rsidRPr="00FB2764" w:rsidRDefault="00FB2764" w:rsidP="00FB2764">
            <w:pPr>
              <w:jc w:val="center"/>
              <w:rPr>
                <w:sz w:val="28"/>
                <w:szCs w:val="28"/>
              </w:rPr>
            </w:pPr>
            <w:r w:rsidRPr="00FB2764">
              <w:rPr>
                <w:sz w:val="28"/>
                <w:szCs w:val="28"/>
              </w:rPr>
              <w:t>5</w:t>
            </w:r>
          </w:p>
        </w:tc>
      </w:tr>
      <w:tr w:rsidR="00504AE9" w:rsidTr="0080466B">
        <w:tc>
          <w:tcPr>
            <w:tcW w:w="534" w:type="dxa"/>
          </w:tcPr>
          <w:p w:rsidR="00504AE9" w:rsidRPr="00504AE9" w:rsidRDefault="00504AE9" w:rsidP="0002420C">
            <w:pPr>
              <w:jc w:val="both"/>
              <w:rPr>
                <w:sz w:val="28"/>
                <w:szCs w:val="28"/>
              </w:rPr>
            </w:pPr>
            <w:r w:rsidRPr="00504AE9">
              <w:rPr>
                <w:sz w:val="28"/>
                <w:szCs w:val="28"/>
              </w:rPr>
              <w:t>2</w:t>
            </w:r>
          </w:p>
        </w:tc>
        <w:tc>
          <w:tcPr>
            <w:tcW w:w="8221" w:type="dxa"/>
            <w:vAlign w:val="center"/>
          </w:tcPr>
          <w:p w:rsidR="00504AE9" w:rsidRPr="00504AE9" w:rsidRDefault="00504AE9" w:rsidP="00504AE9">
            <w:pPr>
              <w:jc w:val="both"/>
            </w:pPr>
            <w:r w:rsidRPr="00504AE9">
              <w:t>Безопасность использования химических разрыхлителей.</w:t>
            </w:r>
          </w:p>
        </w:tc>
        <w:tc>
          <w:tcPr>
            <w:tcW w:w="709" w:type="dxa"/>
          </w:tcPr>
          <w:p w:rsidR="00504AE9" w:rsidRPr="00FB2764" w:rsidRDefault="00FB2764" w:rsidP="00FB2764">
            <w:pPr>
              <w:jc w:val="center"/>
              <w:rPr>
                <w:sz w:val="28"/>
                <w:szCs w:val="28"/>
              </w:rPr>
            </w:pPr>
            <w:r w:rsidRPr="00FB2764">
              <w:rPr>
                <w:sz w:val="28"/>
                <w:szCs w:val="28"/>
              </w:rPr>
              <w:t>6</w:t>
            </w:r>
          </w:p>
        </w:tc>
      </w:tr>
      <w:tr w:rsidR="00504AE9" w:rsidTr="0080466B">
        <w:tc>
          <w:tcPr>
            <w:tcW w:w="534" w:type="dxa"/>
          </w:tcPr>
          <w:p w:rsidR="00504AE9" w:rsidRPr="00504AE9" w:rsidRDefault="00504AE9" w:rsidP="0002420C">
            <w:pPr>
              <w:jc w:val="both"/>
              <w:rPr>
                <w:sz w:val="28"/>
                <w:szCs w:val="28"/>
              </w:rPr>
            </w:pPr>
            <w:r w:rsidRPr="00504AE9">
              <w:rPr>
                <w:sz w:val="28"/>
                <w:szCs w:val="28"/>
              </w:rPr>
              <w:t>3</w:t>
            </w:r>
          </w:p>
        </w:tc>
        <w:tc>
          <w:tcPr>
            <w:tcW w:w="8221" w:type="dxa"/>
            <w:vAlign w:val="center"/>
          </w:tcPr>
          <w:p w:rsidR="00504AE9" w:rsidRPr="00504AE9" w:rsidRDefault="00504AE9" w:rsidP="00504AE9">
            <w:pPr>
              <w:shd w:val="clear" w:color="auto" w:fill="FFFFFF"/>
              <w:jc w:val="both"/>
            </w:pPr>
            <w:r w:rsidRPr="00504AE9">
              <w:rPr>
                <w:bCs/>
                <w:color w:val="000000"/>
              </w:rPr>
              <w:t xml:space="preserve">Технологии соусов и напитков с пектином. </w:t>
            </w:r>
          </w:p>
        </w:tc>
        <w:tc>
          <w:tcPr>
            <w:tcW w:w="709" w:type="dxa"/>
          </w:tcPr>
          <w:p w:rsidR="00504AE9" w:rsidRPr="00FB2764" w:rsidRDefault="00FB2764" w:rsidP="00FB2764">
            <w:pPr>
              <w:jc w:val="center"/>
              <w:rPr>
                <w:sz w:val="28"/>
                <w:szCs w:val="28"/>
              </w:rPr>
            </w:pPr>
            <w:r w:rsidRPr="00FB2764">
              <w:rPr>
                <w:sz w:val="28"/>
                <w:szCs w:val="28"/>
              </w:rPr>
              <w:t>7</w:t>
            </w:r>
          </w:p>
        </w:tc>
      </w:tr>
      <w:tr w:rsidR="00504AE9" w:rsidTr="0080466B">
        <w:tc>
          <w:tcPr>
            <w:tcW w:w="534" w:type="dxa"/>
          </w:tcPr>
          <w:p w:rsidR="00504AE9" w:rsidRPr="00504AE9" w:rsidRDefault="00504AE9" w:rsidP="0002420C">
            <w:pPr>
              <w:jc w:val="both"/>
              <w:rPr>
                <w:sz w:val="28"/>
                <w:szCs w:val="28"/>
              </w:rPr>
            </w:pPr>
            <w:r w:rsidRPr="00504AE9">
              <w:rPr>
                <w:sz w:val="28"/>
                <w:szCs w:val="28"/>
              </w:rPr>
              <w:t>4</w:t>
            </w:r>
          </w:p>
        </w:tc>
        <w:tc>
          <w:tcPr>
            <w:tcW w:w="8221" w:type="dxa"/>
            <w:vAlign w:val="center"/>
          </w:tcPr>
          <w:p w:rsidR="00504AE9" w:rsidRPr="00504AE9" w:rsidRDefault="00504AE9" w:rsidP="00504AE9">
            <w:r>
              <w:t>Использование редких нетради</w:t>
            </w:r>
            <w:r w:rsidRPr="00504AE9">
              <w:t>ционных культур при производстве продуктов</w:t>
            </w:r>
            <w:r>
              <w:t xml:space="preserve"> детского и диетического питания</w:t>
            </w:r>
          </w:p>
        </w:tc>
        <w:tc>
          <w:tcPr>
            <w:tcW w:w="709" w:type="dxa"/>
          </w:tcPr>
          <w:p w:rsidR="00504AE9" w:rsidRPr="00FB2764" w:rsidRDefault="00FB2764" w:rsidP="00FB2764">
            <w:pPr>
              <w:jc w:val="center"/>
              <w:rPr>
                <w:sz w:val="28"/>
                <w:szCs w:val="28"/>
              </w:rPr>
            </w:pPr>
            <w:r w:rsidRPr="00FB2764">
              <w:rPr>
                <w:sz w:val="28"/>
                <w:szCs w:val="28"/>
              </w:rPr>
              <w:t>8</w:t>
            </w:r>
          </w:p>
        </w:tc>
      </w:tr>
      <w:tr w:rsidR="00504AE9" w:rsidTr="0080466B">
        <w:tc>
          <w:tcPr>
            <w:tcW w:w="534" w:type="dxa"/>
          </w:tcPr>
          <w:p w:rsidR="00504AE9" w:rsidRPr="00504AE9" w:rsidRDefault="00504AE9" w:rsidP="0002420C">
            <w:pPr>
              <w:jc w:val="both"/>
              <w:rPr>
                <w:sz w:val="28"/>
                <w:szCs w:val="28"/>
              </w:rPr>
            </w:pPr>
            <w:r w:rsidRPr="00504AE9">
              <w:rPr>
                <w:sz w:val="28"/>
                <w:szCs w:val="28"/>
              </w:rPr>
              <w:t>5</w:t>
            </w:r>
          </w:p>
        </w:tc>
        <w:tc>
          <w:tcPr>
            <w:tcW w:w="8221" w:type="dxa"/>
            <w:vAlign w:val="center"/>
          </w:tcPr>
          <w:p w:rsidR="00504AE9" w:rsidRPr="00504AE9" w:rsidRDefault="00504AE9" w:rsidP="00504AE9">
            <w:r w:rsidRPr="00504AE9">
              <w:rPr>
                <w:color w:val="000000"/>
              </w:rPr>
              <w:t>Мука из облепихи</w:t>
            </w:r>
          </w:p>
        </w:tc>
        <w:tc>
          <w:tcPr>
            <w:tcW w:w="709" w:type="dxa"/>
          </w:tcPr>
          <w:p w:rsidR="00504AE9" w:rsidRPr="00FB2764" w:rsidRDefault="00FB2764" w:rsidP="00FB2764">
            <w:pPr>
              <w:jc w:val="center"/>
              <w:rPr>
                <w:sz w:val="28"/>
                <w:szCs w:val="28"/>
              </w:rPr>
            </w:pPr>
            <w:r w:rsidRPr="00FB2764">
              <w:rPr>
                <w:sz w:val="28"/>
                <w:szCs w:val="28"/>
              </w:rPr>
              <w:t>11</w:t>
            </w:r>
          </w:p>
        </w:tc>
      </w:tr>
      <w:tr w:rsidR="00504AE9" w:rsidTr="0080466B">
        <w:tc>
          <w:tcPr>
            <w:tcW w:w="534" w:type="dxa"/>
          </w:tcPr>
          <w:p w:rsidR="00504AE9" w:rsidRPr="00504AE9" w:rsidRDefault="00504AE9" w:rsidP="0002420C">
            <w:pPr>
              <w:jc w:val="both"/>
              <w:rPr>
                <w:sz w:val="28"/>
                <w:szCs w:val="28"/>
              </w:rPr>
            </w:pPr>
            <w:r w:rsidRPr="00504AE9">
              <w:rPr>
                <w:sz w:val="28"/>
                <w:szCs w:val="28"/>
              </w:rPr>
              <w:t>6</w:t>
            </w:r>
          </w:p>
        </w:tc>
        <w:tc>
          <w:tcPr>
            <w:tcW w:w="8221" w:type="dxa"/>
            <w:vAlign w:val="center"/>
          </w:tcPr>
          <w:p w:rsidR="00504AE9" w:rsidRPr="00504AE9" w:rsidRDefault="00504AE9" w:rsidP="00504AE9">
            <w:r w:rsidRPr="00504AE9">
              <w:t>Плодово-ягодные гомогенизированные</w:t>
            </w:r>
            <w:proofErr w:type="gramStart"/>
            <w:r w:rsidRPr="00504AE9">
              <w:t xml:space="preserve"> </w:t>
            </w:r>
            <w:r>
              <w:t>,</w:t>
            </w:r>
            <w:proofErr w:type="gramEnd"/>
            <w:r>
              <w:t xml:space="preserve"> </w:t>
            </w:r>
            <w:r w:rsidRPr="00504AE9">
              <w:t xml:space="preserve"> не гомогенизированные консервы </w:t>
            </w:r>
          </w:p>
        </w:tc>
        <w:tc>
          <w:tcPr>
            <w:tcW w:w="709" w:type="dxa"/>
          </w:tcPr>
          <w:p w:rsidR="00504AE9" w:rsidRPr="00FB2764" w:rsidRDefault="00FB2764" w:rsidP="00FB2764">
            <w:pPr>
              <w:jc w:val="center"/>
              <w:rPr>
                <w:sz w:val="28"/>
                <w:szCs w:val="28"/>
              </w:rPr>
            </w:pPr>
            <w:r w:rsidRPr="00FB2764">
              <w:rPr>
                <w:sz w:val="28"/>
                <w:szCs w:val="28"/>
              </w:rPr>
              <w:t>12</w:t>
            </w:r>
          </w:p>
        </w:tc>
      </w:tr>
      <w:tr w:rsidR="00504AE9" w:rsidTr="0080466B">
        <w:tc>
          <w:tcPr>
            <w:tcW w:w="534" w:type="dxa"/>
          </w:tcPr>
          <w:p w:rsidR="00504AE9" w:rsidRPr="00504AE9" w:rsidRDefault="00504AE9" w:rsidP="0002420C">
            <w:pPr>
              <w:jc w:val="both"/>
              <w:rPr>
                <w:sz w:val="28"/>
                <w:szCs w:val="28"/>
              </w:rPr>
            </w:pPr>
            <w:r w:rsidRPr="00504AE9">
              <w:rPr>
                <w:sz w:val="28"/>
                <w:szCs w:val="28"/>
              </w:rPr>
              <w:t>7</w:t>
            </w:r>
          </w:p>
        </w:tc>
        <w:tc>
          <w:tcPr>
            <w:tcW w:w="8221" w:type="dxa"/>
            <w:vAlign w:val="center"/>
          </w:tcPr>
          <w:p w:rsidR="00504AE9" w:rsidRPr="00504AE9" w:rsidRDefault="00504AE9" w:rsidP="00504AE9">
            <w:r>
              <w:t>О</w:t>
            </w:r>
            <w:r w:rsidRPr="00504AE9">
              <w:t>вощные</w:t>
            </w:r>
            <w:r>
              <w:t xml:space="preserve"> консервы</w:t>
            </w:r>
            <w:r w:rsidRPr="00504AE9">
              <w:t xml:space="preserve"> с добавлением других продуктов</w:t>
            </w:r>
          </w:p>
        </w:tc>
        <w:tc>
          <w:tcPr>
            <w:tcW w:w="709" w:type="dxa"/>
          </w:tcPr>
          <w:p w:rsidR="00504AE9" w:rsidRPr="00FB2764" w:rsidRDefault="00FB2764" w:rsidP="00FB2764">
            <w:pPr>
              <w:jc w:val="center"/>
              <w:rPr>
                <w:sz w:val="28"/>
                <w:szCs w:val="28"/>
              </w:rPr>
            </w:pPr>
            <w:r w:rsidRPr="00FB2764">
              <w:rPr>
                <w:sz w:val="28"/>
                <w:szCs w:val="28"/>
              </w:rPr>
              <w:t>13</w:t>
            </w:r>
          </w:p>
        </w:tc>
      </w:tr>
      <w:tr w:rsidR="00504AE9" w:rsidTr="0080466B">
        <w:tc>
          <w:tcPr>
            <w:tcW w:w="534" w:type="dxa"/>
          </w:tcPr>
          <w:p w:rsidR="00504AE9" w:rsidRPr="00504AE9" w:rsidRDefault="00504AE9" w:rsidP="0002420C">
            <w:pPr>
              <w:jc w:val="both"/>
              <w:rPr>
                <w:sz w:val="28"/>
                <w:szCs w:val="28"/>
              </w:rPr>
            </w:pPr>
            <w:r w:rsidRPr="00504AE9">
              <w:rPr>
                <w:sz w:val="28"/>
                <w:szCs w:val="28"/>
              </w:rPr>
              <w:t>8</w:t>
            </w:r>
          </w:p>
        </w:tc>
        <w:tc>
          <w:tcPr>
            <w:tcW w:w="8221" w:type="dxa"/>
            <w:vAlign w:val="center"/>
          </w:tcPr>
          <w:p w:rsidR="00504AE9" w:rsidRPr="00504AE9" w:rsidRDefault="00504AE9" w:rsidP="00504AE9">
            <w:r w:rsidRPr="00504AE9">
              <w:t>Требование к качеству сливочного масла, м</w:t>
            </w:r>
            <w:r>
              <w:t>олока, риса, муки, манной крупы</w:t>
            </w:r>
          </w:p>
        </w:tc>
        <w:tc>
          <w:tcPr>
            <w:tcW w:w="709" w:type="dxa"/>
          </w:tcPr>
          <w:p w:rsidR="00504AE9" w:rsidRPr="00FB2764" w:rsidRDefault="00FB2764" w:rsidP="00FB2764">
            <w:pPr>
              <w:jc w:val="center"/>
              <w:rPr>
                <w:sz w:val="28"/>
                <w:szCs w:val="28"/>
              </w:rPr>
            </w:pPr>
            <w:r w:rsidRPr="00FB2764">
              <w:rPr>
                <w:sz w:val="28"/>
                <w:szCs w:val="28"/>
              </w:rPr>
              <w:t>14</w:t>
            </w:r>
          </w:p>
        </w:tc>
      </w:tr>
      <w:tr w:rsidR="00504AE9" w:rsidTr="0080466B">
        <w:tc>
          <w:tcPr>
            <w:tcW w:w="534" w:type="dxa"/>
          </w:tcPr>
          <w:p w:rsidR="00504AE9" w:rsidRPr="00504AE9" w:rsidRDefault="00504AE9" w:rsidP="0002420C">
            <w:pPr>
              <w:jc w:val="both"/>
              <w:rPr>
                <w:sz w:val="28"/>
                <w:szCs w:val="28"/>
              </w:rPr>
            </w:pPr>
            <w:r w:rsidRPr="00504AE9">
              <w:rPr>
                <w:sz w:val="28"/>
                <w:szCs w:val="28"/>
              </w:rPr>
              <w:t>9</w:t>
            </w:r>
          </w:p>
        </w:tc>
        <w:tc>
          <w:tcPr>
            <w:tcW w:w="8221" w:type="dxa"/>
            <w:vAlign w:val="center"/>
          </w:tcPr>
          <w:p w:rsidR="00504AE9" w:rsidRPr="00504AE9" w:rsidRDefault="00504AE9" w:rsidP="00CC19C6">
            <w:pPr>
              <w:shd w:val="clear" w:color="auto" w:fill="FFFFFF"/>
              <w:jc w:val="both"/>
            </w:pPr>
            <w:r w:rsidRPr="00504AE9">
              <w:t xml:space="preserve">Дополнительные операции по очистки овощей. Обработка кабачков, тыква, свеклы, моркови. </w:t>
            </w:r>
          </w:p>
        </w:tc>
        <w:tc>
          <w:tcPr>
            <w:tcW w:w="709" w:type="dxa"/>
          </w:tcPr>
          <w:p w:rsidR="00504AE9" w:rsidRPr="00FB2764" w:rsidRDefault="00FB2764" w:rsidP="00FB2764">
            <w:pPr>
              <w:jc w:val="center"/>
              <w:rPr>
                <w:sz w:val="28"/>
                <w:szCs w:val="28"/>
              </w:rPr>
            </w:pPr>
            <w:r w:rsidRPr="00FB2764">
              <w:rPr>
                <w:sz w:val="28"/>
                <w:szCs w:val="28"/>
              </w:rPr>
              <w:t>15</w:t>
            </w:r>
          </w:p>
        </w:tc>
      </w:tr>
      <w:tr w:rsidR="00504AE9" w:rsidTr="0080466B">
        <w:tc>
          <w:tcPr>
            <w:tcW w:w="534" w:type="dxa"/>
          </w:tcPr>
          <w:p w:rsidR="00504AE9" w:rsidRPr="00504AE9" w:rsidRDefault="00504AE9" w:rsidP="0002420C">
            <w:pPr>
              <w:jc w:val="both"/>
              <w:rPr>
                <w:sz w:val="28"/>
                <w:szCs w:val="28"/>
              </w:rPr>
            </w:pPr>
            <w:r w:rsidRPr="00504AE9">
              <w:rPr>
                <w:sz w:val="28"/>
                <w:szCs w:val="28"/>
              </w:rPr>
              <w:t>10</w:t>
            </w:r>
          </w:p>
        </w:tc>
        <w:tc>
          <w:tcPr>
            <w:tcW w:w="8221" w:type="dxa"/>
            <w:vAlign w:val="center"/>
          </w:tcPr>
          <w:p w:rsidR="00504AE9" w:rsidRPr="00504AE9" w:rsidRDefault="00504AE9" w:rsidP="00CC19C6">
            <w:r w:rsidRPr="00504AE9">
              <w:t xml:space="preserve"> Переработка мяса для детских консервов. Обработка кур</w:t>
            </w:r>
          </w:p>
        </w:tc>
        <w:tc>
          <w:tcPr>
            <w:tcW w:w="709" w:type="dxa"/>
          </w:tcPr>
          <w:p w:rsidR="00504AE9" w:rsidRPr="00FB2764" w:rsidRDefault="00FB2764" w:rsidP="00FB2764">
            <w:pPr>
              <w:jc w:val="center"/>
              <w:rPr>
                <w:sz w:val="28"/>
                <w:szCs w:val="28"/>
              </w:rPr>
            </w:pPr>
            <w:r w:rsidRPr="00FB2764">
              <w:rPr>
                <w:sz w:val="28"/>
                <w:szCs w:val="28"/>
              </w:rPr>
              <w:t>16</w:t>
            </w:r>
          </w:p>
        </w:tc>
      </w:tr>
      <w:tr w:rsidR="00504AE9" w:rsidTr="0080466B">
        <w:tc>
          <w:tcPr>
            <w:tcW w:w="534" w:type="dxa"/>
          </w:tcPr>
          <w:p w:rsidR="00504AE9" w:rsidRPr="00504AE9" w:rsidRDefault="00504AE9" w:rsidP="0002420C">
            <w:pPr>
              <w:jc w:val="both"/>
              <w:rPr>
                <w:sz w:val="28"/>
                <w:szCs w:val="28"/>
              </w:rPr>
            </w:pPr>
            <w:r w:rsidRPr="00504AE9">
              <w:rPr>
                <w:sz w:val="28"/>
                <w:szCs w:val="28"/>
              </w:rPr>
              <w:t>11</w:t>
            </w:r>
          </w:p>
        </w:tc>
        <w:tc>
          <w:tcPr>
            <w:tcW w:w="8221" w:type="dxa"/>
            <w:vAlign w:val="center"/>
          </w:tcPr>
          <w:p w:rsidR="00504AE9" w:rsidRPr="00504AE9" w:rsidRDefault="00504AE9" w:rsidP="00CC19C6">
            <w:r w:rsidRPr="00504AE9">
              <w:t>Использование печени говяжьей и телячьей. Правила варки бульона</w:t>
            </w:r>
          </w:p>
        </w:tc>
        <w:tc>
          <w:tcPr>
            <w:tcW w:w="709" w:type="dxa"/>
          </w:tcPr>
          <w:p w:rsidR="00504AE9" w:rsidRPr="00FB2764" w:rsidRDefault="00FB2764" w:rsidP="00FB2764">
            <w:pPr>
              <w:jc w:val="center"/>
              <w:rPr>
                <w:sz w:val="28"/>
                <w:szCs w:val="28"/>
              </w:rPr>
            </w:pPr>
            <w:r w:rsidRPr="00FB2764">
              <w:rPr>
                <w:sz w:val="28"/>
                <w:szCs w:val="28"/>
              </w:rPr>
              <w:t>17</w:t>
            </w:r>
          </w:p>
        </w:tc>
      </w:tr>
      <w:tr w:rsidR="00504AE9" w:rsidTr="0080466B">
        <w:tc>
          <w:tcPr>
            <w:tcW w:w="534" w:type="dxa"/>
          </w:tcPr>
          <w:p w:rsidR="00504AE9" w:rsidRPr="00504AE9" w:rsidRDefault="00504AE9" w:rsidP="0002420C">
            <w:pPr>
              <w:jc w:val="both"/>
              <w:rPr>
                <w:sz w:val="28"/>
                <w:szCs w:val="28"/>
              </w:rPr>
            </w:pPr>
            <w:r w:rsidRPr="00504AE9">
              <w:rPr>
                <w:sz w:val="28"/>
                <w:szCs w:val="28"/>
              </w:rPr>
              <w:t>12</w:t>
            </w:r>
          </w:p>
        </w:tc>
        <w:tc>
          <w:tcPr>
            <w:tcW w:w="8221" w:type="dxa"/>
            <w:vAlign w:val="center"/>
          </w:tcPr>
          <w:p w:rsidR="00504AE9" w:rsidRPr="00504AE9" w:rsidRDefault="00504AE9" w:rsidP="00504AE9">
            <w:r w:rsidRPr="00504AE9">
              <w:t xml:space="preserve">Технология производства детских диетических консервов               </w:t>
            </w:r>
          </w:p>
        </w:tc>
        <w:tc>
          <w:tcPr>
            <w:tcW w:w="709" w:type="dxa"/>
          </w:tcPr>
          <w:p w:rsidR="00504AE9" w:rsidRPr="00FB2764" w:rsidRDefault="00FB2764" w:rsidP="00FB2764">
            <w:pPr>
              <w:jc w:val="center"/>
              <w:rPr>
                <w:sz w:val="28"/>
                <w:szCs w:val="28"/>
              </w:rPr>
            </w:pPr>
            <w:r w:rsidRPr="00FB2764">
              <w:rPr>
                <w:sz w:val="28"/>
                <w:szCs w:val="28"/>
              </w:rPr>
              <w:t>18</w:t>
            </w:r>
          </w:p>
        </w:tc>
      </w:tr>
      <w:tr w:rsidR="00504AE9" w:rsidTr="0080466B">
        <w:tc>
          <w:tcPr>
            <w:tcW w:w="534" w:type="dxa"/>
          </w:tcPr>
          <w:p w:rsidR="00504AE9" w:rsidRPr="00504AE9" w:rsidRDefault="00504AE9" w:rsidP="0002420C">
            <w:pPr>
              <w:jc w:val="both"/>
              <w:rPr>
                <w:sz w:val="28"/>
                <w:szCs w:val="28"/>
              </w:rPr>
            </w:pPr>
            <w:r w:rsidRPr="00504AE9">
              <w:rPr>
                <w:sz w:val="28"/>
                <w:szCs w:val="28"/>
              </w:rPr>
              <w:t>13</w:t>
            </w:r>
          </w:p>
        </w:tc>
        <w:tc>
          <w:tcPr>
            <w:tcW w:w="8221" w:type="dxa"/>
            <w:vAlign w:val="center"/>
          </w:tcPr>
          <w:p w:rsidR="00504AE9" w:rsidRPr="00504AE9" w:rsidRDefault="00504AE9" w:rsidP="00CC19C6">
            <w:r w:rsidRPr="00504AE9">
              <w:rPr>
                <w:bCs/>
              </w:rPr>
              <w:t>Требования к готовой продукции</w:t>
            </w:r>
          </w:p>
        </w:tc>
        <w:tc>
          <w:tcPr>
            <w:tcW w:w="709" w:type="dxa"/>
          </w:tcPr>
          <w:p w:rsidR="00504AE9" w:rsidRPr="00FB2764" w:rsidRDefault="00FB2764" w:rsidP="00FB2764">
            <w:pPr>
              <w:jc w:val="center"/>
              <w:rPr>
                <w:sz w:val="28"/>
                <w:szCs w:val="28"/>
              </w:rPr>
            </w:pPr>
            <w:r w:rsidRPr="00FB2764">
              <w:rPr>
                <w:sz w:val="28"/>
                <w:szCs w:val="28"/>
              </w:rPr>
              <w:t>19</w:t>
            </w:r>
          </w:p>
        </w:tc>
      </w:tr>
      <w:tr w:rsidR="00504AE9" w:rsidTr="0080466B">
        <w:tc>
          <w:tcPr>
            <w:tcW w:w="534" w:type="dxa"/>
          </w:tcPr>
          <w:p w:rsidR="00504AE9" w:rsidRPr="00504AE9" w:rsidRDefault="00504AE9" w:rsidP="0002420C">
            <w:pPr>
              <w:jc w:val="both"/>
              <w:rPr>
                <w:sz w:val="28"/>
                <w:szCs w:val="28"/>
              </w:rPr>
            </w:pPr>
            <w:r w:rsidRPr="00504AE9">
              <w:rPr>
                <w:sz w:val="28"/>
                <w:szCs w:val="28"/>
              </w:rPr>
              <w:t>14</w:t>
            </w:r>
          </w:p>
        </w:tc>
        <w:tc>
          <w:tcPr>
            <w:tcW w:w="8221" w:type="dxa"/>
            <w:vAlign w:val="center"/>
          </w:tcPr>
          <w:p w:rsidR="00504AE9" w:rsidRPr="00504AE9" w:rsidRDefault="00504AE9" w:rsidP="00CC19C6">
            <w:pPr>
              <w:pStyle w:val="formattext"/>
              <w:shd w:val="clear" w:color="auto" w:fill="FFFFFF"/>
              <w:spacing w:before="0" w:beforeAutospacing="0" w:after="0" w:afterAutospacing="0"/>
              <w:jc w:val="both"/>
              <w:textAlignment w:val="baseline"/>
            </w:pPr>
            <w:r w:rsidRPr="00504AE9">
              <w:rPr>
                <w:color w:val="2D2D2D"/>
                <w:spacing w:val="2"/>
              </w:rPr>
              <w:t xml:space="preserve">Качество и безопасность консервов.  </w:t>
            </w:r>
          </w:p>
        </w:tc>
        <w:tc>
          <w:tcPr>
            <w:tcW w:w="709" w:type="dxa"/>
          </w:tcPr>
          <w:p w:rsidR="00504AE9" w:rsidRPr="00FB2764" w:rsidRDefault="00FB2764" w:rsidP="00FB2764">
            <w:pPr>
              <w:jc w:val="center"/>
              <w:rPr>
                <w:sz w:val="28"/>
                <w:szCs w:val="28"/>
              </w:rPr>
            </w:pPr>
            <w:r w:rsidRPr="00FB2764">
              <w:rPr>
                <w:sz w:val="28"/>
                <w:szCs w:val="28"/>
              </w:rPr>
              <w:t>21</w:t>
            </w:r>
          </w:p>
        </w:tc>
      </w:tr>
      <w:tr w:rsidR="00504AE9" w:rsidTr="0080466B">
        <w:tc>
          <w:tcPr>
            <w:tcW w:w="534" w:type="dxa"/>
          </w:tcPr>
          <w:p w:rsidR="00504AE9" w:rsidRPr="00504AE9" w:rsidRDefault="00504AE9" w:rsidP="0002420C">
            <w:pPr>
              <w:jc w:val="both"/>
              <w:rPr>
                <w:sz w:val="28"/>
                <w:szCs w:val="28"/>
              </w:rPr>
            </w:pPr>
            <w:r w:rsidRPr="00504AE9">
              <w:rPr>
                <w:sz w:val="28"/>
                <w:szCs w:val="28"/>
              </w:rPr>
              <w:t>15</w:t>
            </w:r>
          </w:p>
        </w:tc>
        <w:tc>
          <w:tcPr>
            <w:tcW w:w="8221" w:type="dxa"/>
            <w:vAlign w:val="center"/>
          </w:tcPr>
          <w:p w:rsidR="00504AE9" w:rsidRPr="00504AE9" w:rsidRDefault="00CC19C6" w:rsidP="00CC19C6">
            <w:r>
              <w:t>Контроль кон</w:t>
            </w:r>
            <w:r w:rsidR="00504AE9" w:rsidRPr="00504AE9">
              <w:t>сервов по пока</w:t>
            </w:r>
            <w:r>
              <w:t>зате</w:t>
            </w:r>
            <w:r w:rsidR="00504AE9" w:rsidRPr="00504AE9">
              <w:t xml:space="preserve">лям безопасности </w:t>
            </w:r>
          </w:p>
        </w:tc>
        <w:tc>
          <w:tcPr>
            <w:tcW w:w="709" w:type="dxa"/>
          </w:tcPr>
          <w:p w:rsidR="00504AE9" w:rsidRPr="00FB2764" w:rsidRDefault="00FB2764" w:rsidP="00FB2764">
            <w:pPr>
              <w:jc w:val="center"/>
              <w:rPr>
                <w:sz w:val="28"/>
                <w:szCs w:val="28"/>
              </w:rPr>
            </w:pPr>
            <w:r w:rsidRPr="00FB2764">
              <w:rPr>
                <w:sz w:val="28"/>
                <w:szCs w:val="28"/>
              </w:rPr>
              <w:t>22</w:t>
            </w:r>
          </w:p>
        </w:tc>
      </w:tr>
    </w:tbl>
    <w:p w:rsidR="0002420C" w:rsidRDefault="0002420C" w:rsidP="0002420C">
      <w:pPr>
        <w:jc w:val="both"/>
        <w:rPr>
          <w:b/>
          <w:sz w:val="28"/>
          <w:szCs w:val="28"/>
        </w:rPr>
      </w:pPr>
    </w:p>
    <w:p w:rsidR="0002420C" w:rsidRDefault="0002420C" w:rsidP="0002420C">
      <w:pPr>
        <w:jc w:val="both"/>
        <w:rPr>
          <w:b/>
          <w:sz w:val="28"/>
          <w:szCs w:val="28"/>
        </w:rPr>
      </w:pPr>
    </w:p>
    <w:p w:rsidR="0002420C" w:rsidRDefault="0002420C" w:rsidP="0002420C">
      <w:pPr>
        <w:jc w:val="both"/>
        <w:rPr>
          <w:b/>
          <w:sz w:val="28"/>
          <w:szCs w:val="28"/>
        </w:rPr>
      </w:pPr>
    </w:p>
    <w:p w:rsidR="0002420C" w:rsidRDefault="0002420C" w:rsidP="0002420C">
      <w:pPr>
        <w:jc w:val="both"/>
        <w:rPr>
          <w:b/>
          <w:sz w:val="28"/>
          <w:szCs w:val="28"/>
        </w:rPr>
      </w:pPr>
    </w:p>
    <w:p w:rsidR="0002420C" w:rsidRDefault="0002420C" w:rsidP="0002420C">
      <w:pPr>
        <w:jc w:val="both"/>
        <w:rPr>
          <w:b/>
          <w:sz w:val="28"/>
          <w:szCs w:val="28"/>
        </w:rPr>
      </w:pPr>
    </w:p>
    <w:p w:rsidR="0002420C" w:rsidRDefault="0002420C" w:rsidP="0002420C">
      <w:pPr>
        <w:jc w:val="both"/>
        <w:rPr>
          <w:b/>
          <w:sz w:val="28"/>
          <w:szCs w:val="28"/>
        </w:rPr>
      </w:pPr>
    </w:p>
    <w:p w:rsidR="0002420C" w:rsidRDefault="0002420C" w:rsidP="0002420C">
      <w:pPr>
        <w:jc w:val="both"/>
        <w:rPr>
          <w:b/>
          <w:sz w:val="28"/>
          <w:szCs w:val="28"/>
        </w:rPr>
      </w:pPr>
    </w:p>
    <w:p w:rsidR="0002420C" w:rsidRDefault="0002420C" w:rsidP="0002420C">
      <w:pPr>
        <w:jc w:val="both"/>
        <w:rPr>
          <w:b/>
          <w:sz w:val="28"/>
          <w:szCs w:val="28"/>
        </w:rPr>
      </w:pPr>
    </w:p>
    <w:p w:rsidR="0002420C" w:rsidRDefault="0002420C" w:rsidP="0002420C">
      <w:pPr>
        <w:jc w:val="both"/>
        <w:rPr>
          <w:b/>
          <w:sz w:val="28"/>
          <w:szCs w:val="28"/>
        </w:rPr>
      </w:pPr>
    </w:p>
    <w:p w:rsidR="0002420C" w:rsidRDefault="0002420C" w:rsidP="0002420C">
      <w:pPr>
        <w:jc w:val="both"/>
        <w:rPr>
          <w:b/>
          <w:sz w:val="28"/>
          <w:szCs w:val="28"/>
        </w:rPr>
      </w:pPr>
    </w:p>
    <w:p w:rsidR="0002420C" w:rsidRDefault="0002420C" w:rsidP="0002420C">
      <w:pPr>
        <w:jc w:val="both"/>
        <w:rPr>
          <w:b/>
          <w:sz w:val="28"/>
          <w:szCs w:val="28"/>
        </w:rPr>
      </w:pPr>
    </w:p>
    <w:p w:rsidR="0002420C" w:rsidRDefault="0002420C" w:rsidP="0002420C">
      <w:pPr>
        <w:jc w:val="both"/>
        <w:rPr>
          <w:b/>
          <w:sz w:val="28"/>
          <w:szCs w:val="28"/>
        </w:rPr>
      </w:pPr>
    </w:p>
    <w:p w:rsidR="0002420C" w:rsidRDefault="0002420C" w:rsidP="0002420C">
      <w:pPr>
        <w:jc w:val="both"/>
        <w:rPr>
          <w:b/>
          <w:sz w:val="28"/>
          <w:szCs w:val="28"/>
        </w:rPr>
      </w:pPr>
    </w:p>
    <w:p w:rsidR="0002420C" w:rsidRDefault="0002420C" w:rsidP="0002420C">
      <w:pPr>
        <w:jc w:val="both"/>
        <w:rPr>
          <w:b/>
          <w:sz w:val="28"/>
          <w:szCs w:val="28"/>
        </w:rPr>
      </w:pPr>
    </w:p>
    <w:p w:rsidR="0002420C" w:rsidRDefault="0002420C" w:rsidP="0002420C">
      <w:pPr>
        <w:jc w:val="both"/>
        <w:rPr>
          <w:b/>
          <w:sz w:val="28"/>
          <w:szCs w:val="28"/>
        </w:rPr>
      </w:pPr>
    </w:p>
    <w:p w:rsidR="0002420C" w:rsidRDefault="0002420C" w:rsidP="0002420C">
      <w:pPr>
        <w:jc w:val="both"/>
        <w:rPr>
          <w:b/>
          <w:sz w:val="28"/>
          <w:szCs w:val="28"/>
        </w:rPr>
      </w:pPr>
    </w:p>
    <w:p w:rsidR="0002420C" w:rsidRDefault="0002420C" w:rsidP="0002420C">
      <w:pPr>
        <w:jc w:val="both"/>
        <w:rPr>
          <w:b/>
          <w:sz w:val="28"/>
          <w:szCs w:val="28"/>
        </w:rPr>
      </w:pPr>
    </w:p>
    <w:p w:rsidR="00504AE9" w:rsidRDefault="00504AE9" w:rsidP="0002420C">
      <w:pPr>
        <w:jc w:val="both"/>
        <w:rPr>
          <w:b/>
          <w:sz w:val="28"/>
          <w:szCs w:val="28"/>
        </w:rPr>
      </w:pPr>
    </w:p>
    <w:p w:rsidR="0080466B" w:rsidRDefault="0080466B" w:rsidP="0002420C">
      <w:pPr>
        <w:jc w:val="both"/>
        <w:rPr>
          <w:b/>
          <w:sz w:val="28"/>
          <w:szCs w:val="28"/>
        </w:rPr>
      </w:pPr>
    </w:p>
    <w:p w:rsidR="00504AE9" w:rsidRDefault="00504AE9" w:rsidP="0002420C">
      <w:pPr>
        <w:jc w:val="both"/>
        <w:rPr>
          <w:b/>
          <w:sz w:val="28"/>
          <w:szCs w:val="28"/>
        </w:rPr>
      </w:pPr>
    </w:p>
    <w:p w:rsidR="00684D4A" w:rsidRDefault="00684D4A" w:rsidP="0002420C">
      <w:pPr>
        <w:jc w:val="both"/>
        <w:rPr>
          <w:b/>
          <w:sz w:val="28"/>
          <w:szCs w:val="28"/>
        </w:rPr>
      </w:pPr>
    </w:p>
    <w:p w:rsidR="00504AE9" w:rsidRDefault="00504AE9" w:rsidP="0002420C">
      <w:pPr>
        <w:jc w:val="both"/>
        <w:rPr>
          <w:b/>
          <w:sz w:val="28"/>
          <w:szCs w:val="28"/>
        </w:rPr>
      </w:pPr>
    </w:p>
    <w:p w:rsidR="0002420C" w:rsidRDefault="0002420C" w:rsidP="0002420C">
      <w:pPr>
        <w:jc w:val="both"/>
        <w:rPr>
          <w:b/>
          <w:sz w:val="28"/>
          <w:szCs w:val="28"/>
        </w:rPr>
      </w:pPr>
    </w:p>
    <w:p w:rsidR="0002420C" w:rsidRDefault="0002420C" w:rsidP="0002420C">
      <w:pPr>
        <w:jc w:val="center"/>
        <w:rPr>
          <w:b/>
          <w:sz w:val="28"/>
          <w:szCs w:val="28"/>
        </w:rPr>
      </w:pPr>
      <w:r>
        <w:rPr>
          <w:b/>
          <w:sz w:val="28"/>
          <w:szCs w:val="28"/>
        </w:rPr>
        <w:lastRenderedPageBreak/>
        <w:t>Введение</w:t>
      </w:r>
    </w:p>
    <w:p w:rsidR="0002420C" w:rsidRDefault="0002420C" w:rsidP="0002420C">
      <w:pPr>
        <w:jc w:val="center"/>
        <w:rPr>
          <w:b/>
          <w:sz w:val="28"/>
          <w:szCs w:val="28"/>
        </w:rPr>
      </w:pPr>
    </w:p>
    <w:p w:rsidR="0002420C" w:rsidRPr="009939D7" w:rsidRDefault="0002420C" w:rsidP="009939D7">
      <w:pPr>
        <w:pStyle w:val="ad"/>
        <w:spacing w:after="0"/>
        <w:jc w:val="both"/>
        <w:rPr>
          <w:bCs/>
        </w:rPr>
      </w:pPr>
      <w:r>
        <w:rPr>
          <w:bCs/>
        </w:rPr>
        <w:t xml:space="preserve">        </w:t>
      </w:r>
      <w:r w:rsidRPr="009939D7">
        <w:rPr>
          <w:bCs/>
        </w:rPr>
        <w:t>Лабораторные работы по дисциплине «</w:t>
      </w:r>
      <w:r w:rsidR="00684D4A" w:rsidRPr="00504AE9">
        <w:t>Технология производства детских и диетических  консервов</w:t>
      </w:r>
      <w:r w:rsidR="00684D4A">
        <w:rPr>
          <w:bCs/>
        </w:rPr>
        <w:t>» для студентов специальности</w:t>
      </w:r>
      <w:r w:rsidRPr="009939D7">
        <w:t xml:space="preserve"> 5В072700 – Технология продовольственных продуктов</w:t>
      </w:r>
      <w:r w:rsidR="009939D7" w:rsidRPr="009939D7">
        <w:t xml:space="preserve"> </w:t>
      </w:r>
      <w:r w:rsidRPr="009939D7">
        <w:rPr>
          <w:b/>
          <w:bCs/>
        </w:rPr>
        <w:t xml:space="preserve"> </w:t>
      </w:r>
      <w:r w:rsidRPr="009939D7">
        <w:rPr>
          <w:bCs/>
        </w:rPr>
        <w:t xml:space="preserve">предназначены для приобретения практических навыков в </w:t>
      </w:r>
      <w:r w:rsidR="00684D4A">
        <w:rPr>
          <w:bCs/>
        </w:rPr>
        <w:t xml:space="preserve">технологии производства детских и диетических консервов, определения </w:t>
      </w:r>
      <w:r w:rsidR="009939D7" w:rsidRPr="009939D7">
        <w:rPr>
          <w:bCs/>
        </w:rPr>
        <w:t xml:space="preserve">  </w:t>
      </w:r>
      <w:r w:rsidRPr="009939D7">
        <w:rPr>
          <w:bCs/>
        </w:rPr>
        <w:t xml:space="preserve">органолептических показателей качества </w:t>
      </w:r>
      <w:r w:rsidR="00684D4A">
        <w:rPr>
          <w:bCs/>
        </w:rPr>
        <w:t xml:space="preserve">детских консервов,  </w:t>
      </w:r>
      <w:r w:rsidRPr="009939D7">
        <w:rPr>
          <w:bCs/>
        </w:rPr>
        <w:t>в определении основных нормируемых физико-химических показателей</w:t>
      </w:r>
      <w:r w:rsidR="00684D4A">
        <w:rPr>
          <w:bCs/>
        </w:rPr>
        <w:t>, показателей безопасности</w:t>
      </w:r>
      <w:r w:rsidRPr="009939D7">
        <w:rPr>
          <w:bCs/>
        </w:rPr>
        <w:t>.</w:t>
      </w:r>
    </w:p>
    <w:p w:rsidR="0002420C" w:rsidRPr="009939D7" w:rsidRDefault="0002420C" w:rsidP="009939D7">
      <w:pPr>
        <w:pStyle w:val="a7"/>
        <w:ind w:firstLine="748"/>
        <w:jc w:val="both"/>
        <w:rPr>
          <w:b w:val="0"/>
          <w:bCs/>
          <w:sz w:val="24"/>
          <w:szCs w:val="24"/>
        </w:rPr>
      </w:pPr>
      <w:r w:rsidRPr="009939D7">
        <w:rPr>
          <w:b w:val="0"/>
          <w:sz w:val="24"/>
          <w:szCs w:val="24"/>
        </w:rPr>
        <w:t>Методические указания могут быть использованы для студентов заочной и дневной формы обучения. Продолжительность и количество лабораторных работ проводится согласно рабочим программам, для конкретной формы и сроков обучения.</w:t>
      </w:r>
    </w:p>
    <w:p w:rsidR="0002420C" w:rsidRPr="009939D7" w:rsidRDefault="0002420C" w:rsidP="009939D7">
      <w:pPr>
        <w:pStyle w:val="a7"/>
        <w:ind w:firstLine="748"/>
        <w:jc w:val="both"/>
        <w:rPr>
          <w:b w:val="0"/>
          <w:bCs/>
          <w:sz w:val="24"/>
          <w:szCs w:val="24"/>
        </w:rPr>
      </w:pPr>
      <w:r w:rsidRPr="009939D7">
        <w:rPr>
          <w:b w:val="0"/>
          <w:sz w:val="24"/>
          <w:szCs w:val="24"/>
        </w:rPr>
        <w:t xml:space="preserve">В каждой работе указывается цель, </w:t>
      </w:r>
      <w:r w:rsidR="009939D7">
        <w:rPr>
          <w:b w:val="0"/>
          <w:sz w:val="24"/>
          <w:szCs w:val="24"/>
        </w:rPr>
        <w:t xml:space="preserve">вопросы, выносимые на рассмотрение, список литературы, </w:t>
      </w:r>
      <w:r w:rsidRPr="009939D7">
        <w:rPr>
          <w:b w:val="0"/>
          <w:sz w:val="24"/>
          <w:szCs w:val="24"/>
        </w:rPr>
        <w:t xml:space="preserve">контрольные вопросы для защиты. </w:t>
      </w:r>
    </w:p>
    <w:p w:rsidR="0002420C" w:rsidRPr="009939D7" w:rsidRDefault="0002420C" w:rsidP="0002420C">
      <w:pPr>
        <w:jc w:val="both"/>
        <w:rPr>
          <w:b/>
        </w:rPr>
      </w:pPr>
    </w:p>
    <w:p w:rsidR="0002420C" w:rsidRDefault="0002420C" w:rsidP="0002420C">
      <w:pPr>
        <w:jc w:val="both"/>
        <w:rPr>
          <w:b/>
          <w:sz w:val="28"/>
          <w:szCs w:val="28"/>
        </w:rPr>
      </w:pPr>
    </w:p>
    <w:p w:rsidR="009939D7" w:rsidRPr="00684D4A" w:rsidRDefault="009939D7" w:rsidP="009939D7">
      <w:pPr>
        <w:jc w:val="center"/>
        <w:rPr>
          <w:bCs/>
        </w:rPr>
      </w:pPr>
      <w:r>
        <w:rPr>
          <w:b/>
          <w:sz w:val="28"/>
          <w:szCs w:val="28"/>
        </w:rPr>
        <w:t>Лабораторная работа 1.</w:t>
      </w:r>
      <w:r w:rsidR="004D076C" w:rsidRPr="004D076C">
        <w:rPr>
          <w:bCs/>
        </w:rPr>
        <w:t xml:space="preserve"> </w:t>
      </w:r>
      <w:r w:rsidR="004D076C" w:rsidRPr="004D076C">
        <w:rPr>
          <w:b/>
          <w:bCs/>
        </w:rPr>
        <w:t>Технология приготовления лечебных продуктов с использованием дрожжей</w:t>
      </w:r>
    </w:p>
    <w:p w:rsidR="004D076C" w:rsidRPr="00684D4A" w:rsidRDefault="004D076C" w:rsidP="009939D7">
      <w:pPr>
        <w:jc w:val="center"/>
        <w:rPr>
          <w:b/>
          <w:sz w:val="28"/>
          <w:szCs w:val="28"/>
        </w:rPr>
      </w:pPr>
    </w:p>
    <w:p w:rsidR="006E46C8" w:rsidRPr="006E46C8" w:rsidRDefault="0002420C" w:rsidP="006E46C8">
      <w:pPr>
        <w:jc w:val="center"/>
        <w:rPr>
          <w:bCs/>
        </w:rPr>
      </w:pPr>
      <w:r w:rsidRPr="00A65F3A">
        <w:rPr>
          <w:b/>
          <w:sz w:val="28"/>
          <w:szCs w:val="28"/>
          <w:lang w:val="kk-KZ"/>
        </w:rPr>
        <w:t xml:space="preserve">Цель: </w:t>
      </w:r>
      <w:r w:rsidR="00D70720">
        <w:rPr>
          <w:sz w:val="28"/>
          <w:szCs w:val="28"/>
          <w:lang w:val="kk-KZ"/>
        </w:rPr>
        <w:t>и</w:t>
      </w:r>
      <w:r w:rsidRPr="00A65F3A">
        <w:rPr>
          <w:sz w:val="28"/>
          <w:szCs w:val="28"/>
          <w:lang w:val="kk-KZ"/>
        </w:rPr>
        <w:t>зучить</w:t>
      </w:r>
      <w:r w:rsidRPr="00A65F3A">
        <w:rPr>
          <w:sz w:val="28"/>
          <w:szCs w:val="28"/>
        </w:rPr>
        <w:t xml:space="preserve"> </w:t>
      </w:r>
      <w:r w:rsidR="006E46C8" w:rsidRPr="006E46C8">
        <w:rPr>
          <w:bCs/>
        </w:rPr>
        <w:t>технологи</w:t>
      </w:r>
      <w:r w:rsidR="00D70720">
        <w:rPr>
          <w:bCs/>
        </w:rPr>
        <w:t>ю</w:t>
      </w:r>
      <w:r w:rsidR="006E46C8" w:rsidRPr="006E46C8">
        <w:rPr>
          <w:bCs/>
        </w:rPr>
        <w:t xml:space="preserve"> приготовления лечебных продуктов с использованием дрожжей</w:t>
      </w:r>
      <w:r w:rsidR="00D70720">
        <w:rPr>
          <w:bCs/>
        </w:rPr>
        <w:t>, методику определения ка</w:t>
      </w:r>
      <w:r w:rsidR="00D65051">
        <w:rPr>
          <w:bCs/>
        </w:rPr>
        <w:t>чества дрожжей, определить качество дрожжей</w:t>
      </w:r>
    </w:p>
    <w:p w:rsidR="0002420C" w:rsidRPr="00A65F3A" w:rsidRDefault="0002420C" w:rsidP="0002420C">
      <w:pPr>
        <w:jc w:val="both"/>
        <w:rPr>
          <w:b/>
          <w:sz w:val="28"/>
          <w:szCs w:val="28"/>
        </w:rPr>
      </w:pPr>
    </w:p>
    <w:p w:rsidR="0002420C" w:rsidRPr="00830B07" w:rsidRDefault="0002420C" w:rsidP="0002420C">
      <w:pPr>
        <w:jc w:val="both"/>
        <w:rPr>
          <w:b/>
          <w:sz w:val="28"/>
          <w:szCs w:val="28"/>
          <w:lang w:val="kk-KZ"/>
        </w:rPr>
      </w:pPr>
      <w:r w:rsidRPr="00830B07">
        <w:rPr>
          <w:b/>
          <w:sz w:val="28"/>
          <w:szCs w:val="28"/>
          <w:lang w:val="kk-KZ"/>
        </w:rPr>
        <w:t>Вопросы, выносимые на рассмотрение:</w:t>
      </w:r>
    </w:p>
    <w:p w:rsidR="0002420C" w:rsidRPr="00A65F3A" w:rsidRDefault="0002420C" w:rsidP="0002420C">
      <w:pPr>
        <w:jc w:val="both"/>
        <w:rPr>
          <w:sz w:val="28"/>
          <w:szCs w:val="28"/>
        </w:rPr>
      </w:pPr>
      <w:r w:rsidRPr="00A65F3A">
        <w:rPr>
          <w:sz w:val="28"/>
          <w:szCs w:val="28"/>
        </w:rPr>
        <w:t xml:space="preserve">1 </w:t>
      </w:r>
      <w:r w:rsidR="0040419F">
        <w:rPr>
          <w:sz w:val="28"/>
          <w:szCs w:val="28"/>
        </w:rPr>
        <w:t>Характеристика дрожжей</w:t>
      </w:r>
    </w:p>
    <w:p w:rsidR="0002420C" w:rsidRPr="00A65F3A" w:rsidRDefault="0002420C" w:rsidP="0002420C">
      <w:pPr>
        <w:jc w:val="both"/>
        <w:rPr>
          <w:sz w:val="28"/>
          <w:szCs w:val="28"/>
        </w:rPr>
      </w:pPr>
      <w:r w:rsidRPr="00A65F3A">
        <w:rPr>
          <w:sz w:val="28"/>
          <w:szCs w:val="28"/>
        </w:rPr>
        <w:t xml:space="preserve">2 </w:t>
      </w:r>
      <w:r w:rsidR="0040419F">
        <w:rPr>
          <w:sz w:val="28"/>
          <w:szCs w:val="28"/>
        </w:rPr>
        <w:t>Лечебные продукты</w:t>
      </w:r>
    </w:p>
    <w:p w:rsidR="0002420C" w:rsidRDefault="0002420C" w:rsidP="0002420C">
      <w:pPr>
        <w:jc w:val="both"/>
        <w:rPr>
          <w:sz w:val="28"/>
          <w:szCs w:val="28"/>
        </w:rPr>
      </w:pPr>
      <w:r w:rsidRPr="00A65F3A">
        <w:rPr>
          <w:sz w:val="28"/>
          <w:szCs w:val="28"/>
        </w:rPr>
        <w:t xml:space="preserve">3 </w:t>
      </w:r>
      <w:r w:rsidR="0040419F">
        <w:rPr>
          <w:bCs/>
        </w:rPr>
        <w:t>Т</w:t>
      </w:r>
      <w:r w:rsidR="0040419F" w:rsidRPr="006E46C8">
        <w:rPr>
          <w:bCs/>
        </w:rPr>
        <w:t>ехнология приготовления лечебных продуктов с использованием дрожжей</w:t>
      </w:r>
    </w:p>
    <w:p w:rsidR="0002420C" w:rsidRDefault="00D70720" w:rsidP="0002420C">
      <w:pPr>
        <w:jc w:val="both"/>
        <w:rPr>
          <w:sz w:val="28"/>
          <w:szCs w:val="28"/>
        </w:rPr>
      </w:pPr>
      <w:r>
        <w:rPr>
          <w:sz w:val="28"/>
          <w:szCs w:val="28"/>
        </w:rPr>
        <w:t>4. Методика определения качества  дрожжей</w:t>
      </w:r>
    </w:p>
    <w:p w:rsidR="00D70720" w:rsidRDefault="00D70720" w:rsidP="0002420C">
      <w:pPr>
        <w:jc w:val="both"/>
        <w:rPr>
          <w:sz w:val="28"/>
          <w:szCs w:val="28"/>
        </w:rPr>
      </w:pPr>
    </w:p>
    <w:p w:rsidR="00FC4297" w:rsidRPr="005B6BA3" w:rsidRDefault="005B6BA3" w:rsidP="005B6BA3">
      <w:pPr>
        <w:pStyle w:val="af1"/>
        <w:spacing w:before="0" w:beforeAutospacing="0" w:after="0" w:afterAutospacing="0"/>
        <w:jc w:val="both"/>
        <w:textAlignment w:val="baseline"/>
        <w:rPr>
          <w:color w:val="000000"/>
        </w:rPr>
      </w:pPr>
      <w:r>
        <w:rPr>
          <w:color w:val="000000"/>
        </w:rPr>
        <w:t xml:space="preserve">        </w:t>
      </w:r>
      <w:r w:rsidR="00FC4297" w:rsidRPr="005B6BA3">
        <w:rPr>
          <w:color w:val="000000"/>
        </w:rPr>
        <w:t xml:space="preserve">В состав дрожжей входят макро- и микроэлементы, такие как фосфор, магний, калий, цинк, железо и </w:t>
      </w:r>
      <w:proofErr w:type="spellStart"/>
      <w:r w:rsidR="00FC4297" w:rsidRPr="005B6BA3">
        <w:rPr>
          <w:color w:val="000000"/>
        </w:rPr>
        <w:t>мн.др</w:t>
      </w:r>
      <w:proofErr w:type="spellEnd"/>
      <w:r w:rsidR="00FC4297" w:rsidRPr="005B6BA3">
        <w:rPr>
          <w:color w:val="000000"/>
        </w:rPr>
        <w:t>. Это достаточно калорийный продукт, самыми калорийными являются пивные, около 452 ккал, что позволяет сделать вывод, что данный продукт имеет большой запас энергии, сравнивая по калорийности со 100 граммами нежирного куска мяса.</w:t>
      </w:r>
    </w:p>
    <w:p w:rsidR="005B6BA3" w:rsidRDefault="005B6BA3" w:rsidP="005B6BA3">
      <w:pPr>
        <w:pStyle w:val="af1"/>
        <w:spacing w:before="0" w:beforeAutospacing="0" w:after="0" w:afterAutospacing="0"/>
        <w:jc w:val="both"/>
        <w:textAlignment w:val="baseline"/>
        <w:rPr>
          <w:color w:val="222222"/>
        </w:rPr>
      </w:pPr>
      <w:r>
        <w:rPr>
          <w:color w:val="000000"/>
        </w:rPr>
        <w:t xml:space="preserve">        </w:t>
      </w:r>
      <w:r w:rsidR="00FC4297" w:rsidRPr="005B6BA3">
        <w:rPr>
          <w:color w:val="000000"/>
        </w:rPr>
        <w:t>Поскольку в состав дрожжей входит большое количество витаминов, аминокислот, макро- и микроэлементов, то и спектр употребления продукта также широк и разнообразен. Например, они могут быстро снизить холестерин в крови или максимально быстро восстановиться после изнурительной болезни. Употребляя дрожжи, можно улучшить физическую активность или работоспособность, улучшить общее самочувствие, повысить тонус человека, помочь лучше справиться с неблагоприятными факторами жизни.</w:t>
      </w:r>
      <w:r>
        <w:rPr>
          <w:color w:val="000000"/>
        </w:rPr>
        <w:t xml:space="preserve">  </w:t>
      </w:r>
      <w:r w:rsidR="00FC4297" w:rsidRPr="005B6BA3">
        <w:rPr>
          <w:color w:val="000000"/>
        </w:rPr>
        <w:t>Кроме всего прочего, дрожжи улучшают аппетит, нормализуют деятельность кишечника, хорошо очищают кожу, укрепляют иммунитет, способствуют лучшему выведению токсинов из организма и многое другое.</w:t>
      </w:r>
      <w:r w:rsidRPr="005B6BA3">
        <w:rPr>
          <w:rStyle w:val="a4"/>
          <w:rFonts w:ascii="Verdana" w:hAnsi="Verdana"/>
          <w:color w:val="222222"/>
          <w:sz w:val="23"/>
          <w:szCs w:val="23"/>
          <w:bdr w:val="none" w:sz="0" w:space="0" w:color="auto" w:frame="1"/>
        </w:rPr>
        <w:t xml:space="preserve"> </w:t>
      </w:r>
      <w:r>
        <w:rPr>
          <w:rStyle w:val="a4"/>
          <w:color w:val="222222"/>
          <w:bdr w:val="none" w:sz="0" w:space="0" w:color="auto" w:frame="1"/>
        </w:rPr>
        <w:t xml:space="preserve"> </w:t>
      </w:r>
      <w:r w:rsidRPr="005B6BA3">
        <w:rPr>
          <w:rStyle w:val="a4"/>
          <w:b w:val="0"/>
          <w:color w:val="222222"/>
          <w:bdr w:val="none" w:sz="0" w:space="0" w:color="auto" w:frame="1"/>
        </w:rPr>
        <w:t>Список продуктов, содержащих дрожжи</w:t>
      </w:r>
      <w:proofErr w:type="gramStart"/>
      <w:r w:rsidRPr="005B6BA3">
        <w:rPr>
          <w:rStyle w:val="a4"/>
          <w:b w:val="0"/>
          <w:color w:val="222222"/>
          <w:bdr w:val="none" w:sz="0" w:space="0" w:color="auto" w:frame="1"/>
        </w:rPr>
        <w:t>:</w:t>
      </w:r>
      <w:r w:rsidRPr="005B6BA3">
        <w:rPr>
          <w:color w:val="222222"/>
        </w:rPr>
        <w:t>Д</w:t>
      </w:r>
      <w:proofErr w:type="gramEnd"/>
      <w:r w:rsidRPr="005B6BA3">
        <w:rPr>
          <w:color w:val="222222"/>
        </w:rPr>
        <w:t xml:space="preserve">рожжи,Квас,Кефир,Ряженка,Виноград,Сыр,Хмель,Сметана,Изюм,Сливочное </w:t>
      </w:r>
      <w:proofErr w:type="spellStart"/>
      <w:r w:rsidRPr="005B6BA3">
        <w:rPr>
          <w:color w:val="222222"/>
        </w:rPr>
        <w:t>масло,Творог,Простокваша,Молоко</w:t>
      </w:r>
      <w:proofErr w:type="spellEnd"/>
      <w:r w:rsidRPr="005B6BA3">
        <w:rPr>
          <w:color w:val="222222"/>
        </w:rPr>
        <w:t>.</w:t>
      </w:r>
    </w:p>
    <w:p w:rsidR="00D70720" w:rsidRDefault="00D70720" w:rsidP="005B6BA3">
      <w:pPr>
        <w:pStyle w:val="af1"/>
        <w:spacing w:before="0" w:beforeAutospacing="0" w:after="0" w:afterAutospacing="0"/>
        <w:jc w:val="both"/>
        <w:textAlignment w:val="baseline"/>
        <w:rPr>
          <w:color w:val="222222"/>
        </w:rPr>
      </w:pPr>
    </w:p>
    <w:p w:rsidR="00913694" w:rsidRDefault="00913694" w:rsidP="00D70720">
      <w:pPr>
        <w:jc w:val="center"/>
        <w:rPr>
          <w:b/>
          <w:sz w:val="28"/>
          <w:szCs w:val="28"/>
        </w:rPr>
      </w:pPr>
    </w:p>
    <w:p w:rsidR="00913694" w:rsidRDefault="00913694" w:rsidP="00D70720">
      <w:pPr>
        <w:jc w:val="center"/>
        <w:rPr>
          <w:b/>
          <w:sz w:val="28"/>
          <w:szCs w:val="28"/>
        </w:rPr>
      </w:pPr>
    </w:p>
    <w:p w:rsidR="00913694" w:rsidRDefault="00913694" w:rsidP="00D70720">
      <w:pPr>
        <w:jc w:val="center"/>
        <w:rPr>
          <w:b/>
          <w:sz w:val="28"/>
          <w:szCs w:val="28"/>
        </w:rPr>
      </w:pPr>
    </w:p>
    <w:p w:rsidR="00913694" w:rsidRDefault="00913694" w:rsidP="00D70720">
      <w:pPr>
        <w:jc w:val="center"/>
        <w:rPr>
          <w:b/>
          <w:sz w:val="28"/>
          <w:szCs w:val="28"/>
        </w:rPr>
      </w:pPr>
    </w:p>
    <w:p w:rsidR="00D70720" w:rsidRPr="00D70720" w:rsidRDefault="00D70720" w:rsidP="00D70720">
      <w:pPr>
        <w:jc w:val="center"/>
        <w:rPr>
          <w:b/>
          <w:sz w:val="28"/>
          <w:szCs w:val="28"/>
        </w:rPr>
      </w:pPr>
      <w:r w:rsidRPr="00D70720">
        <w:rPr>
          <w:b/>
          <w:sz w:val="28"/>
          <w:szCs w:val="28"/>
        </w:rPr>
        <w:lastRenderedPageBreak/>
        <w:t>Методика определения качества  дрожжей</w:t>
      </w:r>
    </w:p>
    <w:p w:rsidR="00D70720" w:rsidRPr="005B6BA3" w:rsidRDefault="00D70720" w:rsidP="00D70720">
      <w:pPr>
        <w:pStyle w:val="af1"/>
        <w:spacing w:before="0" w:beforeAutospacing="0" w:after="0" w:afterAutospacing="0"/>
        <w:jc w:val="center"/>
        <w:textAlignment w:val="baseline"/>
        <w:rPr>
          <w:color w:val="222222"/>
        </w:rPr>
      </w:pPr>
    </w:p>
    <w:p w:rsidR="00913694" w:rsidRDefault="00D70720" w:rsidP="007F56AD">
      <w:pPr>
        <w:pStyle w:val="af1"/>
        <w:spacing w:before="0" w:beforeAutospacing="0" w:after="0" w:afterAutospacing="0"/>
        <w:textAlignment w:val="baseline"/>
        <w:rPr>
          <w:color w:val="000000"/>
          <w:shd w:val="clear" w:color="auto" w:fill="FFFFFF"/>
        </w:rPr>
      </w:pPr>
      <w:r w:rsidRPr="00D70720">
        <w:rPr>
          <w:color w:val="000000"/>
        </w:rPr>
        <w:t xml:space="preserve">          </w:t>
      </w:r>
      <w:r w:rsidRPr="00D70720">
        <w:rPr>
          <w:color w:val="000000"/>
          <w:shd w:val="clear" w:color="auto" w:fill="FFFFFF"/>
        </w:rPr>
        <w:t>Качество оценивают по средней пробе, которая составляется путем взятия выемок, отбирается по 40-50</w:t>
      </w:r>
      <w:r w:rsidR="007F56AD">
        <w:rPr>
          <w:color w:val="000000"/>
          <w:shd w:val="clear" w:color="auto" w:fill="FFFFFF"/>
        </w:rPr>
        <w:t xml:space="preserve"> </w:t>
      </w:r>
      <w:r w:rsidRPr="00D70720">
        <w:rPr>
          <w:color w:val="000000"/>
          <w:shd w:val="clear" w:color="auto" w:fill="FFFFFF"/>
        </w:rPr>
        <w:t>г.</w:t>
      </w:r>
      <w:r w:rsidRPr="00D70720">
        <w:rPr>
          <w:color w:val="000000"/>
        </w:rPr>
        <w:br/>
      </w:r>
      <w:r w:rsidRPr="00D70720">
        <w:rPr>
          <w:color w:val="000000"/>
          <w:shd w:val="clear" w:color="auto" w:fill="FFFFFF"/>
        </w:rPr>
        <w:t>1.Органолептические</w:t>
      </w:r>
      <w:r w:rsidR="00362161">
        <w:rPr>
          <w:color w:val="000000"/>
          <w:shd w:val="clear" w:color="auto" w:fill="FFFFFF"/>
        </w:rPr>
        <w:t xml:space="preserve"> </w:t>
      </w:r>
      <w:r w:rsidRPr="00D70720">
        <w:rPr>
          <w:color w:val="000000"/>
          <w:shd w:val="clear" w:color="auto" w:fill="FFFFFF"/>
        </w:rPr>
        <w:t>показатели:</w:t>
      </w:r>
      <w:r w:rsidRPr="00D70720">
        <w:rPr>
          <w:color w:val="000000"/>
        </w:rPr>
        <w:br/>
      </w:r>
      <w:proofErr w:type="gramStart"/>
      <w:r w:rsidRPr="00D70720">
        <w:rPr>
          <w:color w:val="000000"/>
          <w:shd w:val="clear" w:color="auto" w:fill="FFFFFF"/>
        </w:rPr>
        <w:t>Цвет – равномерный, без пятен, светловатый или сероватый с кремовым оттенком, консистенция плотная, должны хорошо ломаться, но не мазаться, запах дрожжевой, без посторонних оттенков, вкус – пресный, свойственный дрожжам, без посторонних привкусов.</w:t>
      </w:r>
      <w:r w:rsidRPr="00D70720">
        <w:rPr>
          <w:color w:val="000000"/>
        </w:rPr>
        <w:br/>
      </w:r>
      <w:r w:rsidRPr="00D70720">
        <w:rPr>
          <w:color w:val="000000"/>
          <w:shd w:val="clear" w:color="auto" w:fill="FFFFFF"/>
        </w:rPr>
        <w:t>2.</w:t>
      </w:r>
      <w:proofErr w:type="gramEnd"/>
      <w:r w:rsidRPr="00D70720">
        <w:rPr>
          <w:color w:val="000000"/>
          <w:shd w:val="clear" w:color="auto" w:fill="FFFFFF"/>
        </w:rPr>
        <w:t xml:space="preserve"> Массовая доля влаги – не более 75%.Чем выше, тем дрожжи менее стойки при хранении. Два метода определения – высушиванием до постоянной массы и ускоренным методом с помощью прибора марки ВЧМ. Первый метод более точный, второй </w:t>
      </w:r>
      <w:proofErr w:type="gramStart"/>
      <w:r w:rsidRPr="00D70720">
        <w:rPr>
          <w:color w:val="000000"/>
          <w:shd w:val="clear" w:color="auto" w:fill="FFFFFF"/>
        </w:rPr>
        <w:t>–</w:t>
      </w:r>
      <w:r>
        <w:rPr>
          <w:color w:val="000000"/>
          <w:shd w:val="clear" w:color="auto" w:fill="FFFFFF"/>
        </w:rPr>
        <w:t>и</w:t>
      </w:r>
      <w:proofErr w:type="gramEnd"/>
      <w:r w:rsidRPr="00D70720">
        <w:rPr>
          <w:color w:val="000000"/>
          <w:shd w:val="clear" w:color="auto" w:fill="FFFFFF"/>
        </w:rPr>
        <w:t>спользуется для внутрипроизводственного контроля.</w:t>
      </w:r>
      <w:r w:rsidR="00B77FB0" w:rsidRPr="00B77FB0">
        <w:rPr>
          <w:color w:val="000000"/>
          <w:shd w:val="clear" w:color="auto" w:fill="FFFFFF"/>
        </w:rPr>
        <w:t xml:space="preserve"> </w:t>
      </w:r>
      <w:r w:rsidRPr="00D70720">
        <w:rPr>
          <w:color w:val="000000"/>
          <w:shd w:val="clear" w:color="auto" w:fill="FFFFFF"/>
        </w:rPr>
        <w:t>Определение высушиванием до постоянной массы – две навески по 1,5 г в заранее высушенных бюксах с крышками высушивают в сушильном шкафу при 105 градусах до постоянной массы. Первое взвешивание проводят через 4 часа после начала высушивания, последующие – через 1 час. Постоянной считают массу, если разница между двумя взвешиваниями не превышает 0,001</w:t>
      </w:r>
      <w:r>
        <w:rPr>
          <w:color w:val="000000"/>
          <w:shd w:val="clear" w:color="auto" w:fill="FFFFFF"/>
        </w:rPr>
        <w:t>.</w:t>
      </w:r>
      <w:r w:rsidRPr="00D70720">
        <w:rPr>
          <w:color w:val="000000"/>
          <w:shd w:val="clear" w:color="auto" w:fill="FFFFFF"/>
        </w:rPr>
        <w:t xml:space="preserve"> г.</w:t>
      </w:r>
      <w:r w:rsidR="00B77FB0" w:rsidRPr="00B77FB0">
        <w:rPr>
          <w:color w:val="000000"/>
          <w:shd w:val="clear" w:color="auto" w:fill="FFFFFF"/>
        </w:rPr>
        <w:t xml:space="preserve"> </w:t>
      </w:r>
    </w:p>
    <w:p w:rsidR="00D70720" w:rsidRDefault="00913694" w:rsidP="00362161">
      <w:pPr>
        <w:pStyle w:val="af1"/>
        <w:spacing w:before="0" w:beforeAutospacing="0" w:after="0" w:afterAutospacing="0"/>
        <w:jc w:val="both"/>
        <w:textAlignment w:val="baseline"/>
        <w:rPr>
          <w:color w:val="000000"/>
          <w:shd w:val="clear" w:color="auto" w:fill="FFFFFF"/>
        </w:rPr>
      </w:pPr>
      <w:r>
        <w:rPr>
          <w:color w:val="000000"/>
          <w:shd w:val="clear" w:color="auto" w:fill="FFFFFF"/>
        </w:rPr>
        <w:t xml:space="preserve">       </w:t>
      </w:r>
      <w:r w:rsidR="00D70720" w:rsidRPr="00D70720">
        <w:rPr>
          <w:color w:val="000000"/>
          <w:shd w:val="clear" w:color="auto" w:fill="FFFFFF"/>
        </w:rPr>
        <w:t>Определение ускоренным методом – на приборе ВЧМ в пакетах, размером 20*15 см. Пустые пакеты сушат в течение 3 мин при 160 градусах, затем помещают в эксикатор на 2-3 мин для охлаждения и взвешивают. Массу пакета записывают. Насыпают в каждый пакет навеску массой 5 грамм, закрывают пакеты и высушивают при температуре 160-162 градуса в течение 7 мин. После этого пакеты помещают в эксикатор на 2-3 мин и взвешивают.</w:t>
      </w:r>
      <w:r w:rsidR="00D70720" w:rsidRPr="00D70720">
        <w:rPr>
          <w:color w:val="000000"/>
        </w:rPr>
        <w:br/>
      </w:r>
      <w:r w:rsidR="00D70720" w:rsidRPr="00D70720">
        <w:rPr>
          <w:color w:val="000000"/>
          <w:shd w:val="clear" w:color="auto" w:fill="FFFFFF"/>
        </w:rPr>
        <w:t>3. Кислотность – в день выработки – не более 120 мг, на 12-е сутки – не более 300 мг,</w:t>
      </w:r>
      <w:r w:rsidR="00B77FB0" w:rsidRPr="00B77FB0">
        <w:rPr>
          <w:color w:val="000000"/>
          <w:shd w:val="clear" w:color="auto" w:fill="FFFFFF"/>
        </w:rPr>
        <w:t xml:space="preserve"> </w:t>
      </w:r>
      <w:r w:rsidR="00D70720" w:rsidRPr="00D70720">
        <w:rPr>
          <w:color w:val="000000"/>
          <w:shd w:val="clear" w:color="auto" w:fill="FFFFFF"/>
        </w:rPr>
        <w:t>выражается в мг уксусной кислоты на 100г дрожжей.</w:t>
      </w:r>
      <w:r w:rsidR="00B77FB0" w:rsidRPr="00B77FB0">
        <w:rPr>
          <w:color w:val="000000"/>
          <w:shd w:val="clear" w:color="auto" w:fill="FFFFFF"/>
        </w:rPr>
        <w:t xml:space="preserve"> </w:t>
      </w:r>
      <w:r w:rsidR="00D70720" w:rsidRPr="00D70720">
        <w:rPr>
          <w:color w:val="000000"/>
          <w:shd w:val="clear" w:color="auto" w:fill="FFFFFF"/>
        </w:rPr>
        <w:t xml:space="preserve">Определение методом титрования – от средней пробы отбирают и взвешивают 10 г дрожжей в фарфоровой чашке, </w:t>
      </w:r>
      <w:r w:rsidR="00D70720">
        <w:rPr>
          <w:color w:val="000000"/>
          <w:shd w:val="clear" w:color="auto" w:fill="FFFFFF"/>
        </w:rPr>
        <w:t>д</w:t>
      </w:r>
      <w:r w:rsidR="00D70720" w:rsidRPr="00D70720">
        <w:rPr>
          <w:color w:val="000000"/>
          <w:shd w:val="clear" w:color="auto" w:fill="FFFFFF"/>
        </w:rPr>
        <w:t>обавляют 50 см</w:t>
      </w:r>
      <w:r w:rsidR="00D70720" w:rsidRPr="007F56AD">
        <w:rPr>
          <w:color w:val="000000"/>
          <w:shd w:val="clear" w:color="auto" w:fill="FFFFFF"/>
          <w:vertAlign w:val="superscript"/>
        </w:rPr>
        <w:t>3</w:t>
      </w:r>
      <w:r w:rsidR="00D70720" w:rsidRPr="00D70720">
        <w:rPr>
          <w:color w:val="000000"/>
          <w:shd w:val="clear" w:color="auto" w:fill="FFFFFF"/>
        </w:rPr>
        <w:t xml:space="preserve"> дистиллированной воды, перемешивают и титруют 0,1н. раствором гидроксида натрия в присутствии индикатора фенолфталеина до появления розового окрашивания.</w:t>
      </w:r>
    </w:p>
    <w:p w:rsidR="00D70720" w:rsidRDefault="00D70720" w:rsidP="00D70720">
      <w:pPr>
        <w:pStyle w:val="af1"/>
        <w:spacing w:before="0" w:beforeAutospacing="0" w:after="0" w:afterAutospacing="0"/>
        <w:jc w:val="both"/>
        <w:textAlignment w:val="baseline"/>
        <w:rPr>
          <w:color w:val="000000"/>
          <w:shd w:val="clear" w:color="auto" w:fill="FFFFFF"/>
        </w:rPr>
      </w:pPr>
      <w:r w:rsidRPr="00D70720">
        <w:rPr>
          <w:color w:val="000000"/>
        </w:rPr>
        <w:br/>
      </w:r>
      <w:r>
        <w:rPr>
          <w:color w:val="000000"/>
          <w:shd w:val="clear" w:color="auto" w:fill="FFFFFF"/>
        </w:rPr>
        <w:t xml:space="preserve">                                                      </w:t>
      </w:r>
      <w:r w:rsidRPr="00D70720">
        <w:rPr>
          <w:color w:val="000000"/>
          <w:shd w:val="clear" w:color="auto" w:fill="FFFFFF"/>
        </w:rPr>
        <w:t>Х=v*6*100K/10,</w:t>
      </w:r>
    </w:p>
    <w:p w:rsidR="00D70720" w:rsidRDefault="00D70720" w:rsidP="00D70720">
      <w:pPr>
        <w:pStyle w:val="af1"/>
        <w:spacing w:before="0" w:beforeAutospacing="0" w:after="0" w:afterAutospacing="0"/>
        <w:jc w:val="both"/>
        <w:textAlignment w:val="baseline"/>
        <w:rPr>
          <w:color w:val="000000"/>
          <w:shd w:val="clear" w:color="auto" w:fill="FFFFFF"/>
        </w:rPr>
      </w:pPr>
    </w:p>
    <w:p w:rsidR="00D70720" w:rsidRPr="00D70720" w:rsidRDefault="00D70720" w:rsidP="00D70720">
      <w:pPr>
        <w:pStyle w:val="af1"/>
        <w:spacing w:before="0" w:beforeAutospacing="0" w:after="0" w:afterAutospacing="0"/>
        <w:jc w:val="center"/>
        <w:textAlignment w:val="baseline"/>
        <w:rPr>
          <w:color w:val="000000"/>
          <w:sz w:val="22"/>
          <w:szCs w:val="22"/>
          <w:shd w:val="clear" w:color="auto" w:fill="FFFFFF"/>
        </w:rPr>
      </w:pPr>
      <w:r w:rsidRPr="00D70720">
        <w:rPr>
          <w:color w:val="000000"/>
          <w:sz w:val="22"/>
          <w:szCs w:val="22"/>
          <w:shd w:val="clear" w:color="auto" w:fill="FFFFFF"/>
        </w:rPr>
        <w:t xml:space="preserve">где Х – кислотность, v – кол-во </w:t>
      </w:r>
      <w:proofErr w:type="spellStart"/>
      <w:r w:rsidRPr="00D70720">
        <w:rPr>
          <w:color w:val="000000"/>
          <w:sz w:val="22"/>
          <w:szCs w:val="22"/>
          <w:shd w:val="clear" w:color="auto" w:fill="FFFFFF"/>
        </w:rPr>
        <w:t>NaOH</w:t>
      </w:r>
      <w:proofErr w:type="spellEnd"/>
      <w:r w:rsidRPr="00D70720">
        <w:rPr>
          <w:color w:val="000000"/>
          <w:sz w:val="22"/>
          <w:szCs w:val="22"/>
          <w:shd w:val="clear" w:color="auto" w:fill="FFFFFF"/>
        </w:rPr>
        <w:t xml:space="preserve">, </w:t>
      </w:r>
      <w:proofErr w:type="gramStart"/>
      <w:r w:rsidRPr="00D70720">
        <w:rPr>
          <w:color w:val="000000"/>
          <w:sz w:val="22"/>
          <w:szCs w:val="22"/>
          <w:shd w:val="clear" w:color="auto" w:fill="FFFFFF"/>
        </w:rPr>
        <w:t>израсходованного</w:t>
      </w:r>
      <w:proofErr w:type="gramEnd"/>
      <w:r w:rsidRPr="00D70720">
        <w:rPr>
          <w:color w:val="000000"/>
          <w:sz w:val="22"/>
          <w:szCs w:val="22"/>
          <w:shd w:val="clear" w:color="auto" w:fill="FFFFFF"/>
        </w:rPr>
        <w:t xml:space="preserve"> на                титрование, К – поправочный коэффициент, 6 – ко-во уксусной кислоты.</w:t>
      </w:r>
    </w:p>
    <w:p w:rsidR="00D70720" w:rsidRDefault="00D70720" w:rsidP="00D70720">
      <w:pPr>
        <w:pStyle w:val="af1"/>
        <w:spacing w:before="0" w:beforeAutospacing="0" w:after="0" w:afterAutospacing="0"/>
        <w:jc w:val="both"/>
        <w:textAlignment w:val="baseline"/>
        <w:rPr>
          <w:color w:val="000000"/>
          <w:shd w:val="clear" w:color="auto" w:fill="FFFFFF"/>
        </w:rPr>
      </w:pPr>
    </w:p>
    <w:p w:rsidR="00D70720" w:rsidRDefault="00D70720" w:rsidP="00D70720">
      <w:pPr>
        <w:pStyle w:val="af1"/>
        <w:spacing w:before="0" w:beforeAutospacing="0" w:after="0" w:afterAutospacing="0"/>
        <w:jc w:val="both"/>
        <w:textAlignment w:val="baseline"/>
        <w:rPr>
          <w:color w:val="000000"/>
          <w:shd w:val="clear" w:color="auto" w:fill="FFFFFF"/>
        </w:rPr>
      </w:pPr>
      <w:r w:rsidRPr="00D70720">
        <w:rPr>
          <w:color w:val="000000"/>
          <w:shd w:val="clear" w:color="auto" w:fill="FFFFFF"/>
        </w:rPr>
        <w:t>4. Стойкость и бродильная активность дрожжей.</w:t>
      </w:r>
      <w:r w:rsidR="00D65051">
        <w:rPr>
          <w:color w:val="000000"/>
          <w:shd w:val="clear" w:color="auto" w:fill="FFFFFF"/>
        </w:rPr>
        <w:t xml:space="preserve"> </w:t>
      </w:r>
      <w:r w:rsidRPr="00D70720">
        <w:rPr>
          <w:color w:val="000000"/>
          <w:shd w:val="clear" w:color="auto" w:fill="FFFFFF"/>
        </w:rPr>
        <w:t>Определение стойкости – не менее 60 ч.</w:t>
      </w:r>
      <w:r w:rsidRPr="00D70720">
        <w:rPr>
          <w:color w:val="000000"/>
        </w:rPr>
        <w:br/>
      </w:r>
      <w:r w:rsidRPr="00D70720">
        <w:rPr>
          <w:color w:val="000000"/>
          <w:shd w:val="clear" w:color="auto" w:fill="FFFFFF"/>
        </w:rPr>
        <w:t>Пачку дрожжей массой 1 кг заворачивают в газету, помещают в термостат при t=35градусов, и хранят до полного размягчения.</w:t>
      </w:r>
      <w:r w:rsidR="00D65051">
        <w:rPr>
          <w:color w:val="000000"/>
          <w:shd w:val="clear" w:color="auto" w:fill="FFFFFF"/>
        </w:rPr>
        <w:t xml:space="preserve"> </w:t>
      </w:r>
      <w:r w:rsidRPr="00D70720">
        <w:rPr>
          <w:color w:val="000000"/>
          <w:shd w:val="clear" w:color="auto" w:fill="FFFFFF"/>
        </w:rPr>
        <w:t>Определение подъемной силы – не более 70 мин.</w:t>
      </w:r>
    </w:p>
    <w:p w:rsidR="00B84B1A" w:rsidRDefault="00D70720" w:rsidP="00D70720">
      <w:pPr>
        <w:pStyle w:val="af1"/>
        <w:spacing w:before="0" w:beforeAutospacing="0" w:after="0" w:afterAutospacing="0"/>
        <w:jc w:val="both"/>
        <w:textAlignment w:val="baseline"/>
        <w:rPr>
          <w:color w:val="000000"/>
          <w:shd w:val="clear" w:color="auto" w:fill="FFFFFF"/>
        </w:rPr>
      </w:pPr>
      <w:r w:rsidRPr="00D70720">
        <w:rPr>
          <w:color w:val="000000"/>
          <w:shd w:val="clear" w:color="auto" w:fill="FFFFFF"/>
        </w:rPr>
        <w:t>1) Стандартный метод – по скорости подъема теста в термостате – 280г муки второго сорта, 160 см</w:t>
      </w:r>
      <w:r w:rsidRPr="007F56AD">
        <w:rPr>
          <w:color w:val="000000"/>
          <w:shd w:val="clear" w:color="auto" w:fill="FFFFFF"/>
          <w:vertAlign w:val="superscript"/>
        </w:rPr>
        <w:t>3</w:t>
      </w:r>
      <w:r w:rsidRPr="00D70720">
        <w:rPr>
          <w:color w:val="000000"/>
          <w:shd w:val="clear" w:color="auto" w:fill="FFFFFF"/>
        </w:rPr>
        <w:t xml:space="preserve"> 2,5% р-</w:t>
      </w:r>
      <w:proofErr w:type="spellStart"/>
      <w:r w:rsidRPr="00D70720">
        <w:rPr>
          <w:color w:val="000000"/>
          <w:shd w:val="clear" w:color="auto" w:fill="FFFFFF"/>
        </w:rPr>
        <w:t>ра</w:t>
      </w:r>
      <w:proofErr w:type="spellEnd"/>
      <w:r w:rsidRPr="00D70720">
        <w:rPr>
          <w:color w:val="000000"/>
          <w:shd w:val="clear" w:color="auto" w:fill="FFFFFF"/>
        </w:rPr>
        <w:t xml:space="preserve"> </w:t>
      </w:r>
      <w:proofErr w:type="spellStart"/>
      <w:r w:rsidRPr="00D70720">
        <w:rPr>
          <w:color w:val="000000"/>
          <w:shd w:val="clear" w:color="auto" w:fill="FFFFFF"/>
        </w:rPr>
        <w:t>NaCl</w:t>
      </w:r>
      <w:proofErr w:type="spellEnd"/>
      <w:r w:rsidRPr="00D70720">
        <w:rPr>
          <w:color w:val="000000"/>
          <w:shd w:val="clear" w:color="auto" w:fill="FFFFFF"/>
        </w:rPr>
        <w:t>, и металлическую форму подогревают в термостате при 35гад. два часа. Отвешивают 5г дрожжей, 15-20 см3 р-</w:t>
      </w:r>
      <w:proofErr w:type="spellStart"/>
      <w:r w:rsidRPr="00D70720">
        <w:rPr>
          <w:color w:val="000000"/>
          <w:shd w:val="clear" w:color="auto" w:fill="FFFFFF"/>
        </w:rPr>
        <w:t>ра</w:t>
      </w:r>
      <w:proofErr w:type="spellEnd"/>
      <w:r w:rsidRPr="00D70720">
        <w:rPr>
          <w:color w:val="000000"/>
          <w:shd w:val="clear" w:color="auto" w:fill="FFFFFF"/>
        </w:rPr>
        <w:t xml:space="preserve"> хлорида натрия и перемешивают до исчезновения комочков, после этого добавляют 280г муки и в течение 5 мин замешивают тесто. Затем ему придают форму батона по размеру формочки и переносят в металлическую форму. На длинные борта формы навешивают поперечную железную перекладину и помещают форму в термостат с t=35град. </w:t>
      </w:r>
      <w:r w:rsidRPr="00D70720">
        <w:rPr>
          <w:color w:val="000000"/>
        </w:rPr>
        <w:br/>
      </w:r>
      <w:r w:rsidRPr="00D70720">
        <w:rPr>
          <w:color w:val="000000"/>
          <w:shd w:val="clear" w:color="auto" w:fill="FFFFFF"/>
        </w:rPr>
        <w:t>2) Ускоренный метод – отвешивают 0,31 г дрожжей и переносят их в фарфоровую чашку, приливают 4,8 см</w:t>
      </w:r>
      <w:r w:rsidRPr="007F56AD">
        <w:rPr>
          <w:color w:val="000000"/>
          <w:shd w:val="clear" w:color="auto" w:fill="FFFFFF"/>
          <w:vertAlign w:val="superscript"/>
        </w:rPr>
        <w:t>3</w:t>
      </w:r>
      <w:r w:rsidRPr="00D70720">
        <w:rPr>
          <w:color w:val="000000"/>
          <w:shd w:val="clear" w:color="auto" w:fill="FFFFFF"/>
        </w:rPr>
        <w:t xml:space="preserve"> нагретого 2,5% р-</w:t>
      </w:r>
      <w:proofErr w:type="spellStart"/>
      <w:r w:rsidRPr="00D70720">
        <w:rPr>
          <w:color w:val="000000"/>
          <w:shd w:val="clear" w:color="auto" w:fill="FFFFFF"/>
        </w:rPr>
        <w:t>ра</w:t>
      </w:r>
      <w:proofErr w:type="spellEnd"/>
      <w:r w:rsidRPr="00D70720">
        <w:rPr>
          <w:color w:val="000000"/>
          <w:shd w:val="clear" w:color="auto" w:fill="FFFFFF"/>
        </w:rPr>
        <w:t xml:space="preserve"> </w:t>
      </w:r>
      <w:proofErr w:type="spellStart"/>
      <w:r w:rsidRPr="00D70720">
        <w:rPr>
          <w:color w:val="000000"/>
          <w:shd w:val="clear" w:color="auto" w:fill="FFFFFF"/>
        </w:rPr>
        <w:t>NaCl</w:t>
      </w:r>
      <w:proofErr w:type="spellEnd"/>
      <w:r w:rsidRPr="00D70720">
        <w:rPr>
          <w:color w:val="000000"/>
          <w:shd w:val="clear" w:color="auto" w:fill="FFFFFF"/>
        </w:rPr>
        <w:t xml:space="preserve"> и тщательно перемешивают. К полученной смеси добавляют 7г муки, замешивают тесто и придают ему форму шарика. Шарик опускают в стакан с водой, нагретой до t =35град. И помещают в термостат. Пока всплывет. Умножают время подъема в минутах на 3,5.</w:t>
      </w:r>
      <w:r w:rsidRPr="00D70720">
        <w:rPr>
          <w:color w:val="000000"/>
        </w:rPr>
        <w:br/>
      </w:r>
    </w:p>
    <w:p w:rsidR="000B7E88" w:rsidRPr="00D70720" w:rsidRDefault="00B84B1A" w:rsidP="00D70720">
      <w:pPr>
        <w:pStyle w:val="af1"/>
        <w:spacing w:before="0" w:beforeAutospacing="0" w:after="0" w:afterAutospacing="0"/>
        <w:jc w:val="both"/>
        <w:textAlignment w:val="baseline"/>
        <w:rPr>
          <w:color w:val="000000"/>
        </w:rPr>
      </w:pPr>
      <w:r>
        <w:rPr>
          <w:color w:val="000000"/>
          <w:shd w:val="clear" w:color="auto" w:fill="FFFFFF"/>
        </w:rPr>
        <w:lastRenderedPageBreak/>
        <w:t xml:space="preserve">            </w:t>
      </w:r>
      <w:r w:rsidR="00D70720" w:rsidRPr="00D70720">
        <w:rPr>
          <w:color w:val="000000"/>
          <w:shd w:val="clear" w:color="auto" w:fill="FFFFFF"/>
        </w:rPr>
        <w:t xml:space="preserve">Определение </w:t>
      </w:r>
      <w:proofErr w:type="spellStart"/>
      <w:r w:rsidR="00D70720" w:rsidRPr="00D70720">
        <w:rPr>
          <w:color w:val="000000"/>
          <w:shd w:val="clear" w:color="auto" w:fill="FFFFFF"/>
        </w:rPr>
        <w:t>осмочувствительности</w:t>
      </w:r>
      <w:proofErr w:type="spellEnd"/>
      <w:r w:rsidR="00D70720" w:rsidRPr="00D70720">
        <w:rPr>
          <w:color w:val="000000"/>
          <w:shd w:val="clear" w:color="auto" w:fill="FFFFFF"/>
        </w:rPr>
        <w:t xml:space="preserve"> – способность дрожжей снижать бродильную активность в средах с повышенным </w:t>
      </w:r>
      <w:proofErr w:type="spellStart"/>
      <w:r w:rsidR="00D70720" w:rsidRPr="00D70720">
        <w:rPr>
          <w:color w:val="000000"/>
          <w:shd w:val="clear" w:color="auto" w:fill="FFFFFF"/>
        </w:rPr>
        <w:t>осматическим</w:t>
      </w:r>
      <w:proofErr w:type="spellEnd"/>
      <w:r w:rsidR="00D70720" w:rsidRPr="00D70720">
        <w:rPr>
          <w:color w:val="000000"/>
          <w:shd w:val="clear" w:color="auto" w:fill="FFFFFF"/>
        </w:rPr>
        <w:t xml:space="preserve"> давлением – хорошая – 1-20мин, удовлетворительная – 10-20 мин, плохая – свыше 20 мин.</w:t>
      </w:r>
      <w:r w:rsidR="00D70720" w:rsidRPr="00D70720">
        <w:rPr>
          <w:color w:val="000000"/>
        </w:rPr>
        <w:br/>
      </w:r>
      <w:r w:rsidR="00F268C4">
        <w:rPr>
          <w:color w:val="000000"/>
          <w:shd w:val="clear" w:color="auto" w:fill="FFFFFF"/>
        </w:rPr>
        <w:t xml:space="preserve">             </w:t>
      </w:r>
      <w:r w:rsidR="00D70720" w:rsidRPr="00D70720">
        <w:rPr>
          <w:color w:val="000000"/>
          <w:shd w:val="clear" w:color="auto" w:fill="FFFFFF"/>
        </w:rPr>
        <w:t>Отвешивают две навески дрожжей по 0,31 г. К первой добавляют 4,8см</w:t>
      </w:r>
      <w:r w:rsidR="00D70720" w:rsidRPr="007F56AD">
        <w:rPr>
          <w:color w:val="000000"/>
          <w:shd w:val="clear" w:color="auto" w:fill="FFFFFF"/>
          <w:vertAlign w:val="superscript"/>
        </w:rPr>
        <w:t>3</w:t>
      </w:r>
      <w:r w:rsidR="00D70720" w:rsidRPr="00D70720">
        <w:rPr>
          <w:color w:val="000000"/>
          <w:shd w:val="clear" w:color="auto" w:fill="FFFFFF"/>
        </w:rPr>
        <w:t xml:space="preserve"> воды и 7г муки, замешивают тесто и формуют его в виде шарика. Время опускания записывают. Ко второй навеске дрожжей добавляют 4,8 см</w:t>
      </w:r>
      <w:r w:rsidR="00D70720" w:rsidRPr="007F56AD">
        <w:rPr>
          <w:color w:val="000000"/>
          <w:shd w:val="clear" w:color="auto" w:fill="FFFFFF"/>
          <w:vertAlign w:val="superscript"/>
        </w:rPr>
        <w:t>3</w:t>
      </w:r>
      <w:r w:rsidR="00D70720" w:rsidRPr="00D70720">
        <w:rPr>
          <w:color w:val="000000"/>
          <w:shd w:val="clear" w:color="auto" w:fill="FFFFFF"/>
        </w:rPr>
        <w:t xml:space="preserve"> 3,35% р-</w:t>
      </w:r>
      <w:proofErr w:type="spellStart"/>
      <w:r w:rsidR="00D70720" w:rsidRPr="00D70720">
        <w:rPr>
          <w:color w:val="000000"/>
          <w:shd w:val="clear" w:color="auto" w:fill="FFFFFF"/>
        </w:rPr>
        <w:t>ра</w:t>
      </w:r>
      <w:proofErr w:type="spellEnd"/>
      <w:r w:rsidR="00D70720" w:rsidRPr="00D70720">
        <w:rPr>
          <w:color w:val="000000"/>
          <w:shd w:val="clear" w:color="auto" w:fill="FFFFFF"/>
        </w:rPr>
        <w:t xml:space="preserve"> хлорида натрия и 7 г муки, тесто также формуют в виде шарика и опускают в стакан с водой. Отмечают время всплытия шариков. Быстроту подъема каждого шарика, выраженную в минутах, умножают на коэффициент 3,5. Разница между полученными значениями – </w:t>
      </w:r>
      <w:proofErr w:type="spellStart"/>
      <w:r w:rsidR="00D70720" w:rsidRPr="00D70720">
        <w:rPr>
          <w:color w:val="000000"/>
          <w:shd w:val="clear" w:color="auto" w:fill="FFFFFF"/>
        </w:rPr>
        <w:t>осмочуствительность</w:t>
      </w:r>
      <w:proofErr w:type="spellEnd"/>
      <w:r w:rsidR="00D70720" w:rsidRPr="00D70720">
        <w:rPr>
          <w:color w:val="000000"/>
          <w:shd w:val="clear" w:color="auto" w:fill="FFFFFF"/>
        </w:rPr>
        <w:t>.</w:t>
      </w:r>
      <w:r w:rsidR="00D70720" w:rsidRPr="00D70720">
        <w:rPr>
          <w:color w:val="000000"/>
        </w:rPr>
        <w:br/>
      </w:r>
      <w:r w:rsidR="00D70720" w:rsidRPr="00D70720">
        <w:rPr>
          <w:color w:val="000000"/>
          <w:shd w:val="clear" w:color="auto" w:fill="FFFFFF"/>
        </w:rPr>
        <w:t xml:space="preserve">Определение </w:t>
      </w:r>
      <w:proofErr w:type="spellStart"/>
      <w:r w:rsidR="00D70720" w:rsidRPr="00D70720">
        <w:rPr>
          <w:color w:val="000000"/>
          <w:shd w:val="clear" w:color="auto" w:fill="FFFFFF"/>
        </w:rPr>
        <w:t>мальтозной</w:t>
      </w:r>
      <w:proofErr w:type="spellEnd"/>
      <w:r w:rsidR="00D70720" w:rsidRPr="00D70720">
        <w:rPr>
          <w:color w:val="000000"/>
          <w:shd w:val="clear" w:color="auto" w:fill="FFFFFF"/>
        </w:rPr>
        <w:t xml:space="preserve"> активности – удовлетворительная – 110-160</w:t>
      </w:r>
      <w:r w:rsidR="007F56AD">
        <w:rPr>
          <w:color w:val="000000"/>
          <w:shd w:val="clear" w:color="auto" w:fill="FFFFFF"/>
        </w:rPr>
        <w:t xml:space="preserve"> </w:t>
      </w:r>
      <w:r w:rsidR="00D70720" w:rsidRPr="00D70720">
        <w:rPr>
          <w:color w:val="000000"/>
          <w:shd w:val="clear" w:color="auto" w:fill="FFFFFF"/>
        </w:rPr>
        <w:t xml:space="preserve">мин, хорошая – 101-110 мин – способность дрожжей </w:t>
      </w:r>
      <w:proofErr w:type="spellStart"/>
      <w:r w:rsidR="00D70720" w:rsidRPr="00D70720">
        <w:rPr>
          <w:color w:val="000000"/>
          <w:shd w:val="clear" w:color="auto" w:fill="FFFFFF"/>
        </w:rPr>
        <w:t>сбраживать</w:t>
      </w:r>
      <w:proofErr w:type="spellEnd"/>
      <w:r w:rsidR="00D70720" w:rsidRPr="00D70720">
        <w:rPr>
          <w:color w:val="000000"/>
          <w:shd w:val="clear" w:color="auto" w:fill="FFFFFF"/>
        </w:rPr>
        <w:t xml:space="preserve"> мальтозу. </w:t>
      </w:r>
      <w:proofErr w:type="spellStart"/>
      <w:r w:rsidR="00D70720" w:rsidRPr="00D70720">
        <w:rPr>
          <w:color w:val="000000"/>
          <w:shd w:val="clear" w:color="auto" w:fill="FFFFFF"/>
        </w:rPr>
        <w:t>Мальтозная</w:t>
      </w:r>
      <w:proofErr w:type="spellEnd"/>
      <w:r w:rsidR="00D70720" w:rsidRPr="00D70720">
        <w:rPr>
          <w:color w:val="000000"/>
          <w:shd w:val="clear" w:color="auto" w:fill="FFFFFF"/>
        </w:rPr>
        <w:t xml:space="preserve"> активность выражается временем в минутах, за которое выделится 10 см</w:t>
      </w:r>
      <w:r w:rsidR="00D70720" w:rsidRPr="007F56AD">
        <w:rPr>
          <w:color w:val="000000"/>
          <w:shd w:val="clear" w:color="auto" w:fill="FFFFFF"/>
          <w:vertAlign w:val="superscript"/>
        </w:rPr>
        <w:t>3</w:t>
      </w:r>
      <w:r w:rsidR="00D70720" w:rsidRPr="00D70720">
        <w:rPr>
          <w:color w:val="000000"/>
          <w:shd w:val="clear" w:color="auto" w:fill="FFFFFF"/>
        </w:rPr>
        <w:t xml:space="preserve"> СО</w:t>
      </w:r>
      <w:proofErr w:type="gramStart"/>
      <w:r w:rsidR="00D70720" w:rsidRPr="007F56AD">
        <w:rPr>
          <w:color w:val="000000"/>
          <w:shd w:val="clear" w:color="auto" w:fill="FFFFFF"/>
          <w:vertAlign w:val="subscript"/>
        </w:rPr>
        <w:t>2</w:t>
      </w:r>
      <w:proofErr w:type="gramEnd"/>
      <w:r w:rsidR="00D70720" w:rsidRPr="00D70720">
        <w:rPr>
          <w:color w:val="000000"/>
          <w:shd w:val="clear" w:color="auto" w:fill="FFFFFF"/>
        </w:rPr>
        <w:t>. </w:t>
      </w:r>
    </w:p>
    <w:p w:rsidR="00D70720" w:rsidRDefault="00D70720" w:rsidP="005B6BA3">
      <w:pPr>
        <w:pStyle w:val="af1"/>
        <w:spacing w:before="0" w:beforeAutospacing="0" w:after="0" w:afterAutospacing="0"/>
        <w:jc w:val="both"/>
        <w:textAlignment w:val="baseline"/>
        <w:rPr>
          <w:color w:val="000000"/>
        </w:rPr>
      </w:pPr>
    </w:p>
    <w:p w:rsidR="000B7E88" w:rsidRDefault="000B7E88" w:rsidP="005B6BA3">
      <w:pPr>
        <w:pStyle w:val="af1"/>
        <w:spacing w:before="0" w:beforeAutospacing="0" w:after="0" w:afterAutospacing="0"/>
        <w:jc w:val="both"/>
        <w:textAlignment w:val="baseline"/>
        <w:rPr>
          <w:color w:val="000000"/>
          <w:sz w:val="28"/>
          <w:szCs w:val="28"/>
        </w:rPr>
      </w:pPr>
      <w:r w:rsidRPr="000B7E88">
        <w:rPr>
          <w:color w:val="000000"/>
        </w:rPr>
        <w:t xml:space="preserve"> </w:t>
      </w:r>
      <w:r w:rsidRPr="000B7E88">
        <w:rPr>
          <w:b/>
          <w:color w:val="000000"/>
          <w:sz w:val="28"/>
          <w:szCs w:val="28"/>
        </w:rPr>
        <w:t>Задание:</w:t>
      </w:r>
      <w:r>
        <w:rPr>
          <w:b/>
          <w:color w:val="000000"/>
          <w:sz w:val="28"/>
          <w:szCs w:val="28"/>
        </w:rPr>
        <w:t xml:space="preserve"> </w:t>
      </w:r>
      <w:r w:rsidRPr="000B7E88">
        <w:rPr>
          <w:color w:val="000000"/>
          <w:sz w:val="28"/>
          <w:szCs w:val="28"/>
        </w:rPr>
        <w:t>1. Изучить методики  определения качества дрожжей</w:t>
      </w:r>
    </w:p>
    <w:p w:rsidR="000B7E88" w:rsidRPr="000B7E88" w:rsidRDefault="000B7E88" w:rsidP="005B6BA3">
      <w:pPr>
        <w:pStyle w:val="af1"/>
        <w:spacing w:before="0" w:beforeAutospacing="0" w:after="0" w:afterAutospacing="0"/>
        <w:jc w:val="both"/>
        <w:textAlignment w:val="baseline"/>
        <w:rPr>
          <w:color w:val="000000"/>
          <w:sz w:val="28"/>
          <w:szCs w:val="28"/>
        </w:rPr>
      </w:pPr>
      <w:r>
        <w:rPr>
          <w:color w:val="000000"/>
          <w:sz w:val="28"/>
          <w:szCs w:val="28"/>
        </w:rPr>
        <w:t xml:space="preserve">                  2. Определить </w:t>
      </w:r>
      <w:r w:rsidR="00D70720">
        <w:rPr>
          <w:color w:val="000000"/>
          <w:sz w:val="28"/>
          <w:szCs w:val="28"/>
        </w:rPr>
        <w:t xml:space="preserve">качество </w:t>
      </w:r>
      <w:r w:rsidR="00D70720" w:rsidRPr="006E46C8">
        <w:rPr>
          <w:bCs/>
        </w:rPr>
        <w:t>дрожжей</w:t>
      </w:r>
    </w:p>
    <w:p w:rsidR="000B7E88" w:rsidRDefault="000B7E88" w:rsidP="005B6BA3">
      <w:pPr>
        <w:pStyle w:val="af1"/>
        <w:spacing w:before="0" w:beforeAutospacing="0" w:after="0" w:afterAutospacing="0"/>
        <w:jc w:val="both"/>
        <w:textAlignment w:val="baseline"/>
        <w:rPr>
          <w:color w:val="000000"/>
          <w:sz w:val="28"/>
          <w:szCs w:val="28"/>
        </w:rPr>
      </w:pPr>
      <w:r w:rsidRPr="000B7E88">
        <w:rPr>
          <w:color w:val="000000"/>
          <w:sz w:val="28"/>
          <w:szCs w:val="28"/>
        </w:rPr>
        <w:t xml:space="preserve">                  </w:t>
      </w:r>
      <w:r>
        <w:rPr>
          <w:color w:val="000000"/>
          <w:sz w:val="28"/>
          <w:szCs w:val="28"/>
        </w:rPr>
        <w:t>3</w:t>
      </w:r>
      <w:r w:rsidR="00A4346C">
        <w:rPr>
          <w:color w:val="000000"/>
          <w:sz w:val="28"/>
          <w:szCs w:val="28"/>
        </w:rPr>
        <w:t>. Заполнить таблицу   и сделать вывод</w:t>
      </w:r>
    </w:p>
    <w:p w:rsidR="000B7E88" w:rsidRDefault="000B7E88" w:rsidP="005B6BA3">
      <w:pPr>
        <w:pStyle w:val="af1"/>
        <w:spacing w:before="0" w:beforeAutospacing="0" w:after="0" w:afterAutospacing="0"/>
        <w:jc w:val="both"/>
        <w:textAlignment w:val="baseline"/>
        <w:rPr>
          <w:color w:val="000000"/>
          <w:sz w:val="28"/>
          <w:szCs w:val="28"/>
        </w:rPr>
      </w:pPr>
    </w:p>
    <w:tbl>
      <w:tblPr>
        <w:tblStyle w:val="af5"/>
        <w:tblW w:w="0" w:type="auto"/>
        <w:tblLook w:val="04A0" w:firstRow="1" w:lastRow="0" w:firstColumn="1" w:lastColumn="0" w:noHBand="0" w:noVBand="1"/>
      </w:tblPr>
      <w:tblGrid>
        <w:gridCol w:w="2518"/>
        <w:gridCol w:w="7053"/>
      </w:tblGrid>
      <w:tr w:rsidR="00362161" w:rsidTr="00DF6D29">
        <w:trPr>
          <w:trHeight w:val="654"/>
        </w:trPr>
        <w:tc>
          <w:tcPr>
            <w:tcW w:w="2518" w:type="dxa"/>
          </w:tcPr>
          <w:p w:rsidR="00362161" w:rsidRDefault="00362161" w:rsidP="005B6BA3">
            <w:pPr>
              <w:pStyle w:val="af1"/>
              <w:spacing w:before="0" w:beforeAutospacing="0" w:after="0" w:afterAutospacing="0"/>
              <w:jc w:val="both"/>
              <w:textAlignment w:val="baseline"/>
              <w:rPr>
                <w:color w:val="000000"/>
                <w:sz w:val="28"/>
                <w:szCs w:val="28"/>
              </w:rPr>
            </w:pPr>
            <w:r>
              <w:rPr>
                <w:color w:val="000000"/>
                <w:sz w:val="28"/>
                <w:szCs w:val="28"/>
              </w:rPr>
              <w:t>Наименование продукта</w:t>
            </w:r>
          </w:p>
        </w:tc>
        <w:tc>
          <w:tcPr>
            <w:tcW w:w="7053" w:type="dxa"/>
          </w:tcPr>
          <w:p w:rsidR="00362161" w:rsidRDefault="00362161" w:rsidP="00D65051">
            <w:pPr>
              <w:pStyle w:val="af1"/>
              <w:spacing w:before="0" w:beforeAutospacing="0" w:after="0" w:afterAutospacing="0"/>
              <w:jc w:val="center"/>
              <w:textAlignment w:val="baseline"/>
              <w:rPr>
                <w:color w:val="000000"/>
                <w:sz w:val="28"/>
                <w:szCs w:val="28"/>
              </w:rPr>
            </w:pPr>
            <w:r>
              <w:rPr>
                <w:color w:val="000000"/>
                <w:sz w:val="28"/>
                <w:szCs w:val="28"/>
              </w:rPr>
              <w:t>Характеристика и значение   показателя</w:t>
            </w:r>
          </w:p>
        </w:tc>
      </w:tr>
      <w:tr w:rsidR="002314E3" w:rsidTr="00DF6D29">
        <w:tc>
          <w:tcPr>
            <w:tcW w:w="2518" w:type="dxa"/>
          </w:tcPr>
          <w:p w:rsidR="002314E3" w:rsidRDefault="002314E3" w:rsidP="005B6BA3">
            <w:pPr>
              <w:pStyle w:val="af1"/>
              <w:spacing w:before="0" w:beforeAutospacing="0" w:after="0" w:afterAutospacing="0"/>
              <w:jc w:val="both"/>
              <w:textAlignment w:val="baseline"/>
              <w:rPr>
                <w:color w:val="000000"/>
                <w:sz w:val="28"/>
                <w:szCs w:val="28"/>
              </w:rPr>
            </w:pPr>
            <w:r>
              <w:rPr>
                <w:color w:val="000000"/>
                <w:sz w:val="28"/>
                <w:szCs w:val="28"/>
              </w:rPr>
              <w:t>цвет</w:t>
            </w:r>
          </w:p>
        </w:tc>
        <w:tc>
          <w:tcPr>
            <w:tcW w:w="7053" w:type="dxa"/>
          </w:tcPr>
          <w:p w:rsidR="002314E3" w:rsidRDefault="002314E3" w:rsidP="005B6BA3">
            <w:pPr>
              <w:pStyle w:val="af1"/>
              <w:spacing w:before="0" w:beforeAutospacing="0" w:after="0" w:afterAutospacing="0"/>
              <w:jc w:val="both"/>
              <w:textAlignment w:val="baseline"/>
              <w:rPr>
                <w:color w:val="000000"/>
                <w:sz w:val="28"/>
                <w:szCs w:val="28"/>
              </w:rPr>
            </w:pPr>
          </w:p>
        </w:tc>
      </w:tr>
      <w:tr w:rsidR="002314E3" w:rsidTr="00DF6D29">
        <w:tc>
          <w:tcPr>
            <w:tcW w:w="2518" w:type="dxa"/>
          </w:tcPr>
          <w:p w:rsidR="002314E3" w:rsidRDefault="002314E3" w:rsidP="005B6BA3">
            <w:pPr>
              <w:pStyle w:val="af1"/>
              <w:spacing w:before="0" w:beforeAutospacing="0" w:after="0" w:afterAutospacing="0"/>
              <w:jc w:val="both"/>
              <w:textAlignment w:val="baseline"/>
              <w:rPr>
                <w:color w:val="000000"/>
                <w:sz w:val="28"/>
                <w:szCs w:val="28"/>
              </w:rPr>
            </w:pPr>
            <w:r>
              <w:rPr>
                <w:color w:val="000000"/>
                <w:sz w:val="28"/>
                <w:szCs w:val="28"/>
              </w:rPr>
              <w:t>массовая доля влаги</w:t>
            </w:r>
          </w:p>
        </w:tc>
        <w:tc>
          <w:tcPr>
            <w:tcW w:w="7053" w:type="dxa"/>
          </w:tcPr>
          <w:p w:rsidR="002314E3" w:rsidRDefault="002314E3" w:rsidP="005B6BA3">
            <w:pPr>
              <w:pStyle w:val="af1"/>
              <w:spacing w:before="0" w:beforeAutospacing="0" w:after="0" w:afterAutospacing="0"/>
              <w:jc w:val="both"/>
              <w:textAlignment w:val="baseline"/>
              <w:rPr>
                <w:color w:val="000000"/>
                <w:sz w:val="28"/>
                <w:szCs w:val="28"/>
              </w:rPr>
            </w:pPr>
          </w:p>
        </w:tc>
      </w:tr>
      <w:tr w:rsidR="002314E3" w:rsidTr="00DF6D29">
        <w:tc>
          <w:tcPr>
            <w:tcW w:w="2518" w:type="dxa"/>
          </w:tcPr>
          <w:p w:rsidR="002314E3" w:rsidRDefault="002314E3" w:rsidP="005B6BA3">
            <w:pPr>
              <w:pStyle w:val="af1"/>
              <w:spacing w:before="0" w:beforeAutospacing="0" w:after="0" w:afterAutospacing="0"/>
              <w:jc w:val="both"/>
              <w:textAlignment w:val="baseline"/>
              <w:rPr>
                <w:color w:val="000000"/>
                <w:sz w:val="28"/>
                <w:szCs w:val="28"/>
              </w:rPr>
            </w:pPr>
            <w:r>
              <w:rPr>
                <w:color w:val="000000"/>
                <w:sz w:val="28"/>
                <w:szCs w:val="28"/>
              </w:rPr>
              <w:t>кислотность</w:t>
            </w:r>
          </w:p>
        </w:tc>
        <w:tc>
          <w:tcPr>
            <w:tcW w:w="7053" w:type="dxa"/>
          </w:tcPr>
          <w:p w:rsidR="002314E3" w:rsidRDefault="002314E3" w:rsidP="005B6BA3">
            <w:pPr>
              <w:pStyle w:val="af1"/>
              <w:spacing w:before="0" w:beforeAutospacing="0" w:after="0" w:afterAutospacing="0"/>
              <w:jc w:val="both"/>
              <w:textAlignment w:val="baseline"/>
              <w:rPr>
                <w:color w:val="000000"/>
                <w:sz w:val="28"/>
                <w:szCs w:val="28"/>
              </w:rPr>
            </w:pPr>
          </w:p>
        </w:tc>
      </w:tr>
      <w:tr w:rsidR="002314E3" w:rsidTr="00DF6D29">
        <w:tc>
          <w:tcPr>
            <w:tcW w:w="2518" w:type="dxa"/>
          </w:tcPr>
          <w:p w:rsidR="002314E3" w:rsidRDefault="002314E3" w:rsidP="005B6BA3">
            <w:pPr>
              <w:pStyle w:val="af1"/>
              <w:spacing w:before="0" w:beforeAutospacing="0" w:after="0" w:afterAutospacing="0"/>
              <w:jc w:val="both"/>
              <w:textAlignment w:val="baseline"/>
              <w:rPr>
                <w:color w:val="000000"/>
                <w:sz w:val="28"/>
                <w:szCs w:val="28"/>
              </w:rPr>
            </w:pPr>
            <w:r>
              <w:rPr>
                <w:color w:val="000000"/>
                <w:shd w:val="clear" w:color="auto" w:fill="FFFFFF"/>
              </w:rPr>
              <w:t>с</w:t>
            </w:r>
            <w:r w:rsidRPr="00D70720">
              <w:rPr>
                <w:color w:val="000000"/>
                <w:shd w:val="clear" w:color="auto" w:fill="FFFFFF"/>
              </w:rPr>
              <w:t>тойкость и бродильная активность дрожжей</w:t>
            </w:r>
          </w:p>
        </w:tc>
        <w:tc>
          <w:tcPr>
            <w:tcW w:w="7053" w:type="dxa"/>
          </w:tcPr>
          <w:p w:rsidR="002314E3" w:rsidRDefault="002314E3" w:rsidP="005B6BA3">
            <w:pPr>
              <w:pStyle w:val="af1"/>
              <w:spacing w:before="0" w:beforeAutospacing="0" w:after="0" w:afterAutospacing="0"/>
              <w:jc w:val="both"/>
              <w:textAlignment w:val="baseline"/>
              <w:rPr>
                <w:color w:val="000000"/>
                <w:sz w:val="28"/>
                <w:szCs w:val="28"/>
              </w:rPr>
            </w:pPr>
          </w:p>
        </w:tc>
      </w:tr>
    </w:tbl>
    <w:p w:rsidR="000B7E88" w:rsidRDefault="000B7E88" w:rsidP="0002420C">
      <w:pPr>
        <w:jc w:val="both"/>
        <w:rPr>
          <w:b/>
          <w:sz w:val="28"/>
          <w:szCs w:val="28"/>
        </w:rPr>
      </w:pPr>
    </w:p>
    <w:p w:rsidR="0002420C" w:rsidRDefault="0002420C" w:rsidP="0002420C">
      <w:pPr>
        <w:jc w:val="both"/>
        <w:rPr>
          <w:b/>
          <w:sz w:val="28"/>
          <w:szCs w:val="28"/>
        </w:rPr>
      </w:pPr>
      <w:r w:rsidRPr="00A82A29">
        <w:rPr>
          <w:b/>
          <w:sz w:val="28"/>
          <w:szCs w:val="28"/>
        </w:rPr>
        <w:t>Литература: 1, с. 1-200; 22, с. 5-150</w:t>
      </w:r>
    </w:p>
    <w:p w:rsidR="0002420C" w:rsidRPr="00A82A29" w:rsidRDefault="0002420C" w:rsidP="0002420C">
      <w:pPr>
        <w:jc w:val="both"/>
        <w:rPr>
          <w:b/>
          <w:sz w:val="28"/>
          <w:szCs w:val="28"/>
        </w:rPr>
      </w:pPr>
    </w:p>
    <w:p w:rsidR="0002420C" w:rsidRPr="00A82A29" w:rsidRDefault="0002420C" w:rsidP="0002420C">
      <w:pPr>
        <w:jc w:val="both"/>
        <w:rPr>
          <w:b/>
          <w:sz w:val="28"/>
          <w:szCs w:val="28"/>
        </w:rPr>
      </w:pPr>
      <w:r w:rsidRPr="00A82A29">
        <w:rPr>
          <w:b/>
          <w:sz w:val="28"/>
          <w:szCs w:val="28"/>
        </w:rPr>
        <w:t>Контрольные вопросы:</w:t>
      </w:r>
    </w:p>
    <w:p w:rsidR="00A15869" w:rsidRPr="00A65F3A" w:rsidRDefault="00A15869" w:rsidP="00A15869">
      <w:pPr>
        <w:jc w:val="both"/>
        <w:rPr>
          <w:sz w:val="28"/>
          <w:szCs w:val="28"/>
        </w:rPr>
      </w:pPr>
      <w:r w:rsidRPr="00A65F3A">
        <w:rPr>
          <w:sz w:val="28"/>
          <w:szCs w:val="28"/>
        </w:rPr>
        <w:t xml:space="preserve">1 </w:t>
      </w:r>
      <w:r>
        <w:rPr>
          <w:sz w:val="28"/>
          <w:szCs w:val="28"/>
        </w:rPr>
        <w:t>Характеристика дрожжей</w:t>
      </w:r>
    </w:p>
    <w:p w:rsidR="00A15869" w:rsidRPr="00A65F3A" w:rsidRDefault="00A15869" w:rsidP="00A15869">
      <w:pPr>
        <w:jc w:val="both"/>
        <w:rPr>
          <w:sz w:val="28"/>
          <w:szCs w:val="28"/>
        </w:rPr>
      </w:pPr>
      <w:r w:rsidRPr="00A65F3A">
        <w:rPr>
          <w:sz w:val="28"/>
          <w:szCs w:val="28"/>
        </w:rPr>
        <w:t xml:space="preserve">2 </w:t>
      </w:r>
      <w:r>
        <w:rPr>
          <w:sz w:val="28"/>
          <w:szCs w:val="28"/>
        </w:rPr>
        <w:t>Лечебные продукты</w:t>
      </w:r>
      <w:r w:rsidR="00D65051">
        <w:rPr>
          <w:sz w:val="28"/>
          <w:szCs w:val="28"/>
        </w:rPr>
        <w:t xml:space="preserve"> с использованием дрожжей</w:t>
      </w:r>
    </w:p>
    <w:p w:rsidR="00A15869" w:rsidRDefault="00A15869" w:rsidP="00A15869">
      <w:pPr>
        <w:jc w:val="both"/>
        <w:rPr>
          <w:bCs/>
        </w:rPr>
      </w:pPr>
      <w:r w:rsidRPr="00A65F3A">
        <w:rPr>
          <w:sz w:val="28"/>
          <w:szCs w:val="28"/>
        </w:rPr>
        <w:t xml:space="preserve">3 </w:t>
      </w:r>
      <w:r>
        <w:rPr>
          <w:bCs/>
        </w:rPr>
        <w:t>Т</w:t>
      </w:r>
      <w:r w:rsidRPr="006E46C8">
        <w:rPr>
          <w:bCs/>
        </w:rPr>
        <w:t>ехнология приготовления лечебных продуктов с использованием дрожжей</w:t>
      </w:r>
    </w:p>
    <w:p w:rsidR="00D65051" w:rsidRDefault="00D65051" w:rsidP="00A15869">
      <w:pPr>
        <w:jc w:val="both"/>
        <w:rPr>
          <w:sz w:val="28"/>
          <w:szCs w:val="28"/>
        </w:rPr>
      </w:pPr>
      <w:r>
        <w:rPr>
          <w:bCs/>
        </w:rPr>
        <w:t>4  Методика определения качества дрожжей</w:t>
      </w:r>
    </w:p>
    <w:p w:rsidR="0002420C" w:rsidRPr="004D076C" w:rsidRDefault="0002420C" w:rsidP="004D076C">
      <w:pPr>
        <w:jc w:val="center"/>
        <w:rPr>
          <w:b/>
          <w:sz w:val="28"/>
          <w:szCs w:val="28"/>
        </w:rPr>
      </w:pPr>
    </w:p>
    <w:p w:rsidR="0002420C" w:rsidRDefault="009939D7" w:rsidP="004D076C">
      <w:pPr>
        <w:jc w:val="center"/>
        <w:rPr>
          <w:b/>
          <w:sz w:val="28"/>
          <w:szCs w:val="28"/>
        </w:rPr>
      </w:pPr>
      <w:r w:rsidRPr="004D076C">
        <w:rPr>
          <w:b/>
          <w:sz w:val="28"/>
          <w:szCs w:val="28"/>
        </w:rPr>
        <w:t xml:space="preserve">Лабораторная работа </w:t>
      </w:r>
      <w:r w:rsidR="0002420C" w:rsidRPr="004D076C">
        <w:rPr>
          <w:b/>
          <w:bCs/>
          <w:color w:val="000000"/>
          <w:sz w:val="28"/>
          <w:szCs w:val="28"/>
        </w:rPr>
        <w:t>2</w:t>
      </w:r>
      <w:r w:rsidRPr="004D076C">
        <w:rPr>
          <w:b/>
          <w:bCs/>
          <w:color w:val="000000"/>
          <w:sz w:val="28"/>
          <w:szCs w:val="28"/>
        </w:rPr>
        <w:t>.</w:t>
      </w:r>
      <w:r w:rsidR="0002420C" w:rsidRPr="004D076C">
        <w:rPr>
          <w:b/>
          <w:bCs/>
          <w:color w:val="000000"/>
          <w:szCs w:val="28"/>
        </w:rPr>
        <w:t xml:space="preserve"> </w:t>
      </w:r>
      <w:r w:rsidR="004D076C" w:rsidRPr="004D076C">
        <w:rPr>
          <w:b/>
        </w:rPr>
        <w:t>Безопасность использования химических разрыхлителей</w:t>
      </w:r>
      <w:r w:rsidR="004D076C" w:rsidRPr="00504AE9">
        <w:t>.</w:t>
      </w:r>
    </w:p>
    <w:p w:rsidR="009939D7" w:rsidRPr="00830B07" w:rsidRDefault="009939D7" w:rsidP="0002420C">
      <w:pPr>
        <w:jc w:val="both"/>
        <w:rPr>
          <w:b/>
          <w:sz w:val="28"/>
          <w:szCs w:val="28"/>
        </w:rPr>
      </w:pPr>
    </w:p>
    <w:p w:rsidR="006E46C8" w:rsidRDefault="0002420C" w:rsidP="006E46C8">
      <w:pPr>
        <w:rPr>
          <w:b/>
          <w:sz w:val="28"/>
          <w:szCs w:val="28"/>
        </w:rPr>
      </w:pPr>
      <w:r w:rsidRPr="00830B07">
        <w:rPr>
          <w:b/>
          <w:sz w:val="28"/>
          <w:szCs w:val="28"/>
        </w:rPr>
        <w:t>Цель:</w:t>
      </w:r>
      <w:r>
        <w:rPr>
          <w:sz w:val="28"/>
          <w:szCs w:val="28"/>
        </w:rPr>
        <w:t xml:space="preserve"> </w:t>
      </w:r>
      <w:r w:rsidR="006E46C8">
        <w:rPr>
          <w:sz w:val="28"/>
          <w:szCs w:val="28"/>
        </w:rPr>
        <w:t xml:space="preserve">изучать </w:t>
      </w:r>
      <w:r w:rsidR="006E46C8" w:rsidRPr="006E46C8">
        <w:t>безопасно</w:t>
      </w:r>
      <w:r w:rsidR="00684D4A">
        <w:t xml:space="preserve">е использование </w:t>
      </w:r>
      <w:r w:rsidR="001A7C4E">
        <w:t xml:space="preserve"> химических разрыхлителей, изучить методику определения качества химических разрыхлителей, определить </w:t>
      </w:r>
      <w:r w:rsidR="002314E3">
        <w:t>карбоната аммония пищевого</w:t>
      </w:r>
    </w:p>
    <w:p w:rsidR="0002420C" w:rsidRPr="00830B07" w:rsidRDefault="0002420C" w:rsidP="0002420C">
      <w:pPr>
        <w:jc w:val="both"/>
        <w:rPr>
          <w:sz w:val="28"/>
          <w:szCs w:val="28"/>
        </w:rPr>
      </w:pPr>
      <w:r w:rsidRPr="00830B07">
        <w:rPr>
          <w:b/>
          <w:sz w:val="28"/>
          <w:szCs w:val="28"/>
          <w:lang w:val="kk-KZ"/>
        </w:rPr>
        <w:t>Вопросы, выносимые на рассмотрение:</w:t>
      </w:r>
    </w:p>
    <w:p w:rsidR="00CC1587" w:rsidRPr="00CC1587" w:rsidRDefault="0002420C" w:rsidP="00CC1587">
      <w:pPr>
        <w:rPr>
          <w:sz w:val="28"/>
          <w:szCs w:val="28"/>
        </w:rPr>
      </w:pPr>
      <w:r>
        <w:rPr>
          <w:sz w:val="28"/>
          <w:szCs w:val="28"/>
        </w:rPr>
        <w:t xml:space="preserve">1. </w:t>
      </w:r>
      <w:r w:rsidR="00684D4A">
        <w:rPr>
          <w:sz w:val="28"/>
          <w:szCs w:val="28"/>
        </w:rPr>
        <w:t>Понятие</w:t>
      </w:r>
      <w:r w:rsidRPr="00CC1587">
        <w:rPr>
          <w:sz w:val="28"/>
          <w:szCs w:val="28"/>
        </w:rPr>
        <w:t xml:space="preserve"> </w:t>
      </w:r>
      <w:r w:rsidR="00CC1587" w:rsidRPr="00CC1587">
        <w:t>химических разрыхлителей.</w:t>
      </w:r>
    </w:p>
    <w:p w:rsidR="00CC1587" w:rsidRPr="00CC1587" w:rsidRDefault="0002420C" w:rsidP="0002420C">
      <w:pPr>
        <w:jc w:val="both"/>
        <w:rPr>
          <w:sz w:val="28"/>
          <w:szCs w:val="28"/>
        </w:rPr>
      </w:pPr>
      <w:r w:rsidRPr="00CC1587">
        <w:rPr>
          <w:sz w:val="28"/>
          <w:szCs w:val="28"/>
        </w:rPr>
        <w:t xml:space="preserve">2. </w:t>
      </w:r>
      <w:r w:rsidR="00CC1587" w:rsidRPr="00CC1587">
        <w:t>Безопасность использования химических разрыхлителей</w:t>
      </w:r>
      <w:r w:rsidR="00CC1587" w:rsidRPr="00CC1587">
        <w:rPr>
          <w:sz w:val="28"/>
          <w:szCs w:val="28"/>
        </w:rPr>
        <w:t xml:space="preserve"> </w:t>
      </w:r>
    </w:p>
    <w:p w:rsidR="001A7C4E" w:rsidRDefault="002A62C0" w:rsidP="001A7C4E">
      <w:pPr>
        <w:pStyle w:val="ad"/>
        <w:spacing w:after="0"/>
        <w:rPr>
          <w:b/>
          <w:color w:val="000000"/>
          <w:sz w:val="27"/>
          <w:szCs w:val="27"/>
          <w:shd w:val="clear" w:color="auto" w:fill="FFFFFF"/>
        </w:rPr>
      </w:pPr>
      <w:r>
        <w:rPr>
          <w:sz w:val="28"/>
          <w:szCs w:val="28"/>
        </w:rPr>
        <w:t xml:space="preserve">3. </w:t>
      </w:r>
      <w:r w:rsidR="001A7C4E" w:rsidRPr="001A7C4E">
        <w:rPr>
          <w:color w:val="000000"/>
          <w:sz w:val="27"/>
          <w:szCs w:val="27"/>
          <w:shd w:val="clear" w:color="auto" w:fill="FFFFFF"/>
        </w:rPr>
        <w:t>Методика определения  качества химических разрыхлителей</w:t>
      </w:r>
    </w:p>
    <w:p w:rsidR="0002420C" w:rsidRDefault="001A7C4E" w:rsidP="001A7C4E">
      <w:pPr>
        <w:jc w:val="both"/>
        <w:rPr>
          <w:sz w:val="28"/>
          <w:szCs w:val="28"/>
        </w:rPr>
      </w:pPr>
      <w:r>
        <w:rPr>
          <w:sz w:val="28"/>
          <w:szCs w:val="28"/>
        </w:rPr>
        <w:t xml:space="preserve">4. Определение качества </w:t>
      </w:r>
      <w:r w:rsidR="002314E3">
        <w:rPr>
          <w:sz w:val="28"/>
          <w:szCs w:val="28"/>
        </w:rPr>
        <w:t>карбоната аммония пищевого</w:t>
      </w:r>
    </w:p>
    <w:p w:rsidR="002A62C0" w:rsidRDefault="005C2384" w:rsidP="001A7C4E">
      <w:pPr>
        <w:jc w:val="both"/>
        <w:rPr>
          <w:sz w:val="28"/>
          <w:szCs w:val="28"/>
        </w:rPr>
      </w:pPr>
      <w:r>
        <w:rPr>
          <w:sz w:val="28"/>
          <w:szCs w:val="28"/>
        </w:rPr>
        <w:t xml:space="preserve">      </w:t>
      </w:r>
    </w:p>
    <w:p w:rsidR="0002420C" w:rsidRPr="00830B07" w:rsidRDefault="002A62C0" w:rsidP="0002420C">
      <w:pPr>
        <w:jc w:val="both"/>
        <w:rPr>
          <w:sz w:val="28"/>
          <w:szCs w:val="28"/>
        </w:rPr>
      </w:pPr>
      <w:r>
        <w:rPr>
          <w:sz w:val="28"/>
          <w:szCs w:val="28"/>
        </w:rPr>
        <w:lastRenderedPageBreak/>
        <w:t xml:space="preserve">       </w:t>
      </w:r>
      <w:r w:rsidR="005C2384">
        <w:rPr>
          <w:sz w:val="28"/>
          <w:szCs w:val="28"/>
        </w:rPr>
        <w:t xml:space="preserve"> </w:t>
      </w:r>
      <w:r w:rsidR="0002420C" w:rsidRPr="00830B07">
        <w:rPr>
          <w:sz w:val="28"/>
          <w:szCs w:val="28"/>
        </w:rPr>
        <w:t>Качество продукции</w:t>
      </w:r>
      <w:r w:rsidR="0002420C">
        <w:rPr>
          <w:b/>
          <w:sz w:val="28"/>
          <w:szCs w:val="28"/>
        </w:rPr>
        <w:t xml:space="preserve"> – </w:t>
      </w:r>
      <w:r w:rsidR="0002420C" w:rsidRPr="00830B07">
        <w:rPr>
          <w:sz w:val="28"/>
          <w:szCs w:val="28"/>
        </w:rPr>
        <w:t>это совокупность свойств, обуславливающих пригодность данной продукции к удовлетворению определенных потребностей в соответствии с назначением.</w:t>
      </w:r>
    </w:p>
    <w:p w:rsidR="005B6BA3" w:rsidRPr="00295ACC" w:rsidRDefault="005B6BA3" w:rsidP="005B6BA3">
      <w:pPr>
        <w:pStyle w:val="af1"/>
        <w:shd w:val="clear" w:color="auto" w:fill="FFFFFF"/>
        <w:spacing w:before="0" w:beforeAutospacing="0" w:after="0" w:afterAutospacing="0"/>
        <w:jc w:val="both"/>
        <w:rPr>
          <w:sz w:val="28"/>
          <w:szCs w:val="28"/>
          <w:shd w:val="clear" w:color="auto" w:fill="FFFFFF"/>
        </w:rPr>
      </w:pPr>
      <w:r>
        <w:rPr>
          <w:sz w:val="28"/>
          <w:szCs w:val="28"/>
        </w:rPr>
        <w:t xml:space="preserve">        </w:t>
      </w:r>
      <w:r w:rsidRPr="00FC7238">
        <w:rPr>
          <w:sz w:val="28"/>
          <w:szCs w:val="28"/>
        </w:rPr>
        <w:t xml:space="preserve">Родоначальником химического разрыхления теста считается англичанин  </w:t>
      </w:r>
      <w:proofErr w:type="spellStart"/>
      <w:r w:rsidRPr="00FC7238">
        <w:rPr>
          <w:sz w:val="28"/>
          <w:szCs w:val="28"/>
        </w:rPr>
        <w:t>Уайтинг</w:t>
      </w:r>
      <w:proofErr w:type="spellEnd"/>
      <w:r w:rsidRPr="00FC7238">
        <w:rPr>
          <w:sz w:val="28"/>
          <w:szCs w:val="28"/>
        </w:rPr>
        <w:t>, предложивший в 1838 году использовать вместо дрожжей композицию из соды и соляной кислоты. В конце XIX начале XX веков химические разрыхлители нашли весьма широкое применение в западной Европе и Америке</w:t>
      </w:r>
      <w:r>
        <w:rPr>
          <w:sz w:val="28"/>
          <w:szCs w:val="28"/>
        </w:rPr>
        <w:t xml:space="preserve">. </w:t>
      </w:r>
      <w:r w:rsidRPr="00FC7238">
        <w:rPr>
          <w:sz w:val="28"/>
          <w:szCs w:val="28"/>
        </w:rPr>
        <w:t>Предлагались различные  комбинации химических веществ, способствующие разрыхлению теста. Некоторые из предложенных составов до сих пор составляют основу химических разрыхлителей, другие ушли в историю. Неудачными оказались многие смеси содержащие соли серной кислоты, мел, некоторые соли фосфорной кислоты, квасцы и некоторые другие вещества</w:t>
      </w:r>
    </w:p>
    <w:p w:rsidR="005B6BA3" w:rsidRDefault="005B6BA3" w:rsidP="005B6BA3">
      <w:pPr>
        <w:shd w:val="clear" w:color="auto" w:fill="FFFFFF"/>
        <w:jc w:val="both"/>
        <w:rPr>
          <w:sz w:val="28"/>
          <w:szCs w:val="28"/>
        </w:rPr>
      </w:pPr>
      <w:r w:rsidRPr="0042399D">
        <w:rPr>
          <w:sz w:val="28"/>
          <w:szCs w:val="28"/>
        </w:rPr>
        <w:t xml:space="preserve">        </w:t>
      </w:r>
      <w:r w:rsidRPr="00C76716">
        <w:rPr>
          <w:sz w:val="28"/>
          <w:szCs w:val="28"/>
        </w:rPr>
        <w:t xml:space="preserve">В состав разрыхлителей, </w:t>
      </w:r>
      <w:r w:rsidRPr="00A10009">
        <w:rPr>
          <w:sz w:val="28"/>
          <w:szCs w:val="28"/>
        </w:rPr>
        <w:t xml:space="preserve">иногда </w:t>
      </w:r>
      <w:r w:rsidRPr="00C76716">
        <w:rPr>
          <w:sz w:val="28"/>
          <w:szCs w:val="28"/>
        </w:rPr>
        <w:t xml:space="preserve">их </w:t>
      </w:r>
      <w:r w:rsidRPr="00A10009">
        <w:rPr>
          <w:sz w:val="28"/>
          <w:szCs w:val="28"/>
        </w:rPr>
        <w:t xml:space="preserve">еще называют пекарским порошком, </w:t>
      </w:r>
      <w:r w:rsidRPr="00C76716">
        <w:rPr>
          <w:sz w:val="28"/>
          <w:szCs w:val="28"/>
        </w:rPr>
        <w:t>в</w:t>
      </w:r>
      <w:r w:rsidRPr="00A10009">
        <w:rPr>
          <w:sz w:val="28"/>
          <w:szCs w:val="28"/>
        </w:rPr>
        <w:t xml:space="preserve">ходят такие вещества, </w:t>
      </w:r>
      <w:r w:rsidRPr="004F6F3D">
        <w:rPr>
          <w:sz w:val="28"/>
          <w:szCs w:val="28"/>
        </w:rPr>
        <w:t xml:space="preserve">как: пищевая сода (натрий двууглекислый); кислая соль; инертный наполнитель.  Кислая соль может быть представлена винным камнем (кислая калиевая соль винной кислоты), углекислым аммонием (карбонат аммония), </w:t>
      </w:r>
      <w:proofErr w:type="spellStart"/>
      <w:r w:rsidRPr="004F6F3D">
        <w:rPr>
          <w:sz w:val="28"/>
          <w:szCs w:val="28"/>
        </w:rPr>
        <w:t>монофосфатом</w:t>
      </w:r>
      <w:proofErr w:type="spellEnd"/>
      <w:r w:rsidRPr="004F6F3D">
        <w:rPr>
          <w:sz w:val="28"/>
          <w:szCs w:val="28"/>
        </w:rPr>
        <w:t xml:space="preserve"> кальция</w:t>
      </w:r>
      <w:r w:rsidRPr="004F6F3D">
        <w:rPr>
          <w:color w:val="545454"/>
          <w:sz w:val="28"/>
          <w:szCs w:val="28"/>
        </w:rPr>
        <w:t xml:space="preserve">, </w:t>
      </w:r>
      <w:proofErr w:type="spellStart"/>
      <w:r w:rsidRPr="009A2BDA">
        <w:rPr>
          <w:sz w:val="28"/>
          <w:szCs w:val="28"/>
        </w:rPr>
        <w:t>пирофосфатом</w:t>
      </w:r>
      <w:proofErr w:type="spellEnd"/>
      <w:r w:rsidRPr="009A2BDA">
        <w:rPr>
          <w:sz w:val="28"/>
          <w:szCs w:val="28"/>
        </w:rPr>
        <w:t xml:space="preserve"> натрия или лимонной кислотой</w:t>
      </w:r>
      <w:proofErr w:type="gramStart"/>
      <w:r w:rsidRPr="009A2BDA">
        <w:rPr>
          <w:sz w:val="28"/>
          <w:szCs w:val="28"/>
        </w:rPr>
        <w:t xml:space="preserve"> </w:t>
      </w:r>
      <w:r>
        <w:rPr>
          <w:sz w:val="28"/>
          <w:szCs w:val="28"/>
        </w:rPr>
        <w:t>.</w:t>
      </w:r>
      <w:proofErr w:type="gramEnd"/>
      <w:r w:rsidRPr="009A2BDA">
        <w:rPr>
          <w:sz w:val="28"/>
          <w:szCs w:val="28"/>
        </w:rPr>
        <w:t xml:space="preserve"> Нейтральный наполнитель, им  обычно выступают мука или крахмал. </w:t>
      </w:r>
      <w:r>
        <w:rPr>
          <w:sz w:val="28"/>
          <w:szCs w:val="28"/>
        </w:rPr>
        <w:t xml:space="preserve">Он отделяет друг от друга частички кислых солей и гидрокарбоната натрия, чтобы они не вступили в реакцию еще до того как попадут в тесто. В тесте они растворяются и вступают  реакцию друг с другом, выделяя углекислый газ, который поднимает сдобу. </w:t>
      </w:r>
    </w:p>
    <w:p w:rsidR="001A7C4E" w:rsidRDefault="001A7C4E" w:rsidP="0002420C">
      <w:pPr>
        <w:pStyle w:val="ad"/>
        <w:spacing w:line="240" w:lineRule="atLeast"/>
        <w:jc w:val="both"/>
        <w:rPr>
          <w:color w:val="000000"/>
          <w:sz w:val="27"/>
          <w:szCs w:val="27"/>
          <w:shd w:val="clear" w:color="auto" w:fill="FFFFFF"/>
        </w:rPr>
      </w:pPr>
    </w:p>
    <w:p w:rsidR="00A4346C" w:rsidRPr="002314E3" w:rsidRDefault="001A7C4E" w:rsidP="002314E3">
      <w:pPr>
        <w:pStyle w:val="ad"/>
        <w:spacing w:line="240" w:lineRule="atLeast"/>
        <w:jc w:val="center"/>
        <w:rPr>
          <w:b/>
          <w:iCs/>
          <w:color w:val="000000"/>
          <w:sz w:val="27"/>
          <w:szCs w:val="27"/>
        </w:rPr>
      </w:pPr>
      <w:r w:rsidRPr="002314E3">
        <w:rPr>
          <w:b/>
          <w:color w:val="000000"/>
          <w:sz w:val="27"/>
          <w:szCs w:val="27"/>
          <w:shd w:val="clear" w:color="auto" w:fill="FFFFFF"/>
        </w:rPr>
        <w:t xml:space="preserve">Методика определения  качества </w:t>
      </w:r>
      <w:r w:rsidR="002314E3" w:rsidRPr="002314E3">
        <w:rPr>
          <w:b/>
          <w:color w:val="000000"/>
          <w:sz w:val="27"/>
          <w:szCs w:val="27"/>
          <w:shd w:val="clear" w:color="auto" w:fill="FFFFFF"/>
        </w:rPr>
        <w:t>к</w:t>
      </w:r>
      <w:r w:rsidR="00A4346C" w:rsidRPr="002314E3">
        <w:rPr>
          <w:b/>
          <w:iCs/>
          <w:color w:val="000000"/>
          <w:sz w:val="27"/>
          <w:szCs w:val="27"/>
        </w:rPr>
        <w:t>арбонат</w:t>
      </w:r>
      <w:r w:rsidR="002314E3" w:rsidRPr="002314E3">
        <w:rPr>
          <w:b/>
          <w:iCs/>
          <w:color w:val="000000"/>
          <w:sz w:val="27"/>
          <w:szCs w:val="27"/>
        </w:rPr>
        <w:t>а</w:t>
      </w:r>
      <w:r w:rsidR="00A4346C" w:rsidRPr="002314E3">
        <w:rPr>
          <w:b/>
          <w:iCs/>
          <w:color w:val="000000"/>
          <w:sz w:val="27"/>
          <w:szCs w:val="27"/>
        </w:rPr>
        <w:t xml:space="preserve"> аммония пищево</w:t>
      </w:r>
      <w:r w:rsidR="002314E3" w:rsidRPr="002314E3">
        <w:rPr>
          <w:b/>
          <w:iCs/>
          <w:color w:val="000000"/>
          <w:sz w:val="27"/>
          <w:szCs w:val="27"/>
        </w:rPr>
        <w:t xml:space="preserve">го </w:t>
      </w:r>
      <w:r w:rsidR="00A4346C" w:rsidRPr="002314E3">
        <w:rPr>
          <w:b/>
          <w:iCs/>
          <w:color w:val="000000"/>
          <w:sz w:val="27"/>
          <w:szCs w:val="27"/>
        </w:rPr>
        <w:t>(NH</w:t>
      </w:r>
      <w:r w:rsidR="00A4346C" w:rsidRPr="002314E3">
        <w:rPr>
          <w:b/>
          <w:iCs/>
          <w:color w:val="000000"/>
          <w:sz w:val="27"/>
          <w:szCs w:val="27"/>
          <w:vertAlign w:val="subscript"/>
        </w:rPr>
        <w:t>4</w:t>
      </w:r>
      <w:r w:rsidR="00A4346C" w:rsidRPr="002314E3">
        <w:rPr>
          <w:b/>
          <w:iCs/>
          <w:color w:val="000000"/>
          <w:sz w:val="27"/>
          <w:szCs w:val="27"/>
        </w:rPr>
        <w:t>)</w:t>
      </w:r>
      <w:r w:rsidR="00A4346C" w:rsidRPr="002314E3">
        <w:rPr>
          <w:b/>
          <w:iCs/>
          <w:color w:val="000000"/>
          <w:sz w:val="27"/>
          <w:szCs w:val="27"/>
          <w:vertAlign w:val="subscript"/>
        </w:rPr>
        <w:t>2</w:t>
      </w:r>
      <w:r w:rsidR="00A4346C" w:rsidRPr="002314E3">
        <w:rPr>
          <w:b/>
          <w:iCs/>
          <w:color w:val="000000"/>
          <w:sz w:val="27"/>
          <w:szCs w:val="27"/>
        </w:rPr>
        <w:t>CO</w:t>
      </w:r>
      <w:r w:rsidR="00A4346C" w:rsidRPr="002314E3">
        <w:rPr>
          <w:b/>
          <w:iCs/>
          <w:color w:val="000000"/>
          <w:sz w:val="27"/>
          <w:szCs w:val="27"/>
          <w:vertAlign w:val="subscript"/>
        </w:rPr>
        <w:t>2.</w:t>
      </w:r>
      <w:r w:rsidR="00A4346C" w:rsidRPr="002314E3">
        <w:rPr>
          <w:b/>
          <w:iCs/>
          <w:color w:val="000000"/>
          <w:sz w:val="27"/>
          <w:szCs w:val="27"/>
        </w:rPr>
        <w:t>.</w:t>
      </w:r>
    </w:p>
    <w:p w:rsidR="002314E3" w:rsidRDefault="00A4346C" w:rsidP="00A4346C">
      <w:pPr>
        <w:jc w:val="both"/>
        <w:rPr>
          <w:b/>
          <w:iCs/>
          <w:color w:val="000000"/>
          <w:sz w:val="27"/>
          <w:szCs w:val="27"/>
        </w:rPr>
      </w:pPr>
      <w:r w:rsidRPr="00A4346C">
        <w:rPr>
          <w:b/>
          <w:iCs/>
          <w:color w:val="000000"/>
          <w:sz w:val="27"/>
          <w:szCs w:val="27"/>
        </w:rPr>
        <w:t xml:space="preserve"> </w:t>
      </w:r>
    </w:p>
    <w:p w:rsidR="002314E3" w:rsidRDefault="002314E3" w:rsidP="002314E3">
      <w:pPr>
        <w:pStyle w:val="af1"/>
        <w:spacing w:before="0" w:beforeAutospacing="0" w:after="0" w:afterAutospacing="0"/>
        <w:jc w:val="both"/>
        <w:rPr>
          <w:color w:val="000000"/>
          <w:sz w:val="27"/>
          <w:szCs w:val="27"/>
        </w:rPr>
      </w:pPr>
      <w:r>
        <w:rPr>
          <w:b/>
          <w:iCs/>
          <w:color w:val="000000"/>
          <w:sz w:val="27"/>
          <w:szCs w:val="27"/>
        </w:rPr>
        <w:t xml:space="preserve">    </w:t>
      </w:r>
      <w:r w:rsidR="00A4346C" w:rsidRPr="00A4346C">
        <w:rPr>
          <w:b/>
          <w:iCs/>
          <w:color w:val="000000"/>
          <w:sz w:val="27"/>
          <w:szCs w:val="27"/>
        </w:rPr>
        <w:t>Органолептические показатели</w:t>
      </w:r>
      <w:proofErr w:type="gramStart"/>
      <w:r w:rsidR="00A4346C">
        <w:rPr>
          <w:b/>
          <w:iCs/>
          <w:color w:val="000000"/>
          <w:sz w:val="27"/>
          <w:szCs w:val="27"/>
        </w:rPr>
        <w:t xml:space="preserve"> </w:t>
      </w:r>
      <w:r w:rsidR="00A4346C" w:rsidRPr="00A4346C">
        <w:rPr>
          <w:b/>
          <w:iCs/>
          <w:color w:val="000000"/>
          <w:sz w:val="27"/>
          <w:szCs w:val="27"/>
        </w:rPr>
        <w:t>:</w:t>
      </w:r>
      <w:proofErr w:type="gramEnd"/>
      <w:r w:rsidR="00A4346C" w:rsidRPr="00A4346C">
        <w:rPr>
          <w:color w:val="000000"/>
          <w:sz w:val="27"/>
          <w:szCs w:val="27"/>
        </w:rPr>
        <w:t xml:space="preserve"> </w:t>
      </w:r>
      <w:r>
        <w:rPr>
          <w:color w:val="000000"/>
          <w:sz w:val="27"/>
          <w:szCs w:val="27"/>
        </w:rPr>
        <w:t>в</w:t>
      </w:r>
      <w:r w:rsidR="00A4346C" w:rsidRPr="00A4346C">
        <w:rPr>
          <w:color w:val="000000"/>
          <w:sz w:val="27"/>
          <w:szCs w:val="27"/>
        </w:rPr>
        <w:t>нешний вид – твердые куски размером не более</w:t>
      </w:r>
      <w:r w:rsidR="00A4346C">
        <w:rPr>
          <w:color w:val="000000"/>
          <w:sz w:val="27"/>
          <w:szCs w:val="27"/>
        </w:rPr>
        <w:t xml:space="preserve"> 10 мм в наибольшем линейном измерении; </w:t>
      </w:r>
      <w:r>
        <w:rPr>
          <w:color w:val="000000"/>
          <w:sz w:val="27"/>
          <w:szCs w:val="27"/>
        </w:rPr>
        <w:t>гидрокарбонат натрия – кристаллический порошок белого цвета без запаха.</w:t>
      </w:r>
    </w:p>
    <w:p w:rsidR="00A4346C" w:rsidRDefault="00A4346C" w:rsidP="002314E3">
      <w:pPr>
        <w:jc w:val="both"/>
        <w:rPr>
          <w:color w:val="000000"/>
          <w:sz w:val="27"/>
          <w:szCs w:val="27"/>
        </w:rPr>
      </w:pPr>
      <w:r w:rsidRPr="00A4346C">
        <w:rPr>
          <w:b/>
          <w:iCs/>
          <w:color w:val="000000"/>
          <w:sz w:val="27"/>
          <w:szCs w:val="27"/>
        </w:rPr>
        <w:t xml:space="preserve">   Физико-химические показатели:</w:t>
      </w:r>
      <w:r w:rsidRPr="00A4346C">
        <w:rPr>
          <w:b/>
          <w:color w:val="000000"/>
          <w:sz w:val="27"/>
          <w:szCs w:val="27"/>
          <w:shd w:val="clear" w:color="auto" w:fill="FFFFFF"/>
        </w:rPr>
        <w:t> </w:t>
      </w:r>
      <w:r w:rsidR="002314E3">
        <w:rPr>
          <w:color w:val="000000"/>
          <w:sz w:val="27"/>
          <w:szCs w:val="27"/>
        </w:rPr>
        <w:t xml:space="preserve">  м</w:t>
      </w:r>
      <w:r>
        <w:rPr>
          <w:color w:val="000000"/>
          <w:sz w:val="27"/>
          <w:szCs w:val="27"/>
        </w:rPr>
        <w:t>ассовая доля аммиака 28-35%; </w:t>
      </w:r>
      <w:r w:rsidR="002314E3">
        <w:rPr>
          <w:color w:val="000000"/>
          <w:sz w:val="27"/>
          <w:szCs w:val="27"/>
        </w:rPr>
        <w:t>м</w:t>
      </w:r>
      <w:r>
        <w:rPr>
          <w:color w:val="000000"/>
          <w:sz w:val="27"/>
          <w:szCs w:val="27"/>
        </w:rPr>
        <w:t>ассовая доля нелетучих веществ не более 0,02%; </w:t>
      </w:r>
      <w:r w:rsidR="002314E3">
        <w:rPr>
          <w:color w:val="000000"/>
          <w:sz w:val="27"/>
          <w:szCs w:val="27"/>
        </w:rPr>
        <w:t>м</w:t>
      </w:r>
      <w:r>
        <w:rPr>
          <w:color w:val="000000"/>
          <w:sz w:val="27"/>
          <w:szCs w:val="27"/>
        </w:rPr>
        <w:t>ассовая доля хлоридов не более 0,001%; </w:t>
      </w:r>
      <w:r w:rsidR="002314E3">
        <w:rPr>
          <w:color w:val="000000"/>
          <w:sz w:val="27"/>
          <w:szCs w:val="27"/>
        </w:rPr>
        <w:t>р</w:t>
      </w:r>
      <w:r>
        <w:rPr>
          <w:color w:val="000000"/>
          <w:sz w:val="27"/>
          <w:szCs w:val="27"/>
        </w:rPr>
        <w:t>астворимость в воде в соотношении 1:5 полная </w:t>
      </w:r>
    </w:p>
    <w:p w:rsidR="00A4346C" w:rsidRPr="002314E3" w:rsidRDefault="00A4346C" w:rsidP="00A4346C">
      <w:pPr>
        <w:jc w:val="both"/>
        <w:rPr>
          <w:b/>
        </w:rPr>
      </w:pPr>
      <w:r w:rsidRPr="002314E3">
        <w:rPr>
          <w:b/>
          <w:color w:val="000000"/>
          <w:sz w:val="27"/>
          <w:szCs w:val="27"/>
          <w:shd w:val="clear" w:color="auto" w:fill="FFFFFF"/>
        </w:rPr>
        <w:t>Определение растворимости:</w:t>
      </w:r>
      <w:r w:rsidR="002314E3">
        <w:rPr>
          <w:b/>
          <w:color w:val="000000"/>
          <w:sz w:val="27"/>
          <w:szCs w:val="27"/>
          <w:shd w:val="clear" w:color="auto" w:fill="FFFFFF"/>
        </w:rPr>
        <w:t xml:space="preserve"> </w:t>
      </w:r>
    </w:p>
    <w:p w:rsidR="00A4346C" w:rsidRDefault="002314E3" w:rsidP="00A4346C">
      <w:pPr>
        <w:pStyle w:val="af1"/>
        <w:spacing w:before="0" w:beforeAutospacing="0" w:after="0" w:afterAutospacing="0"/>
        <w:jc w:val="both"/>
        <w:rPr>
          <w:color w:val="000000"/>
          <w:sz w:val="27"/>
          <w:szCs w:val="27"/>
        </w:rPr>
      </w:pPr>
      <w:r>
        <w:rPr>
          <w:color w:val="000000"/>
          <w:sz w:val="27"/>
          <w:szCs w:val="27"/>
        </w:rPr>
        <w:t xml:space="preserve">           </w:t>
      </w:r>
      <w:r w:rsidR="00A4346C">
        <w:rPr>
          <w:color w:val="000000"/>
          <w:sz w:val="27"/>
          <w:szCs w:val="27"/>
        </w:rPr>
        <w:t>Навеску карбоната аммония массой 2 г, взятую с точностью до </w:t>
      </w:r>
      <w:r w:rsidR="00A4346C">
        <w:rPr>
          <w:color w:val="000000"/>
          <w:sz w:val="27"/>
          <w:szCs w:val="27"/>
          <w:vertAlign w:val="superscript"/>
        </w:rPr>
        <w:t>+</w:t>
      </w:r>
      <w:r w:rsidR="00A4346C">
        <w:rPr>
          <w:color w:val="000000"/>
          <w:sz w:val="27"/>
          <w:szCs w:val="27"/>
          <w:vertAlign w:val="subscript"/>
        </w:rPr>
        <w:t>-</w:t>
      </w:r>
      <w:r w:rsidR="00A4346C">
        <w:rPr>
          <w:color w:val="000000"/>
          <w:sz w:val="27"/>
          <w:szCs w:val="27"/>
        </w:rPr>
        <w:t> 0,01 г, вносят в колбу, туда же добавляют 10 см</w:t>
      </w:r>
      <w:r w:rsidR="00A4346C">
        <w:rPr>
          <w:color w:val="000000"/>
          <w:sz w:val="27"/>
          <w:szCs w:val="27"/>
          <w:vertAlign w:val="superscript"/>
        </w:rPr>
        <w:t>3</w:t>
      </w:r>
      <w:r w:rsidR="00A4346C">
        <w:rPr>
          <w:color w:val="000000"/>
          <w:sz w:val="27"/>
          <w:szCs w:val="27"/>
        </w:rPr>
        <w:t> дистиллированной воды и растворяют. Полное растворение должно наступить в течение 1 часа при комнатной температуре. Допустимо небольшое помутнение при отсутствии осадка.</w:t>
      </w:r>
      <w:r>
        <w:rPr>
          <w:color w:val="000000"/>
          <w:sz w:val="27"/>
          <w:szCs w:val="27"/>
        </w:rPr>
        <w:t xml:space="preserve">     </w:t>
      </w:r>
      <w:r w:rsidR="00A4346C">
        <w:rPr>
          <w:color w:val="000000"/>
          <w:sz w:val="27"/>
          <w:szCs w:val="27"/>
        </w:rPr>
        <w:t>При температуре 15</w:t>
      </w:r>
      <w:r w:rsidR="00A4346C">
        <w:rPr>
          <w:color w:val="000000"/>
          <w:sz w:val="27"/>
          <w:szCs w:val="27"/>
          <w:vertAlign w:val="superscript"/>
        </w:rPr>
        <w:t>0</w:t>
      </w:r>
      <w:r w:rsidR="00A4346C">
        <w:rPr>
          <w:color w:val="000000"/>
          <w:sz w:val="27"/>
          <w:szCs w:val="27"/>
        </w:rPr>
        <w:t>С в 100 весовых частях воды растворяется 8,9 г, при температуре 30</w:t>
      </w:r>
      <w:r w:rsidR="00A4346C">
        <w:rPr>
          <w:color w:val="000000"/>
          <w:sz w:val="27"/>
          <w:szCs w:val="27"/>
          <w:vertAlign w:val="superscript"/>
        </w:rPr>
        <w:t>0</w:t>
      </w:r>
      <w:r w:rsidR="00A4346C">
        <w:rPr>
          <w:color w:val="000000"/>
          <w:sz w:val="27"/>
          <w:szCs w:val="27"/>
        </w:rPr>
        <w:t xml:space="preserve">С – соответственно 11,1 г гидрокарбоната </w:t>
      </w:r>
      <w:proofErr w:type="spellStart"/>
      <w:r w:rsidR="00A4346C">
        <w:rPr>
          <w:color w:val="000000"/>
          <w:sz w:val="27"/>
          <w:szCs w:val="27"/>
        </w:rPr>
        <w:t>Na</w:t>
      </w:r>
      <w:proofErr w:type="spellEnd"/>
      <w:r w:rsidR="00A4346C">
        <w:rPr>
          <w:color w:val="000000"/>
          <w:sz w:val="27"/>
          <w:szCs w:val="27"/>
        </w:rPr>
        <w:t>.</w:t>
      </w:r>
    </w:p>
    <w:p w:rsidR="002314E3" w:rsidRDefault="002314E3" w:rsidP="00A4346C">
      <w:pPr>
        <w:pStyle w:val="af1"/>
        <w:spacing w:before="0" w:beforeAutospacing="0" w:after="0" w:afterAutospacing="0"/>
        <w:jc w:val="both"/>
        <w:rPr>
          <w:color w:val="000000"/>
          <w:sz w:val="27"/>
          <w:szCs w:val="27"/>
        </w:rPr>
      </w:pPr>
    </w:p>
    <w:p w:rsidR="001A7C4E" w:rsidRDefault="001A7C4E" w:rsidP="001A7C4E">
      <w:pPr>
        <w:pStyle w:val="af1"/>
        <w:spacing w:before="0" w:beforeAutospacing="0" w:after="0" w:afterAutospacing="0"/>
        <w:jc w:val="both"/>
        <w:textAlignment w:val="baseline"/>
        <w:rPr>
          <w:color w:val="000000"/>
          <w:sz w:val="28"/>
          <w:szCs w:val="28"/>
        </w:rPr>
      </w:pPr>
      <w:r w:rsidRPr="000B7E88">
        <w:rPr>
          <w:b/>
          <w:color w:val="000000"/>
          <w:sz w:val="28"/>
          <w:szCs w:val="28"/>
        </w:rPr>
        <w:t>Задание:</w:t>
      </w:r>
      <w:r>
        <w:rPr>
          <w:b/>
          <w:color w:val="000000"/>
          <w:sz w:val="28"/>
          <w:szCs w:val="28"/>
        </w:rPr>
        <w:t xml:space="preserve"> </w:t>
      </w:r>
      <w:r w:rsidRPr="000B7E88">
        <w:rPr>
          <w:color w:val="000000"/>
          <w:sz w:val="28"/>
          <w:szCs w:val="28"/>
        </w:rPr>
        <w:t xml:space="preserve">1. Изучить методики  определения качества </w:t>
      </w:r>
      <w:r>
        <w:rPr>
          <w:color w:val="000000"/>
          <w:sz w:val="28"/>
          <w:szCs w:val="28"/>
        </w:rPr>
        <w:t>химических разрыхлителей</w:t>
      </w:r>
    </w:p>
    <w:p w:rsidR="001A7C4E" w:rsidRPr="000B7E88" w:rsidRDefault="001A7C4E" w:rsidP="001A7C4E">
      <w:pPr>
        <w:pStyle w:val="af1"/>
        <w:spacing w:before="0" w:beforeAutospacing="0" w:after="0" w:afterAutospacing="0"/>
        <w:jc w:val="both"/>
        <w:textAlignment w:val="baseline"/>
        <w:rPr>
          <w:color w:val="000000"/>
          <w:sz w:val="28"/>
          <w:szCs w:val="28"/>
        </w:rPr>
      </w:pPr>
      <w:r>
        <w:rPr>
          <w:color w:val="000000"/>
          <w:sz w:val="28"/>
          <w:szCs w:val="28"/>
        </w:rPr>
        <w:t xml:space="preserve">                  2. Определить качество </w:t>
      </w:r>
      <w:r>
        <w:rPr>
          <w:bCs/>
        </w:rPr>
        <w:t>соды пищевой</w:t>
      </w:r>
    </w:p>
    <w:p w:rsidR="001A7C4E" w:rsidRDefault="001A7C4E" w:rsidP="001A7C4E">
      <w:pPr>
        <w:pStyle w:val="af1"/>
        <w:spacing w:before="0" w:beforeAutospacing="0" w:after="0" w:afterAutospacing="0"/>
        <w:jc w:val="both"/>
        <w:textAlignment w:val="baseline"/>
        <w:rPr>
          <w:color w:val="000000"/>
          <w:sz w:val="28"/>
          <w:szCs w:val="28"/>
        </w:rPr>
      </w:pPr>
      <w:r w:rsidRPr="000B7E88">
        <w:rPr>
          <w:color w:val="000000"/>
          <w:sz w:val="28"/>
          <w:szCs w:val="28"/>
        </w:rPr>
        <w:t xml:space="preserve">                  </w:t>
      </w:r>
      <w:r>
        <w:rPr>
          <w:color w:val="000000"/>
          <w:sz w:val="28"/>
          <w:szCs w:val="28"/>
        </w:rPr>
        <w:t>3. Заполнить таблицу и сделать вывод</w:t>
      </w:r>
    </w:p>
    <w:p w:rsidR="001A7C4E" w:rsidRDefault="001A7C4E" w:rsidP="001A7C4E">
      <w:pPr>
        <w:pStyle w:val="af1"/>
        <w:spacing w:before="0" w:beforeAutospacing="0" w:after="0" w:afterAutospacing="0"/>
        <w:jc w:val="both"/>
        <w:textAlignment w:val="baseline"/>
        <w:rPr>
          <w:color w:val="000000"/>
          <w:sz w:val="28"/>
          <w:szCs w:val="28"/>
        </w:rPr>
      </w:pPr>
    </w:p>
    <w:p w:rsidR="002314E3" w:rsidRDefault="002314E3" w:rsidP="001A7C4E">
      <w:pPr>
        <w:pStyle w:val="af1"/>
        <w:spacing w:before="0" w:beforeAutospacing="0" w:after="0" w:afterAutospacing="0"/>
        <w:jc w:val="both"/>
        <w:textAlignment w:val="baseline"/>
        <w:rPr>
          <w:color w:val="000000"/>
          <w:sz w:val="28"/>
          <w:szCs w:val="28"/>
        </w:rPr>
      </w:pPr>
    </w:p>
    <w:p w:rsidR="001A7C4E" w:rsidRDefault="001A7C4E" w:rsidP="001A7C4E">
      <w:pPr>
        <w:pStyle w:val="af1"/>
        <w:spacing w:before="0" w:beforeAutospacing="0" w:after="0" w:afterAutospacing="0"/>
        <w:jc w:val="both"/>
        <w:textAlignment w:val="baseline"/>
        <w:rPr>
          <w:color w:val="000000"/>
          <w:sz w:val="28"/>
          <w:szCs w:val="28"/>
        </w:rPr>
      </w:pPr>
    </w:p>
    <w:tbl>
      <w:tblPr>
        <w:tblStyle w:val="af5"/>
        <w:tblW w:w="0" w:type="auto"/>
        <w:tblLook w:val="04A0" w:firstRow="1" w:lastRow="0" w:firstColumn="1" w:lastColumn="0" w:noHBand="0" w:noVBand="1"/>
      </w:tblPr>
      <w:tblGrid>
        <w:gridCol w:w="2518"/>
        <w:gridCol w:w="7053"/>
      </w:tblGrid>
      <w:tr w:rsidR="00362161" w:rsidTr="00DF6D29">
        <w:trPr>
          <w:trHeight w:val="654"/>
        </w:trPr>
        <w:tc>
          <w:tcPr>
            <w:tcW w:w="2518" w:type="dxa"/>
          </w:tcPr>
          <w:p w:rsidR="00362161" w:rsidRDefault="00362161" w:rsidP="00DF6D29">
            <w:pPr>
              <w:pStyle w:val="af1"/>
              <w:spacing w:before="0" w:beforeAutospacing="0" w:after="0" w:afterAutospacing="0"/>
              <w:jc w:val="both"/>
              <w:textAlignment w:val="baseline"/>
              <w:rPr>
                <w:color w:val="000000"/>
                <w:sz w:val="28"/>
                <w:szCs w:val="28"/>
              </w:rPr>
            </w:pPr>
            <w:r>
              <w:rPr>
                <w:color w:val="000000"/>
                <w:sz w:val="28"/>
                <w:szCs w:val="28"/>
              </w:rPr>
              <w:t>Наименование продукта</w:t>
            </w:r>
          </w:p>
        </w:tc>
        <w:tc>
          <w:tcPr>
            <w:tcW w:w="7053" w:type="dxa"/>
          </w:tcPr>
          <w:p w:rsidR="00362161" w:rsidRDefault="00362161" w:rsidP="00DF6D29">
            <w:pPr>
              <w:pStyle w:val="af1"/>
              <w:spacing w:before="0" w:beforeAutospacing="0" w:after="0" w:afterAutospacing="0"/>
              <w:jc w:val="center"/>
              <w:textAlignment w:val="baseline"/>
              <w:rPr>
                <w:color w:val="000000"/>
                <w:sz w:val="28"/>
                <w:szCs w:val="28"/>
              </w:rPr>
            </w:pPr>
            <w:r>
              <w:rPr>
                <w:color w:val="000000"/>
                <w:sz w:val="28"/>
                <w:szCs w:val="28"/>
              </w:rPr>
              <w:t>Характеристика и значение   показателя</w:t>
            </w:r>
          </w:p>
        </w:tc>
      </w:tr>
      <w:tr w:rsidR="00362161" w:rsidTr="00DF6D29">
        <w:tc>
          <w:tcPr>
            <w:tcW w:w="2518" w:type="dxa"/>
          </w:tcPr>
          <w:p w:rsidR="00362161" w:rsidRDefault="00362161" w:rsidP="00DF6D29">
            <w:pPr>
              <w:pStyle w:val="af1"/>
              <w:spacing w:before="0" w:beforeAutospacing="0" w:after="0" w:afterAutospacing="0"/>
              <w:jc w:val="both"/>
              <w:textAlignment w:val="baseline"/>
              <w:rPr>
                <w:color w:val="000000"/>
                <w:sz w:val="28"/>
                <w:szCs w:val="28"/>
              </w:rPr>
            </w:pPr>
            <w:r>
              <w:rPr>
                <w:color w:val="000000"/>
                <w:sz w:val="28"/>
                <w:szCs w:val="28"/>
              </w:rPr>
              <w:t>внешний  вид</w:t>
            </w:r>
          </w:p>
        </w:tc>
        <w:tc>
          <w:tcPr>
            <w:tcW w:w="7053" w:type="dxa"/>
          </w:tcPr>
          <w:p w:rsidR="00362161" w:rsidRDefault="00362161" w:rsidP="00DF6D29">
            <w:pPr>
              <w:pStyle w:val="af1"/>
              <w:spacing w:before="0" w:beforeAutospacing="0" w:after="0" w:afterAutospacing="0"/>
              <w:jc w:val="both"/>
              <w:textAlignment w:val="baseline"/>
              <w:rPr>
                <w:color w:val="000000"/>
                <w:sz w:val="28"/>
                <w:szCs w:val="28"/>
              </w:rPr>
            </w:pPr>
          </w:p>
        </w:tc>
      </w:tr>
      <w:tr w:rsidR="00362161" w:rsidTr="00DF6D29">
        <w:tc>
          <w:tcPr>
            <w:tcW w:w="2518" w:type="dxa"/>
          </w:tcPr>
          <w:p w:rsidR="00362161" w:rsidRDefault="00362161" w:rsidP="00DF6D29">
            <w:pPr>
              <w:pStyle w:val="af1"/>
              <w:spacing w:before="0" w:beforeAutospacing="0" w:after="0" w:afterAutospacing="0"/>
              <w:jc w:val="both"/>
              <w:textAlignment w:val="baseline"/>
              <w:rPr>
                <w:color w:val="000000"/>
                <w:sz w:val="28"/>
                <w:szCs w:val="28"/>
              </w:rPr>
            </w:pPr>
            <w:r>
              <w:rPr>
                <w:color w:val="000000"/>
                <w:sz w:val="28"/>
                <w:szCs w:val="28"/>
              </w:rPr>
              <w:t>цвет</w:t>
            </w:r>
          </w:p>
        </w:tc>
        <w:tc>
          <w:tcPr>
            <w:tcW w:w="7053" w:type="dxa"/>
          </w:tcPr>
          <w:p w:rsidR="00362161" w:rsidRDefault="00362161" w:rsidP="00DF6D29">
            <w:pPr>
              <w:pStyle w:val="af1"/>
              <w:spacing w:before="0" w:beforeAutospacing="0" w:after="0" w:afterAutospacing="0"/>
              <w:jc w:val="both"/>
              <w:textAlignment w:val="baseline"/>
              <w:rPr>
                <w:color w:val="000000"/>
                <w:sz w:val="28"/>
                <w:szCs w:val="28"/>
              </w:rPr>
            </w:pPr>
          </w:p>
        </w:tc>
      </w:tr>
      <w:tr w:rsidR="00362161" w:rsidTr="00DF6D29">
        <w:tc>
          <w:tcPr>
            <w:tcW w:w="2518" w:type="dxa"/>
          </w:tcPr>
          <w:p w:rsidR="00362161" w:rsidRDefault="00362161" w:rsidP="00DF6D29">
            <w:pPr>
              <w:pStyle w:val="af1"/>
              <w:spacing w:before="0" w:beforeAutospacing="0" w:after="0" w:afterAutospacing="0"/>
              <w:jc w:val="both"/>
              <w:textAlignment w:val="baseline"/>
              <w:rPr>
                <w:color w:val="000000"/>
                <w:sz w:val="28"/>
                <w:szCs w:val="28"/>
              </w:rPr>
            </w:pPr>
            <w:r>
              <w:rPr>
                <w:color w:val="000000"/>
                <w:sz w:val="28"/>
                <w:szCs w:val="28"/>
              </w:rPr>
              <w:t>запах</w:t>
            </w:r>
          </w:p>
        </w:tc>
        <w:tc>
          <w:tcPr>
            <w:tcW w:w="7053" w:type="dxa"/>
          </w:tcPr>
          <w:p w:rsidR="00362161" w:rsidRDefault="00362161" w:rsidP="00DF6D29">
            <w:pPr>
              <w:pStyle w:val="af1"/>
              <w:spacing w:before="0" w:beforeAutospacing="0" w:after="0" w:afterAutospacing="0"/>
              <w:jc w:val="both"/>
              <w:textAlignment w:val="baseline"/>
              <w:rPr>
                <w:color w:val="000000"/>
                <w:sz w:val="28"/>
                <w:szCs w:val="28"/>
              </w:rPr>
            </w:pPr>
          </w:p>
        </w:tc>
      </w:tr>
      <w:tr w:rsidR="00362161" w:rsidTr="00DF6D29">
        <w:tc>
          <w:tcPr>
            <w:tcW w:w="2518" w:type="dxa"/>
          </w:tcPr>
          <w:p w:rsidR="00362161" w:rsidRDefault="00362161" w:rsidP="00DF6D29">
            <w:pPr>
              <w:pStyle w:val="af1"/>
              <w:spacing w:before="0" w:beforeAutospacing="0" w:after="0" w:afterAutospacing="0"/>
              <w:jc w:val="both"/>
              <w:textAlignment w:val="baseline"/>
              <w:rPr>
                <w:color w:val="000000"/>
                <w:sz w:val="28"/>
                <w:szCs w:val="28"/>
              </w:rPr>
            </w:pPr>
            <w:r>
              <w:rPr>
                <w:color w:val="000000"/>
                <w:sz w:val="28"/>
                <w:szCs w:val="28"/>
              </w:rPr>
              <w:t>растворимость</w:t>
            </w:r>
          </w:p>
        </w:tc>
        <w:tc>
          <w:tcPr>
            <w:tcW w:w="7053" w:type="dxa"/>
          </w:tcPr>
          <w:p w:rsidR="00362161" w:rsidRDefault="00362161" w:rsidP="00DF6D29">
            <w:pPr>
              <w:pStyle w:val="af1"/>
              <w:spacing w:before="0" w:beforeAutospacing="0" w:after="0" w:afterAutospacing="0"/>
              <w:jc w:val="both"/>
              <w:textAlignment w:val="baseline"/>
              <w:rPr>
                <w:color w:val="000000"/>
                <w:sz w:val="28"/>
                <w:szCs w:val="28"/>
              </w:rPr>
            </w:pPr>
          </w:p>
        </w:tc>
      </w:tr>
    </w:tbl>
    <w:p w:rsidR="001A7C4E" w:rsidRDefault="001A7C4E" w:rsidP="001A7C4E">
      <w:pPr>
        <w:pStyle w:val="ad"/>
        <w:spacing w:line="240" w:lineRule="atLeast"/>
        <w:jc w:val="center"/>
        <w:rPr>
          <w:b/>
          <w:color w:val="000000"/>
          <w:sz w:val="27"/>
          <w:szCs w:val="27"/>
          <w:shd w:val="clear" w:color="auto" w:fill="FFFFFF"/>
        </w:rPr>
      </w:pPr>
    </w:p>
    <w:p w:rsidR="0002420C" w:rsidRDefault="0002420C" w:rsidP="0002420C">
      <w:pPr>
        <w:spacing w:line="240" w:lineRule="atLeast"/>
        <w:jc w:val="both"/>
        <w:rPr>
          <w:b/>
          <w:sz w:val="28"/>
          <w:szCs w:val="28"/>
        </w:rPr>
      </w:pPr>
      <w:r>
        <w:rPr>
          <w:b/>
          <w:sz w:val="28"/>
          <w:szCs w:val="28"/>
        </w:rPr>
        <w:t xml:space="preserve">Литература: 13, </w:t>
      </w:r>
      <w:r w:rsidRPr="00DD24A7">
        <w:rPr>
          <w:b/>
          <w:sz w:val="28"/>
          <w:szCs w:val="28"/>
        </w:rPr>
        <w:t>с</w:t>
      </w:r>
      <w:r>
        <w:rPr>
          <w:b/>
          <w:sz w:val="28"/>
          <w:szCs w:val="28"/>
        </w:rPr>
        <w:t>.</w:t>
      </w:r>
      <w:r w:rsidRPr="00DD24A7">
        <w:rPr>
          <w:b/>
          <w:sz w:val="28"/>
          <w:szCs w:val="28"/>
        </w:rPr>
        <w:t>1-69</w:t>
      </w:r>
      <w:r>
        <w:rPr>
          <w:b/>
          <w:sz w:val="28"/>
          <w:szCs w:val="28"/>
        </w:rPr>
        <w:t>;</w:t>
      </w:r>
      <w:r w:rsidRPr="00DD24A7">
        <w:rPr>
          <w:b/>
          <w:sz w:val="28"/>
          <w:szCs w:val="28"/>
        </w:rPr>
        <w:t xml:space="preserve"> 14</w:t>
      </w:r>
      <w:r>
        <w:rPr>
          <w:b/>
          <w:sz w:val="28"/>
          <w:szCs w:val="28"/>
        </w:rPr>
        <w:t xml:space="preserve">, </w:t>
      </w:r>
      <w:r w:rsidRPr="00DD24A7">
        <w:rPr>
          <w:b/>
          <w:sz w:val="28"/>
          <w:szCs w:val="28"/>
        </w:rPr>
        <w:t>с</w:t>
      </w:r>
      <w:r>
        <w:rPr>
          <w:b/>
          <w:sz w:val="28"/>
          <w:szCs w:val="28"/>
        </w:rPr>
        <w:t>.</w:t>
      </w:r>
      <w:r w:rsidRPr="00DD24A7">
        <w:rPr>
          <w:b/>
          <w:sz w:val="28"/>
          <w:szCs w:val="28"/>
        </w:rPr>
        <w:t xml:space="preserve"> 5-67</w:t>
      </w:r>
    </w:p>
    <w:p w:rsidR="0002420C" w:rsidRDefault="0002420C" w:rsidP="0002420C">
      <w:pPr>
        <w:spacing w:line="240" w:lineRule="atLeast"/>
        <w:jc w:val="both"/>
        <w:rPr>
          <w:b/>
          <w:sz w:val="28"/>
          <w:szCs w:val="28"/>
        </w:rPr>
      </w:pPr>
    </w:p>
    <w:p w:rsidR="0002420C" w:rsidRDefault="0002420C" w:rsidP="0002420C">
      <w:pPr>
        <w:spacing w:line="240" w:lineRule="atLeast"/>
        <w:jc w:val="both"/>
        <w:rPr>
          <w:b/>
          <w:sz w:val="28"/>
          <w:szCs w:val="28"/>
        </w:rPr>
      </w:pPr>
      <w:r>
        <w:rPr>
          <w:b/>
          <w:sz w:val="28"/>
          <w:szCs w:val="28"/>
        </w:rPr>
        <w:t>Контрольные вопросы:</w:t>
      </w:r>
    </w:p>
    <w:p w:rsidR="00A15869" w:rsidRPr="001A7C4E" w:rsidRDefault="00684D4A" w:rsidP="001A7C4E">
      <w:pPr>
        <w:pStyle w:val="a6"/>
        <w:numPr>
          <w:ilvl w:val="0"/>
          <w:numId w:val="12"/>
        </w:numPr>
        <w:jc w:val="both"/>
      </w:pPr>
      <w:r w:rsidRPr="001A7C4E">
        <w:t xml:space="preserve">Дать понятие </w:t>
      </w:r>
      <w:r w:rsidR="00A15869" w:rsidRPr="001A7C4E">
        <w:t xml:space="preserve"> химически</w:t>
      </w:r>
      <w:r w:rsidRPr="001A7C4E">
        <w:t xml:space="preserve">е </w:t>
      </w:r>
      <w:r w:rsidR="00A15869" w:rsidRPr="001A7C4E">
        <w:t xml:space="preserve"> разрыхлител</w:t>
      </w:r>
      <w:r w:rsidRPr="001A7C4E">
        <w:t>и</w:t>
      </w:r>
    </w:p>
    <w:p w:rsidR="00684D4A" w:rsidRPr="001A7C4E" w:rsidRDefault="00684D4A" w:rsidP="001A7C4E">
      <w:pPr>
        <w:pStyle w:val="a6"/>
        <w:numPr>
          <w:ilvl w:val="0"/>
          <w:numId w:val="12"/>
        </w:numPr>
        <w:jc w:val="both"/>
      </w:pPr>
      <w:r w:rsidRPr="001A7C4E">
        <w:t>Ассортимент химических разрыхлителей</w:t>
      </w:r>
    </w:p>
    <w:p w:rsidR="00684D4A" w:rsidRPr="001A7C4E" w:rsidRDefault="00684D4A" w:rsidP="001A7C4E">
      <w:pPr>
        <w:pStyle w:val="a6"/>
        <w:numPr>
          <w:ilvl w:val="0"/>
          <w:numId w:val="12"/>
        </w:numPr>
        <w:jc w:val="both"/>
      </w:pPr>
      <w:r w:rsidRPr="001A7C4E">
        <w:t>Классификация химических разрыхлителей</w:t>
      </w:r>
    </w:p>
    <w:p w:rsidR="00A15869" w:rsidRPr="001A7C4E" w:rsidRDefault="00684D4A" w:rsidP="001A7C4E">
      <w:pPr>
        <w:jc w:val="both"/>
      </w:pPr>
      <w:r w:rsidRPr="001A7C4E">
        <w:t xml:space="preserve">     4</w:t>
      </w:r>
      <w:r w:rsidR="00A15869" w:rsidRPr="001A7C4E">
        <w:t xml:space="preserve">. Безопасность использования химических разрыхлителей </w:t>
      </w:r>
    </w:p>
    <w:p w:rsidR="001A7C4E" w:rsidRPr="001A7C4E" w:rsidRDefault="001A7C4E" w:rsidP="001A7C4E">
      <w:pPr>
        <w:ind w:left="360"/>
        <w:jc w:val="both"/>
        <w:rPr>
          <w:color w:val="000000"/>
        </w:rPr>
      </w:pPr>
      <w:r>
        <w:rPr>
          <w:color w:val="000000"/>
        </w:rPr>
        <w:t>5.</w:t>
      </w:r>
      <w:r w:rsidRPr="001A7C4E">
        <w:rPr>
          <w:color w:val="000000"/>
        </w:rPr>
        <w:t>По каким показателям оценивают прессованные дрожжи? </w:t>
      </w:r>
    </w:p>
    <w:p w:rsidR="001A7C4E" w:rsidRPr="001A7C4E" w:rsidRDefault="001A7C4E" w:rsidP="001A7C4E">
      <w:pPr>
        <w:jc w:val="both"/>
        <w:rPr>
          <w:color w:val="000000"/>
        </w:rPr>
      </w:pPr>
      <w:r>
        <w:rPr>
          <w:color w:val="000000"/>
        </w:rPr>
        <w:t xml:space="preserve">      6.</w:t>
      </w:r>
      <w:r w:rsidRPr="001A7C4E">
        <w:rPr>
          <w:color w:val="000000"/>
        </w:rPr>
        <w:t>В чем заключается методика определения кислотности дрожжей? </w:t>
      </w:r>
    </w:p>
    <w:p w:rsidR="001A7C4E" w:rsidRPr="001A7C4E" w:rsidRDefault="001A7C4E" w:rsidP="001A7C4E">
      <w:pPr>
        <w:jc w:val="both"/>
        <w:rPr>
          <w:color w:val="000000"/>
        </w:rPr>
      </w:pPr>
      <w:r>
        <w:rPr>
          <w:color w:val="000000"/>
        </w:rPr>
        <w:t xml:space="preserve">       7.</w:t>
      </w:r>
      <w:r w:rsidRPr="001A7C4E">
        <w:rPr>
          <w:color w:val="000000"/>
        </w:rPr>
        <w:t>В чем заключается методика определения подъемной силы прессованных дрожжей стандартным методом? </w:t>
      </w:r>
    </w:p>
    <w:p w:rsidR="001A7C4E" w:rsidRPr="001A7C4E" w:rsidRDefault="001A7C4E" w:rsidP="001A7C4E">
      <w:pPr>
        <w:jc w:val="both"/>
        <w:rPr>
          <w:color w:val="000000"/>
        </w:rPr>
      </w:pPr>
      <w:r>
        <w:rPr>
          <w:color w:val="000000"/>
        </w:rPr>
        <w:t xml:space="preserve">       8.</w:t>
      </w:r>
      <w:r w:rsidRPr="001A7C4E">
        <w:rPr>
          <w:color w:val="000000"/>
        </w:rPr>
        <w:t>В чем сущность определения подъемной силы прессованных дрожжей ускоренным методом? </w:t>
      </w:r>
    </w:p>
    <w:p w:rsidR="001A7C4E" w:rsidRPr="001A7C4E" w:rsidRDefault="001A7C4E" w:rsidP="001A7C4E">
      <w:pPr>
        <w:ind w:left="420"/>
        <w:jc w:val="both"/>
        <w:rPr>
          <w:color w:val="000000"/>
        </w:rPr>
      </w:pPr>
      <w:r>
        <w:rPr>
          <w:color w:val="000000"/>
        </w:rPr>
        <w:t>9.</w:t>
      </w:r>
      <w:r w:rsidRPr="001A7C4E">
        <w:rPr>
          <w:color w:val="000000"/>
        </w:rPr>
        <w:t>В чем заключается методика определения массовой доли влаги прессованных и сушеных дрожжей экспресс методом? </w:t>
      </w:r>
    </w:p>
    <w:p w:rsidR="001A7C4E" w:rsidRPr="001A7C4E" w:rsidRDefault="001A7C4E" w:rsidP="001A7C4E">
      <w:pPr>
        <w:ind w:left="360"/>
        <w:jc w:val="both"/>
        <w:rPr>
          <w:color w:val="000000"/>
        </w:rPr>
      </w:pPr>
      <w:r>
        <w:rPr>
          <w:color w:val="000000"/>
        </w:rPr>
        <w:t>10.</w:t>
      </w:r>
      <w:r w:rsidRPr="001A7C4E">
        <w:rPr>
          <w:color w:val="000000"/>
        </w:rPr>
        <w:t>По каким показателям контролируют качество химических разрыхлителей? </w:t>
      </w:r>
    </w:p>
    <w:p w:rsidR="009939D7" w:rsidRDefault="009939D7" w:rsidP="0002420C">
      <w:pPr>
        <w:jc w:val="both"/>
        <w:rPr>
          <w:b/>
          <w:bCs/>
          <w:sz w:val="28"/>
          <w:szCs w:val="28"/>
        </w:rPr>
      </w:pPr>
    </w:p>
    <w:p w:rsidR="00A15869" w:rsidRDefault="00A15869" w:rsidP="0002420C">
      <w:pPr>
        <w:jc w:val="both"/>
        <w:rPr>
          <w:b/>
          <w:bCs/>
          <w:sz w:val="28"/>
          <w:szCs w:val="28"/>
        </w:rPr>
      </w:pPr>
    </w:p>
    <w:p w:rsidR="0002420C" w:rsidRDefault="009939D7" w:rsidP="009939D7">
      <w:pPr>
        <w:jc w:val="center"/>
        <w:rPr>
          <w:b/>
          <w:sz w:val="28"/>
          <w:szCs w:val="28"/>
        </w:rPr>
      </w:pPr>
      <w:r>
        <w:rPr>
          <w:b/>
          <w:sz w:val="28"/>
          <w:szCs w:val="28"/>
        </w:rPr>
        <w:t xml:space="preserve">Лабораторная работа </w:t>
      </w:r>
      <w:r w:rsidR="0002420C" w:rsidRPr="00CE19C8">
        <w:rPr>
          <w:b/>
          <w:bCs/>
          <w:sz w:val="28"/>
          <w:szCs w:val="28"/>
        </w:rPr>
        <w:t>3</w:t>
      </w:r>
      <w:r>
        <w:rPr>
          <w:b/>
          <w:bCs/>
          <w:sz w:val="28"/>
          <w:szCs w:val="28"/>
        </w:rPr>
        <w:t>.</w:t>
      </w:r>
      <w:r w:rsidR="0002420C" w:rsidRPr="00CE19C8">
        <w:rPr>
          <w:b/>
          <w:sz w:val="28"/>
          <w:szCs w:val="28"/>
        </w:rPr>
        <w:t xml:space="preserve"> </w:t>
      </w:r>
      <w:r w:rsidR="00F431AD" w:rsidRPr="00F431AD">
        <w:rPr>
          <w:b/>
          <w:bCs/>
          <w:color w:val="000000"/>
        </w:rPr>
        <w:t xml:space="preserve">Технологии </w:t>
      </w:r>
      <w:r w:rsidR="00684D4A">
        <w:rPr>
          <w:b/>
          <w:bCs/>
          <w:color w:val="000000"/>
        </w:rPr>
        <w:t>соусов и напитков с пектином</w:t>
      </w:r>
    </w:p>
    <w:p w:rsidR="009939D7" w:rsidRDefault="009939D7" w:rsidP="009939D7">
      <w:pPr>
        <w:jc w:val="center"/>
        <w:rPr>
          <w:b/>
          <w:sz w:val="28"/>
          <w:szCs w:val="28"/>
        </w:rPr>
      </w:pPr>
    </w:p>
    <w:p w:rsidR="006E46C8" w:rsidRDefault="0002420C" w:rsidP="006E46C8">
      <w:pPr>
        <w:rPr>
          <w:b/>
          <w:sz w:val="28"/>
          <w:szCs w:val="28"/>
        </w:rPr>
      </w:pPr>
      <w:r>
        <w:rPr>
          <w:b/>
          <w:sz w:val="28"/>
          <w:szCs w:val="28"/>
        </w:rPr>
        <w:t xml:space="preserve">Цель: </w:t>
      </w:r>
      <w:r w:rsidR="006E46C8">
        <w:rPr>
          <w:sz w:val="28"/>
        </w:rPr>
        <w:t xml:space="preserve">изучить </w:t>
      </w:r>
      <w:r w:rsidR="006E46C8" w:rsidRPr="006E46C8">
        <w:rPr>
          <w:bCs/>
          <w:color w:val="000000"/>
        </w:rPr>
        <w:t>технологи</w:t>
      </w:r>
      <w:r w:rsidR="00684D4A">
        <w:rPr>
          <w:bCs/>
          <w:color w:val="000000"/>
        </w:rPr>
        <w:t>ю</w:t>
      </w:r>
      <w:r w:rsidR="00362161">
        <w:rPr>
          <w:bCs/>
          <w:color w:val="000000"/>
        </w:rPr>
        <w:t xml:space="preserve"> и методику определения органолептических показателей качества</w:t>
      </w:r>
      <w:r w:rsidR="00684D4A">
        <w:rPr>
          <w:bCs/>
          <w:color w:val="000000"/>
        </w:rPr>
        <w:t xml:space="preserve"> соусов и напитков с пектином</w:t>
      </w:r>
      <w:r w:rsidR="00362161">
        <w:rPr>
          <w:bCs/>
          <w:color w:val="000000"/>
        </w:rPr>
        <w:t>, определить органолептические показатели  соуса майонезного, напитка с пектином</w:t>
      </w:r>
    </w:p>
    <w:p w:rsidR="0002420C" w:rsidRDefault="0002420C" w:rsidP="0002420C">
      <w:pPr>
        <w:jc w:val="both"/>
        <w:rPr>
          <w:b/>
        </w:rPr>
      </w:pPr>
    </w:p>
    <w:p w:rsidR="0002420C" w:rsidRPr="007F49B6" w:rsidRDefault="0002420C" w:rsidP="0002420C">
      <w:pPr>
        <w:jc w:val="both"/>
        <w:rPr>
          <w:b/>
          <w:sz w:val="28"/>
          <w:szCs w:val="28"/>
        </w:rPr>
      </w:pPr>
      <w:r w:rsidRPr="007F49B6">
        <w:rPr>
          <w:b/>
          <w:sz w:val="28"/>
          <w:szCs w:val="28"/>
        </w:rPr>
        <w:t>Вопросы, выносимые на рассмотрение:</w:t>
      </w:r>
    </w:p>
    <w:p w:rsidR="0002420C" w:rsidRPr="00830B07" w:rsidRDefault="0002420C" w:rsidP="0002420C">
      <w:pPr>
        <w:rPr>
          <w:sz w:val="28"/>
          <w:szCs w:val="28"/>
        </w:rPr>
      </w:pPr>
      <w:r w:rsidRPr="00830B07">
        <w:rPr>
          <w:sz w:val="28"/>
          <w:szCs w:val="28"/>
        </w:rPr>
        <w:t xml:space="preserve">1 </w:t>
      </w:r>
      <w:r w:rsidR="005C2384">
        <w:rPr>
          <w:sz w:val="28"/>
          <w:szCs w:val="28"/>
        </w:rPr>
        <w:t>Соусы</w:t>
      </w:r>
      <w:r w:rsidR="00684D4A">
        <w:rPr>
          <w:sz w:val="28"/>
          <w:szCs w:val="28"/>
        </w:rPr>
        <w:t>, понятие, классификация, пищевая ценность</w:t>
      </w:r>
    </w:p>
    <w:p w:rsidR="0002420C" w:rsidRPr="00830B07" w:rsidRDefault="0002420C" w:rsidP="0002420C">
      <w:pPr>
        <w:rPr>
          <w:sz w:val="28"/>
          <w:szCs w:val="28"/>
        </w:rPr>
      </w:pPr>
      <w:r w:rsidRPr="00830B07">
        <w:rPr>
          <w:sz w:val="28"/>
          <w:szCs w:val="28"/>
        </w:rPr>
        <w:t xml:space="preserve">2 </w:t>
      </w:r>
      <w:r w:rsidR="005C2384">
        <w:rPr>
          <w:sz w:val="28"/>
          <w:szCs w:val="28"/>
        </w:rPr>
        <w:t>Напитки с пектином</w:t>
      </w:r>
      <w:r w:rsidR="00684D4A">
        <w:rPr>
          <w:sz w:val="28"/>
          <w:szCs w:val="28"/>
        </w:rPr>
        <w:t>, состав,</w:t>
      </w:r>
      <w:r w:rsidR="001F21E9">
        <w:rPr>
          <w:sz w:val="28"/>
          <w:szCs w:val="28"/>
        </w:rPr>
        <w:t xml:space="preserve"> </w:t>
      </w:r>
      <w:r w:rsidR="00684D4A">
        <w:rPr>
          <w:sz w:val="28"/>
          <w:szCs w:val="28"/>
        </w:rPr>
        <w:t>ассортимент</w:t>
      </w:r>
    </w:p>
    <w:p w:rsidR="0002420C" w:rsidRDefault="00362161" w:rsidP="00362161">
      <w:pPr>
        <w:rPr>
          <w:bCs/>
          <w:color w:val="000000"/>
          <w:sz w:val="28"/>
          <w:szCs w:val="28"/>
        </w:rPr>
      </w:pPr>
      <w:r>
        <w:rPr>
          <w:bCs/>
          <w:color w:val="000000"/>
          <w:sz w:val="28"/>
          <w:szCs w:val="28"/>
        </w:rPr>
        <w:t>3</w:t>
      </w:r>
      <w:r w:rsidR="005C2384" w:rsidRPr="00362161">
        <w:rPr>
          <w:bCs/>
          <w:color w:val="000000"/>
          <w:sz w:val="28"/>
          <w:szCs w:val="28"/>
        </w:rPr>
        <w:t xml:space="preserve">Технологии </w:t>
      </w:r>
      <w:r w:rsidR="00684D4A" w:rsidRPr="00362161">
        <w:rPr>
          <w:bCs/>
          <w:color w:val="000000"/>
          <w:sz w:val="28"/>
          <w:szCs w:val="28"/>
        </w:rPr>
        <w:t xml:space="preserve">приготовления </w:t>
      </w:r>
      <w:r w:rsidR="005C2384" w:rsidRPr="00362161">
        <w:rPr>
          <w:bCs/>
          <w:color w:val="000000"/>
          <w:sz w:val="28"/>
          <w:szCs w:val="28"/>
        </w:rPr>
        <w:t>соусов</w:t>
      </w:r>
      <w:r>
        <w:rPr>
          <w:bCs/>
          <w:color w:val="000000"/>
          <w:sz w:val="28"/>
          <w:szCs w:val="28"/>
        </w:rPr>
        <w:t xml:space="preserve">, </w:t>
      </w:r>
      <w:r w:rsidR="005C2384" w:rsidRPr="00362161">
        <w:rPr>
          <w:bCs/>
          <w:color w:val="000000"/>
          <w:sz w:val="28"/>
          <w:szCs w:val="28"/>
        </w:rPr>
        <w:t xml:space="preserve"> напитков с пектином.</w:t>
      </w:r>
    </w:p>
    <w:p w:rsidR="00362161" w:rsidRPr="00362161" w:rsidRDefault="00362161" w:rsidP="00362161">
      <w:pPr>
        <w:rPr>
          <w:b/>
          <w:bCs/>
          <w:color w:val="000000"/>
        </w:rPr>
      </w:pPr>
      <w:r>
        <w:rPr>
          <w:bCs/>
          <w:color w:val="000000"/>
          <w:sz w:val="28"/>
          <w:szCs w:val="28"/>
        </w:rPr>
        <w:t xml:space="preserve">4 Методика определения органолептических показателей </w:t>
      </w:r>
      <w:r>
        <w:t>соуса майонезного, напитка с пектином</w:t>
      </w:r>
      <w:r>
        <w:rPr>
          <w:bCs/>
          <w:color w:val="000000"/>
          <w:sz w:val="28"/>
          <w:szCs w:val="28"/>
        </w:rPr>
        <w:t xml:space="preserve"> </w:t>
      </w:r>
    </w:p>
    <w:p w:rsidR="005C2384" w:rsidRDefault="00362161" w:rsidP="00362161">
      <w:r>
        <w:t>5</w:t>
      </w:r>
      <w:r w:rsidRPr="00362161">
        <w:t>.Определ</w:t>
      </w:r>
      <w:r w:rsidR="00681675">
        <w:t xml:space="preserve">ение </w:t>
      </w:r>
      <w:r w:rsidRPr="00362161">
        <w:t xml:space="preserve"> </w:t>
      </w:r>
      <w:proofErr w:type="gramStart"/>
      <w:r w:rsidR="00681675">
        <w:t>органолептических</w:t>
      </w:r>
      <w:proofErr w:type="gramEnd"/>
      <w:r w:rsidR="00681675">
        <w:t xml:space="preserve"> </w:t>
      </w:r>
      <w:r>
        <w:t xml:space="preserve"> показатели соуса майонезного, напитка с пектином</w:t>
      </w:r>
    </w:p>
    <w:p w:rsidR="00362161" w:rsidRPr="00362161" w:rsidRDefault="00362161" w:rsidP="00362161"/>
    <w:p w:rsidR="005B6BA3" w:rsidRPr="005B6BA3" w:rsidRDefault="005B6BA3" w:rsidP="005B6BA3">
      <w:pPr>
        <w:pStyle w:val="psection"/>
        <w:shd w:val="clear" w:color="auto" w:fill="FFFFFF"/>
        <w:spacing w:before="0" w:beforeAutospacing="0" w:after="0" w:afterAutospacing="0"/>
        <w:ind w:firstLine="448"/>
        <w:jc w:val="both"/>
        <w:rPr>
          <w:color w:val="000000"/>
        </w:rPr>
      </w:pPr>
      <w:r w:rsidRPr="005B6BA3">
        <w:rPr>
          <w:color w:val="000000"/>
        </w:rPr>
        <w:t>Рецептуры профилактических напитков разрабатывали с использованием персикового, айвового и яблочного пюре промышленного производства.</w:t>
      </w:r>
    </w:p>
    <w:p w:rsidR="005B6BA3" w:rsidRPr="005B6BA3" w:rsidRDefault="005B6BA3" w:rsidP="005B6BA3">
      <w:pPr>
        <w:pStyle w:val="psection"/>
        <w:shd w:val="clear" w:color="auto" w:fill="FFFFFF"/>
        <w:spacing w:before="0" w:beforeAutospacing="0" w:after="0" w:afterAutospacing="0"/>
        <w:ind w:firstLine="448"/>
        <w:jc w:val="both"/>
        <w:rPr>
          <w:color w:val="000000"/>
        </w:rPr>
      </w:pPr>
      <w:r w:rsidRPr="005B6BA3">
        <w:rPr>
          <w:color w:val="000000"/>
        </w:rPr>
        <w:t xml:space="preserve">Для приготовления напитков пектин просеивали, дозировали и при интенсивном перемешивании вводили в воду. Пектин набухал в течение 40 мин при периодическом перемешивании. В смесь вводили сахар, перемешивали и процеживали, добавляли </w:t>
      </w:r>
      <w:r w:rsidRPr="005B6BA3">
        <w:rPr>
          <w:color w:val="000000"/>
        </w:rPr>
        <w:lastRenderedPageBreak/>
        <w:t>фруктовое пюре и лимонную кислоту. Напитки подогревали до 80</w:t>
      </w:r>
      <w:proofErr w:type="gramStart"/>
      <w:r w:rsidRPr="005B6BA3">
        <w:rPr>
          <w:color w:val="000000"/>
        </w:rPr>
        <w:t xml:space="preserve"> °С</w:t>
      </w:r>
      <w:proofErr w:type="gramEnd"/>
      <w:r w:rsidRPr="005B6BA3">
        <w:rPr>
          <w:color w:val="000000"/>
        </w:rPr>
        <w:t xml:space="preserve"> и охлаждали до температуры от 7 до 14 °С. Напитки имели кремовый цвет и запах свежих фруктов. Добавление пектина к напиткам не изменяло их вкуса.</w:t>
      </w:r>
    </w:p>
    <w:p w:rsidR="005B6BA3" w:rsidRPr="005B6BA3" w:rsidRDefault="005B6BA3" w:rsidP="005B6BA3">
      <w:pPr>
        <w:pStyle w:val="psection"/>
        <w:shd w:val="clear" w:color="auto" w:fill="FFFFFF"/>
        <w:spacing w:before="0" w:beforeAutospacing="0" w:after="0" w:afterAutospacing="0"/>
        <w:ind w:firstLine="448"/>
        <w:jc w:val="both"/>
        <w:rPr>
          <w:color w:val="000000"/>
        </w:rPr>
      </w:pPr>
      <w:r w:rsidRPr="005B6BA3">
        <w:rPr>
          <w:color w:val="000000"/>
        </w:rPr>
        <w:t>Приготовленные по разным рецептурам напитки содержат растворим</w:t>
      </w:r>
      <w:r w:rsidR="00684D4A">
        <w:rPr>
          <w:color w:val="000000"/>
        </w:rPr>
        <w:t xml:space="preserve">ых сухих веществ от 10 до 11,6 %, кислотность составляет 0,3 </w:t>
      </w:r>
      <w:r w:rsidRPr="005B6BA3">
        <w:rPr>
          <w:color w:val="000000"/>
        </w:rPr>
        <w:t>%, что обеспечивает им хорошие потребительские свойства. Сод</w:t>
      </w:r>
      <w:r w:rsidR="006F3D6A">
        <w:rPr>
          <w:color w:val="000000"/>
        </w:rPr>
        <w:t>ержание пектина составляет 0,4</w:t>
      </w:r>
      <w:r w:rsidRPr="005B6BA3">
        <w:rPr>
          <w:color w:val="000000"/>
        </w:rPr>
        <w:t>%, энергетическая ценность в 100 г напитков - 38-45 ккал</w:t>
      </w:r>
      <w:proofErr w:type="gramStart"/>
      <w:r w:rsidRPr="005B6BA3">
        <w:rPr>
          <w:color w:val="000000"/>
        </w:rPr>
        <w:t>..</w:t>
      </w:r>
      <w:proofErr w:type="gramEnd"/>
    </w:p>
    <w:p w:rsidR="005B6BA3" w:rsidRPr="005B6BA3" w:rsidRDefault="005B6BA3" w:rsidP="005B6BA3">
      <w:pPr>
        <w:pStyle w:val="psection"/>
        <w:shd w:val="clear" w:color="auto" w:fill="FFFFFF"/>
        <w:spacing w:before="0" w:beforeAutospacing="0" w:after="0" w:afterAutospacing="0"/>
        <w:ind w:firstLine="448"/>
        <w:jc w:val="both"/>
        <w:rPr>
          <w:color w:val="000000"/>
        </w:rPr>
      </w:pPr>
      <w:r w:rsidRPr="005B6BA3">
        <w:rPr>
          <w:color w:val="000000"/>
        </w:rPr>
        <w:t xml:space="preserve">При разработке рецептур соусов с добавлением пектина предварительно было определено время набухания пектина при разных температурах и в разных средах: воде, растворе уксусной кислоты, </w:t>
      </w:r>
      <w:proofErr w:type="gramStart"/>
      <w:r w:rsidRPr="005B6BA3">
        <w:rPr>
          <w:color w:val="000000"/>
        </w:rPr>
        <w:t>мясо-костном</w:t>
      </w:r>
      <w:proofErr w:type="gramEnd"/>
      <w:r w:rsidRPr="005B6BA3">
        <w:rPr>
          <w:color w:val="000000"/>
        </w:rPr>
        <w:t xml:space="preserve"> бульоне и масле растительном, т.е. в жидких средах, наиболее часто используемых в приготовлении соусов.</w:t>
      </w:r>
    </w:p>
    <w:p w:rsidR="005B6BA3" w:rsidRPr="005B6BA3" w:rsidRDefault="005B6BA3" w:rsidP="005B6BA3">
      <w:pPr>
        <w:pStyle w:val="psection"/>
        <w:shd w:val="clear" w:color="auto" w:fill="FFFFFF"/>
        <w:spacing w:before="0" w:beforeAutospacing="0" w:after="0" w:afterAutospacing="0"/>
        <w:ind w:firstLine="448"/>
        <w:jc w:val="both"/>
        <w:rPr>
          <w:color w:val="000000"/>
        </w:rPr>
      </w:pPr>
      <w:r w:rsidRPr="005B6BA3">
        <w:rPr>
          <w:color w:val="000000"/>
        </w:rPr>
        <w:t>Установлено, что пектин в растительном масле не набухает, хорошо набухает в воде при 80</w:t>
      </w:r>
      <w:proofErr w:type="gramStart"/>
      <w:r w:rsidRPr="005B6BA3">
        <w:rPr>
          <w:color w:val="000000"/>
        </w:rPr>
        <w:t xml:space="preserve"> °С</w:t>
      </w:r>
      <w:proofErr w:type="gramEnd"/>
      <w:r w:rsidRPr="005B6BA3">
        <w:rPr>
          <w:color w:val="000000"/>
        </w:rPr>
        <w:t xml:space="preserve"> (12 мин), в растворе уксусной кислоты и в бульоне - 13 мин. В этих же средах при 20 °С пектин набухает в течение 45 мин. Эти режимы рекомендуются для введения пектина в соусы. Пектин необходимо вводить в эти среды тонкой струйкой при непрерывном перемешивании.</w:t>
      </w:r>
    </w:p>
    <w:p w:rsidR="005B6BA3" w:rsidRPr="005B6BA3" w:rsidRDefault="005B6BA3" w:rsidP="005B6BA3">
      <w:pPr>
        <w:pStyle w:val="psection"/>
        <w:shd w:val="clear" w:color="auto" w:fill="FFFFFF"/>
        <w:spacing w:before="0" w:beforeAutospacing="0" w:after="0" w:afterAutospacing="0"/>
        <w:ind w:firstLine="448"/>
        <w:jc w:val="both"/>
        <w:rPr>
          <w:color w:val="000000"/>
        </w:rPr>
      </w:pPr>
      <w:r w:rsidRPr="005B6BA3">
        <w:rPr>
          <w:color w:val="000000"/>
        </w:rPr>
        <w:t xml:space="preserve">С добавлением свекловичного пектина приготовлены «Соус красный основной», «Маринад овощной без томата», «Майонез», «Соус яблочный». Количество добавляемого пектина в соусы составляет 0,75 г на 100 г соуса. Соусы готовили по технологическим схемам «Сборника рецептур блюд и кулинарных изделий для предприятий </w:t>
      </w:r>
      <w:r w:rsidR="006F3D6A">
        <w:rPr>
          <w:color w:val="000000"/>
        </w:rPr>
        <w:t>общественного питания»</w:t>
      </w:r>
      <w:r w:rsidRPr="005B6BA3">
        <w:rPr>
          <w:color w:val="000000"/>
        </w:rPr>
        <w:t>. Набухший пектин вводили в конце приготовления, не допуская длительного воздействия температуры</w:t>
      </w:r>
      <w:proofErr w:type="gramStart"/>
      <w:r w:rsidRPr="005B6BA3">
        <w:rPr>
          <w:color w:val="000000"/>
        </w:rPr>
        <w:t xml:space="preserve">.. </w:t>
      </w:r>
      <w:proofErr w:type="gramEnd"/>
      <w:r w:rsidRPr="005B6BA3">
        <w:rPr>
          <w:color w:val="000000"/>
        </w:rPr>
        <w:t>Содержание пектина в соусах сост</w:t>
      </w:r>
      <w:r w:rsidR="006F3D6A">
        <w:rPr>
          <w:color w:val="000000"/>
        </w:rPr>
        <w:t xml:space="preserve">авило: красном основном - 0,85 %, маринаде овощном - 1,23 %, майонезе - 0,67 %, яблочном - 0,9 </w:t>
      </w:r>
      <w:r w:rsidRPr="005B6BA3">
        <w:rPr>
          <w:color w:val="000000"/>
        </w:rPr>
        <w:t>%.</w:t>
      </w:r>
    </w:p>
    <w:p w:rsidR="005B6BA3" w:rsidRPr="005B6BA3" w:rsidRDefault="005B6BA3" w:rsidP="005B6BA3">
      <w:pPr>
        <w:pStyle w:val="psection"/>
        <w:shd w:val="clear" w:color="auto" w:fill="FFFFFF"/>
        <w:spacing w:before="0" w:beforeAutospacing="0" w:after="0" w:afterAutospacing="0"/>
        <w:ind w:firstLine="448"/>
        <w:jc w:val="both"/>
        <w:rPr>
          <w:color w:val="000000"/>
        </w:rPr>
      </w:pPr>
      <w:r w:rsidRPr="005B6BA3">
        <w:rPr>
          <w:color w:val="000000"/>
        </w:rPr>
        <w:t>Разработанные рецептуры напитков и</w:t>
      </w:r>
      <w:r w:rsidR="0058630F">
        <w:rPr>
          <w:color w:val="000000"/>
        </w:rPr>
        <w:t xml:space="preserve"> соусов с гарантированным содер</w:t>
      </w:r>
      <w:r w:rsidRPr="005B6BA3">
        <w:rPr>
          <w:color w:val="000000"/>
        </w:rPr>
        <w:t>жанием в них пектина можно использовать при составлении рациона профилактического питания № 1. При включении в рацион завтрака 200 г напитка и 100 г соуса по разработанным рецептурам содержание пектина в</w:t>
      </w:r>
      <w:r w:rsidR="006F3D6A">
        <w:rPr>
          <w:color w:val="000000"/>
        </w:rPr>
        <w:t xml:space="preserve"> рационе составит в среднем 65</w:t>
      </w:r>
      <w:r w:rsidRPr="005B6BA3">
        <w:rPr>
          <w:color w:val="000000"/>
        </w:rPr>
        <w:t>% суточной профилактической дозы.</w:t>
      </w:r>
    </w:p>
    <w:p w:rsidR="0002420C" w:rsidRDefault="0002420C" w:rsidP="0002420C">
      <w:pPr>
        <w:jc w:val="both"/>
        <w:rPr>
          <w:sz w:val="28"/>
          <w:szCs w:val="28"/>
        </w:rPr>
      </w:pPr>
    </w:p>
    <w:p w:rsidR="00362161" w:rsidRPr="00362161" w:rsidRDefault="00362161" w:rsidP="00362161">
      <w:pPr>
        <w:pStyle w:val="af"/>
        <w:jc w:val="center"/>
        <w:rPr>
          <w:rFonts w:ascii="Times New Roman" w:hAnsi="Times New Roman" w:cs="Times New Roman"/>
          <w:b/>
          <w:sz w:val="24"/>
          <w:szCs w:val="24"/>
        </w:rPr>
      </w:pPr>
      <w:r w:rsidRPr="00362161">
        <w:rPr>
          <w:rFonts w:ascii="Times New Roman" w:hAnsi="Times New Roman" w:cs="Times New Roman"/>
          <w:b/>
          <w:bCs/>
          <w:color w:val="000000"/>
          <w:sz w:val="24"/>
          <w:szCs w:val="24"/>
        </w:rPr>
        <w:t xml:space="preserve">Методика определения органолептических показателей </w:t>
      </w:r>
      <w:r w:rsidRPr="00362161">
        <w:rPr>
          <w:rFonts w:ascii="Times New Roman" w:hAnsi="Times New Roman" w:cs="Times New Roman"/>
          <w:b/>
          <w:sz w:val="24"/>
          <w:szCs w:val="24"/>
        </w:rPr>
        <w:t>соуса майонезного, напитка с пектином</w:t>
      </w:r>
    </w:p>
    <w:p w:rsidR="00362161" w:rsidRDefault="00362161" w:rsidP="0002420C">
      <w:pPr>
        <w:pStyle w:val="af"/>
        <w:jc w:val="both"/>
        <w:rPr>
          <w:rFonts w:ascii="Times New Roman" w:hAnsi="Times New Roman" w:cs="Times New Roman"/>
          <w:b/>
          <w:sz w:val="28"/>
          <w:szCs w:val="28"/>
        </w:rPr>
      </w:pPr>
    </w:p>
    <w:p w:rsidR="004A3D95" w:rsidRPr="0035279A" w:rsidRDefault="004A3D95" w:rsidP="0002420C">
      <w:pPr>
        <w:pStyle w:val="af"/>
        <w:jc w:val="both"/>
        <w:rPr>
          <w:rFonts w:ascii="Times New Roman" w:hAnsi="Times New Roman" w:cs="Times New Roman"/>
          <w:sz w:val="24"/>
          <w:szCs w:val="24"/>
        </w:rPr>
      </w:pPr>
      <w:r>
        <w:rPr>
          <w:rFonts w:ascii="Times New Roman" w:hAnsi="Times New Roman" w:cs="Times New Roman"/>
          <w:sz w:val="28"/>
          <w:szCs w:val="28"/>
        </w:rPr>
        <w:t xml:space="preserve">     </w:t>
      </w:r>
      <w:r w:rsidRPr="0035279A">
        <w:rPr>
          <w:rFonts w:ascii="Times New Roman" w:hAnsi="Times New Roman" w:cs="Times New Roman"/>
          <w:sz w:val="24"/>
          <w:szCs w:val="24"/>
        </w:rPr>
        <w:t>Определение органолептических показателей майонеза проводят при температуре 20</w:t>
      </w:r>
      <w:proofErr w:type="gramStart"/>
      <w:r w:rsidRPr="0035279A">
        <w:rPr>
          <w:rFonts w:ascii="Times New Roman" w:hAnsi="Times New Roman" w:cs="Times New Roman"/>
          <w:sz w:val="24"/>
          <w:szCs w:val="24"/>
        </w:rPr>
        <w:t>°С</w:t>
      </w:r>
      <w:proofErr w:type="gramEnd"/>
      <w:r w:rsidRPr="0035279A">
        <w:rPr>
          <w:rFonts w:ascii="Times New Roman" w:hAnsi="Times New Roman" w:cs="Times New Roman"/>
          <w:sz w:val="24"/>
          <w:szCs w:val="24"/>
        </w:rPr>
        <w:t xml:space="preserve"> не позднее чем через 12 часов после изготовления. Органолептические показатели определяют в следующей последовательности: консистенция, внешний вид, цвет, запах, вкус. </w:t>
      </w:r>
    </w:p>
    <w:p w:rsidR="004A3D95" w:rsidRPr="0035279A" w:rsidRDefault="004A3D95" w:rsidP="0002420C">
      <w:pPr>
        <w:pStyle w:val="af"/>
        <w:jc w:val="both"/>
        <w:rPr>
          <w:rFonts w:ascii="Times New Roman" w:hAnsi="Times New Roman" w:cs="Times New Roman"/>
          <w:sz w:val="24"/>
          <w:szCs w:val="24"/>
        </w:rPr>
      </w:pPr>
      <w:r w:rsidRPr="0035279A">
        <w:rPr>
          <w:rFonts w:ascii="Times New Roman" w:hAnsi="Times New Roman" w:cs="Times New Roman"/>
          <w:sz w:val="24"/>
          <w:szCs w:val="24"/>
        </w:rPr>
        <w:t xml:space="preserve">    Для определения консистенции слой продукта сдвигают шпателем в сторону. След от шпателя не должен заплывать не ранее 25 секунд.</w:t>
      </w:r>
    </w:p>
    <w:p w:rsidR="004A3D95" w:rsidRPr="0035279A" w:rsidRDefault="004A3D95" w:rsidP="0002420C">
      <w:pPr>
        <w:pStyle w:val="af"/>
        <w:jc w:val="both"/>
        <w:rPr>
          <w:rFonts w:ascii="Times New Roman" w:hAnsi="Times New Roman" w:cs="Times New Roman"/>
          <w:sz w:val="24"/>
          <w:szCs w:val="24"/>
        </w:rPr>
      </w:pPr>
      <w:r w:rsidRPr="0035279A">
        <w:rPr>
          <w:rFonts w:ascii="Times New Roman" w:hAnsi="Times New Roman" w:cs="Times New Roman"/>
          <w:sz w:val="24"/>
          <w:szCs w:val="24"/>
        </w:rPr>
        <w:t xml:space="preserve">    Для определения внешнего вида и цвета пробу продукта не менее 30 </w:t>
      </w:r>
      <w:proofErr w:type="spellStart"/>
      <w:r w:rsidRPr="0035279A">
        <w:rPr>
          <w:rFonts w:ascii="Times New Roman" w:hAnsi="Times New Roman" w:cs="Times New Roman"/>
          <w:sz w:val="24"/>
          <w:szCs w:val="24"/>
        </w:rPr>
        <w:t>гр</w:t>
      </w:r>
      <w:proofErr w:type="spellEnd"/>
      <w:r w:rsidRPr="0035279A">
        <w:rPr>
          <w:rFonts w:ascii="Times New Roman" w:hAnsi="Times New Roman" w:cs="Times New Roman"/>
          <w:sz w:val="24"/>
          <w:szCs w:val="24"/>
        </w:rPr>
        <w:t xml:space="preserve"> помещают в стакан вместимостью не менее 50-100 см</w:t>
      </w:r>
      <w:r w:rsidRPr="0035279A">
        <w:rPr>
          <w:rFonts w:ascii="Times New Roman" w:hAnsi="Times New Roman" w:cs="Times New Roman"/>
          <w:sz w:val="24"/>
          <w:szCs w:val="24"/>
          <w:vertAlign w:val="superscript"/>
        </w:rPr>
        <w:t>3.</w:t>
      </w:r>
      <w:r w:rsidR="0035279A" w:rsidRPr="0035279A">
        <w:rPr>
          <w:rFonts w:ascii="Times New Roman" w:hAnsi="Times New Roman" w:cs="Times New Roman"/>
          <w:sz w:val="24"/>
          <w:szCs w:val="24"/>
        </w:rPr>
        <w:t>. Стакан устанавливают на белом листе и осматривают при дневном цвете, определяют внешний вид, цвет, отмечают присутствие и отсутствие включений.</w:t>
      </w:r>
    </w:p>
    <w:p w:rsidR="0035279A" w:rsidRPr="0035279A" w:rsidRDefault="0035279A" w:rsidP="0002420C">
      <w:pPr>
        <w:pStyle w:val="af"/>
        <w:jc w:val="both"/>
        <w:rPr>
          <w:rFonts w:ascii="Times New Roman" w:hAnsi="Times New Roman" w:cs="Times New Roman"/>
          <w:sz w:val="24"/>
          <w:szCs w:val="24"/>
        </w:rPr>
      </w:pPr>
      <w:r w:rsidRPr="0035279A">
        <w:rPr>
          <w:rFonts w:ascii="Times New Roman" w:hAnsi="Times New Roman" w:cs="Times New Roman"/>
          <w:sz w:val="24"/>
          <w:szCs w:val="24"/>
        </w:rPr>
        <w:t xml:space="preserve">      При определении запаха и вкуса  количество продукта должно быть достаточно для распределения всей полости рта. Вкус оценивают в течени</w:t>
      </w:r>
      <w:proofErr w:type="gramStart"/>
      <w:r w:rsidRPr="0035279A">
        <w:rPr>
          <w:rFonts w:ascii="Times New Roman" w:hAnsi="Times New Roman" w:cs="Times New Roman"/>
          <w:sz w:val="24"/>
          <w:szCs w:val="24"/>
        </w:rPr>
        <w:t>и</w:t>
      </w:r>
      <w:proofErr w:type="gramEnd"/>
      <w:r w:rsidRPr="0035279A">
        <w:rPr>
          <w:rFonts w:ascii="Times New Roman" w:hAnsi="Times New Roman" w:cs="Times New Roman"/>
          <w:sz w:val="24"/>
          <w:szCs w:val="24"/>
        </w:rPr>
        <w:t xml:space="preserve"> 5-30 секунд не проглатывая.</w:t>
      </w:r>
    </w:p>
    <w:p w:rsidR="00362161" w:rsidRDefault="00362161" w:rsidP="0002420C">
      <w:pPr>
        <w:pStyle w:val="af"/>
        <w:jc w:val="both"/>
        <w:rPr>
          <w:rFonts w:ascii="Times New Roman" w:hAnsi="Times New Roman" w:cs="Times New Roman"/>
          <w:b/>
          <w:sz w:val="28"/>
          <w:szCs w:val="28"/>
        </w:rPr>
      </w:pPr>
    </w:p>
    <w:p w:rsidR="0035279A" w:rsidRDefault="0035279A" w:rsidP="00784E75">
      <w:pPr>
        <w:pStyle w:val="af"/>
        <w:rPr>
          <w:rFonts w:ascii="Times New Roman" w:hAnsi="Times New Roman" w:cs="Times New Roman"/>
          <w:b/>
          <w:color w:val="000000"/>
          <w:sz w:val="24"/>
          <w:szCs w:val="24"/>
        </w:rPr>
      </w:pPr>
      <w:r w:rsidRPr="0035279A">
        <w:rPr>
          <w:rFonts w:ascii="Times New Roman" w:hAnsi="Times New Roman" w:cs="Times New Roman"/>
          <w:b/>
          <w:color w:val="000000"/>
          <w:sz w:val="24"/>
          <w:szCs w:val="24"/>
        </w:rPr>
        <w:t>Задание:</w:t>
      </w:r>
    </w:p>
    <w:p w:rsidR="0035279A" w:rsidRPr="0035279A" w:rsidRDefault="0035279A" w:rsidP="0035279A">
      <w:pPr>
        <w:pStyle w:val="af"/>
        <w:jc w:val="center"/>
        <w:rPr>
          <w:rFonts w:ascii="Times New Roman" w:hAnsi="Times New Roman" w:cs="Times New Roman"/>
          <w:sz w:val="24"/>
          <w:szCs w:val="24"/>
        </w:rPr>
      </w:pPr>
      <w:r w:rsidRPr="0035279A">
        <w:rPr>
          <w:rFonts w:ascii="Times New Roman" w:hAnsi="Times New Roman" w:cs="Times New Roman"/>
          <w:color w:val="000000"/>
          <w:sz w:val="24"/>
          <w:szCs w:val="24"/>
        </w:rPr>
        <w:t xml:space="preserve"> 1. Изучить м</w:t>
      </w:r>
      <w:r w:rsidRPr="0035279A">
        <w:rPr>
          <w:rFonts w:ascii="Times New Roman" w:hAnsi="Times New Roman" w:cs="Times New Roman"/>
          <w:bCs/>
          <w:color w:val="000000"/>
          <w:sz w:val="24"/>
          <w:szCs w:val="24"/>
        </w:rPr>
        <w:t xml:space="preserve">етодику определения органолептических показателей </w:t>
      </w:r>
      <w:r w:rsidRPr="0035279A">
        <w:rPr>
          <w:rFonts w:ascii="Times New Roman" w:hAnsi="Times New Roman" w:cs="Times New Roman"/>
          <w:sz w:val="24"/>
          <w:szCs w:val="24"/>
        </w:rPr>
        <w:t>соуса майонезного, напитка с пектином</w:t>
      </w:r>
    </w:p>
    <w:p w:rsidR="00E8275D" w:rsidRPr="00E8275D" w:rsidRDefault="00E8275D" w:rsidP="00E8275D">
      <w:pPr>
        <w:pStyle w:val="af"/>
        <w:rPr>
          <w:rFonts w:ascii="Times New Roman" w:hAnsi="Times New Roman" w:cs="Times New Roman"/>
          <w:sz w:val="24"/>
          <w:szCs w:val="24"/>
        </w:rPr>
      </w:pPr>
      <w:r>
        <w:rPr>
          <w:color w:val="000000"/>
          <w:sz w:val="28"/>
          <w:szCs w:val="28"/>
        </w:rPr>
        <w:t xml:space="preserve"> </w:t>
      </w:r>
      <w:r w:rsidR="0035279A" w:rsidRPr="00E8275D">
        <w:rPr>
          <w:rFonts w:ascii="Times New Roman" w:hAnsi="Times New Roman" w:cs="Times New Roman"/>
          <w:color w:val="000000"/>
          <w:sz w:val="28"/>
          <w:szCs w:val="28"/>
        </w:rPr>
        <w:t xml:space="preserve">2. Определить качество </w:t>
      </w:r>
      <w:r w:rsidRPr="00E8275D">
        <w:rPr>
          <w:rFonts w:ascii="Times New Roman" w:hAnsi="Times New Roman" w:cs="Times New Roman"/>
          <w:sz w:val="24"/>
          <w:szCs w:val="24"/>
        </w:rPr>
        <w:t>соуса майонезного, напитка с пектином</w:t>
      </w:r>
    </w:p>
    <w:p w:rsidR="0035279A" w:rsidRDefault="0035279A" w:rsidP="0035279A">
      <w:pPr>
        <w:pStyle w:val="af1"/>
        <w:spacing w:before="0" w:beforeAutospacing="0" w:after="0" w:afterAutospacing="0"/>
        <w:jc w:val="both"/>
        <w:textAlignment w:val="baseline"/>
        <w:rPr>
          <w:color w:val="000000"/>
          <w:sz w:val="28"/>
          <w:szCs w:val="28"/>
        </w:rPr>
      </w:pPr>
      <w:r w:rsidRPr="000B7E88">
        <w:rPr>
          <w:color w:val="000000"/>
          <w:sz w:val="28"/>
          <w:szCs w:val="28"/>
        </w:rPr>
        <w:t xml:space="preserve">  </w:t>
      </w:r>
      <w:r>
        <w:rPr>
          <w:color w:val="000000"/>
          <w:sz w:val="28"/>
          <w:szCs w:val="28"/>
        </w:rPr>
        <w:t>3. Заполнить таблицу и сделать вывод</w:t>
      </w:r>
    </w:p>
    <w:p w:rsidR="0035279A" w:rsidRDefault="0035279A" w:rsidP="0035279A">
      <w:pPr>
        <w:pStyle w:val="af1"/>
        <w:spacing w:before="0" w:beforeAutospacing="0" w:after="0" w:afterAutospacing="0"/>
        <w:jc w:val="both"/>
        <w:textAlignment w:val="baseline"/>
        <w:rPr>
          <w:color w:val="000000"/>
          <w:sz w:val="28"/>
          <w:szCs w:val="28"/>
        </w:rPr>
      </w:pPr>
    </w:p>
    <w:p w:rsidR="0035279A" w:rsidRDefault="0035279A" w:rsidP="0035279A">
      <w:pPr>
        <w:pStyle w:val="af1"/>
        <w:spacing w:before="0" w:beforeAutospacing="0" w:after="0" w:afterAutospacing="0"/>
        <w:jc w:val="both"/>
        <w:textAlignment w:val="baseline"/>
        <w:rPr>
          <w:color w:val="000000"/>
          <w:sz w:val="28"/>
          <w:szCs w:val="28"/>
        </w:rPr>
      </w:pPr>
    </w:p>
    <w:p w:rsidR="0035279A" w:rsidRDefault="0035279A" w:rsidP="0035279A">
      <w:pPr>
        <w:pStyle w:val="af1"/>
        <w:spacing w:before="0" w:beforeAutospacing="0" w:after="0" w:afterAutospacing="0"/>
        <w:jc w:val="both"/>
        <w:textAlignment w:val="baseline"/>
        <w:rPr>
          <w:color w:val="000000"/>
          <w:sz w:val="28"/>
          <w:szCs w:val="28"/>
        </w:rPr>
      </w:pPr>
    </w:p>
    <w:tbl>
      <w:tblPr>
        <w:tblStyle w:val="af5"/>
        <w:tblW w:w="0" w:type="auto"/>
        <w:tblLook w:val="04A0" w:firstRow="1" w:lastRow="0" w:firstColumn="1" w:lastColumn="0" w:noHBand="0" w:noVBand="1"/>
      </w:tblPr>
      <w:tblGrid>
        <w:gridCol w:w="2518"/>
        <w:gridCol w:w="3314"/>
        <w:gridCol w:w="3739"/>
      </w:tblGrid>
      <w:tr w:rsidR="00E8275D" w:rsidTr="00E8275D">
        <w:trPr>
          <w:trHeight w:val="330"/>
        </w:trPr>
        <w:tc>
          <w:tcPr>
            <w:tcW w:w="2518" w:type="dxa"/>
            <w:vMerge w:val="restart"/>
          </w:tcPr>
          <w:p w:rsidR="00E8275D" w:rsidRDefault="00E8275D" w:rsidP="00DF6D29">
            <w:pPr>
              <w:pStyle w:val="af1"/>
              <w:spacing w:before="0" w:beforeAutospacing="0" w:after="0" w:afterAutospacing="0"/>
              <w:jc w:val="both"/>
              <w:textAlignment w:val="baseline"/>
              <w:rPr>
                <w:color w:val="000000"/>
                <w:sz w:val="28"/>
                <w:szCs w:val="28"/>
              </w:rPr>
            </w:pPr>
            <w:r>
              <w:rPr>
                <w:color w:val="000000"/>
                <w:sz w:val="28"/>
                <w:szCs w:val="28"/>
              </w:rPr>
              <w:t>Наименование продукта</w:t>
            </w:r>
          </w:p>
        </w:tc>
        <w:tc>
          <w:tcPr>
            <w:tcW w:w="7053" w:type="dxa"/>
            <w:gridSpan w:val="2"/>
          </w:tcPr>
          <w:p w:rsidR="00E8275D" w:rsidRDefault="00E8275D" w:rsidP="00DF6D29">
            <w:pPr>
              <w:pStyle w:val="af1"/>
              <w:spacing w:before="0" w:beforeAutospacing="0" w:after="0" w:afterAutospacing="0"/>
              <w:jc w:val="center"/>
              <w:textAlignment w:val="baseline"/>
              <w:rPr>
                <w:color w:val="000000"/>
                <w:sz w:val="28"/>
                <w:szCs w:val="28"/>
              </w:rPr>
            </w:pPr>
            <w:r>
              <w:rPr>
                <w:color w:val="000000"/>
                <w:sz w:val="28"/>
                <w:szCs w:val="28"/>
              </w:rPr>
              <w:t>Характеристика и значение   показателя</w:t>
            </w:r>
          </w:p>
        </w:tc>
      </w:tr>
      <w:tr w:rsidR="00E8275D" w:rsidTr="00E8275D">
        <w:trPr>
          <w:trHeight w:val="312"/>
        </w:trPr>
        <w:tc>
          <w:tcPr>
            <w:tcW w:w="2518" w:type="dxa"/>
            <w:vMerge/>
          </w:tcPr>
          <w:p w:rsidR="00E8275D" w:rsidRDefault="00E8275D" w:rsidP="00DF6D29">
            <w:pPr>
              <w:pStyle w:val="af1"/>
              <w:spacing w:before="0" w:beforeAutospacing="0" w:after="0" w:afterAutospacing="0"/>
              <w:jc w:val="both"/>
              <w:textAlignment w:val="baseline"/>
              <w:rPr>
                <w:color w:val="000000"/>
                <w:sz w:val="28"/>
                <w:szCs w:val="28"/>
              </w:rPr>
            </w:pPr>
          </w:p>
        </w:tc>
        <w:tc>
          <w:tcPr>
            <w:tcW w:w="3314" w:type="dxa"/>
          </w:tcPr>
          <w:p w:rsidR="00E8275D" w:rsidRDefault="00E8275D" w:rsidP="00DF6D29">
            <w:pPr>
              <w:pStyle w:val="af1"/>
              <w:spacing w:before="0" w:after="0"/>
              <w:jc w:val="center"/>
              <w:textAlignment w:val="baseline"/>
              <w:rPr>
                <w:color w:val="000000"/>
                <w:sz w:val="28"/>
                <w:szCs w:val="28"/>
              </w:rPr>
            </w:pPr>
            <w:r>
              <w:rPr>
                <w:color w:val="000000"/>
                <w:sz w:val="28"/>
                <w:szCs w:val="28"/>
              </w:rPr>
              <w:t>майонез</w:t>
            </w:r>
          </w:p>
        </w:tc>
        <w:tc>
          <w:tcPr>
            <w:tcW w:w="3739" w:type="dxa"/>
          </w:tcPr>
          <w:p w:rsidR="00E8275D" w:rsidRDefault="00E8275D" w:rsidP="00E8275D">
            <w:pPr>
              <w:pStyle w:val="af"/>
              <w:jc w:val="center"/>
              <w:rPr>
                <w:color w:val="000000"/>
                <w:sz w:val="28"/>
                <w:szCs w:val="28"/>
              </w:rPr>
            </w:pPr>
            <w:r>
              <w:rPr>
                <w:rFonts w:ascii="Times New Roman" w:hAnsi="Times New Roman" w:cs="Times New Roman"/>
                <w:sz w:val="24"/>
                <w:szCs w:val="24"/>
              </w:rPr>
              <w:t xml:space="preserve">напиток </w:t>
            </w:r>
            <w:r w:rsidRPr="0035279A">
              <w:rPr>
                <w:rFonts w:ascii="Times New Roman" w:hAnsi="Times New Roman" w:cs="Times New Roman"/>
                <w:sz w:val="24"/>
                <w:szCs w:val="24"/>
              </w:rPr>
              <w:t>с пектином</w:t>
            </w:r>
          </w:p>
        </w:tc>
      </w:tr>
      <w:tr w:rsidR="00E8275D" w:rsidTr="00E8275D">
        <w:tc>
          <w:tcPr>
            <w:tcW w:w="2518" w:type="dxa"/>
          </w:tcPr>
          <w:p w:rsidR="00E8275D" w:rsidRDefault="00E8275D" w:rsidP="00E8275D">
            <w:pPr>
              <w:pStyle w:val="af"/>
              <w:jc w:val="both"/>
              <w:rPr>
                <w:color w:val="000000"/>
                <w:sz w:val="28"/>
                <w:szCs w:val="28"/>
              </w:rPr>
            </w:pPr>
            <w:r>
              <w:rPr>
                <w:rFonts w:ascii="Times New Roman" w:hAnsi="Times New Roman" w:cs="Times New Roman"/>
                <w:sz w:val="24"/>
                <w:szCs w:val="24"/>
              </w:rPr>
              <w:t>консистенция</w:t>
            </w:r>
          </w:p>
        </w:tc>
        <w:tc>
          <w:tcPr>
            <w:tcW w:w="3314" w:type="dxa"/>
          </w:tcPr>
          <w:p w:rsidR="00E8275D" w:rsidRDefault="00E8275D" w:rsidP="00DF6D29">
            <w:pPr>
              <w:pStyle w:val="af1"/>
              <w:spacing w:before="0" w:beforeAutospacing="0" w:after="0" w:afterAutospacing="0"/>
              <w:jc w:val="both"/>
              <w:textAlignment w:val="baseline"/>
              <w:rPr>
                <w:color w:val="000000"/>
                <w:sz w:val="28"/>
                <w:szCs w:val="28"/>
              </w:rPr>
            </w:pPr>
          </w:p>
        </w:tc>
        <w:tc>
          <w:tcPr>
            <w:tcW w:w="3739" w:type="dxa"/>
          </w:tcPr>
          <w:p w:rsidR="00E8275D" w:rsidRDefault="00E8275D" w:rsidP="00DF6D29">
            <w:pPr>
              <w:pStyle w:val="af1"/>
              <w:spacing w:before="0" w:beforeAutospacing="0" w:after="0" w:afterAutospacing="0"/>
              <w:jc w:val="both"/>
              <w:textAlignment w:val="baseline"/>
              <w:rPr>
                <w:color w:val="000000"/>
                <w:sz w:val="28"/>
                <w:szCs w:val="28"/>
              </w:rPr>
            </w:pPr>
          </w:p>
        </w:tc>
      </w:tr>
      <w:tr w:rsidR="00E8275D" w:rsidTr="00E8275D">
        <w:tc>
          <w:tcPr>
            <w:tcW w:w="2518" w:type="dxa"/>
          </w:tcPr>
          <w:p w:rsidR="00E8275D" w:rsidRDefault="00E8275D" w:rsidP="00E8275D">
            <w:pPr>
              <w:pStyle w:val="af1"/>
              <w:spacing w:before="0" w:beforeAutospacing="0" w:after="0" w:afterAutospacing="0"/>
              <w:jc w:val="both"/>
              <w:textAlignment w:val="baseline"/>
              <w:rPr>
                <w:color w:val="000000"/>
                <w:sz w:val="28"/>
                <w:szCs w:val="28"/>
              </w:rPr>
            </w:pPr>
            <w:r w:rsidRPr="0035279A">
              <w:t>внешний вид</w:t>
            </w:r>
          </w:p>
        </w:tc>
        <w:tc>
          <w:tcPr>
            <w:tcW w:w="3314" w:type="dxa"/>
          </w:tcPr>
          <w:p w:rsidR="00E8275D" w:rsidRDefault="00E8275D" w:rsidP="00DF6D29">
            <w:pPr>
              <w:pStyle w:val="af1"/>
              <w:spacing w:before="0" w:beforeAutospacing="0" w:after="0" w:afterAutospacing="0"/>
              <w:jc w:val="both"/>
              <w:textAlignment w:val="baseline"/>
              <w:rPr>
                <w:color w:val="000000"/>
                <w:sz w:val="28"/>
                <w:szCs w:val="28"/>
              </w:rPr>
            </w:pPr>
          </w:p>
        </w:tc>
        <w:tc>
          <w:tcPr>
            <w:tcW w:w="3739" w:type="dxa"/>
          </w:tcPr>
          <w:p w:rsidR="00E8275D" w:rsidRDefault="00E8275D" w:rsidP="00DF6D29">
            <w:pPr>
              <w:pStyle w:val="af1"/>
              <w:spacing w:before="0" w:beforeAutospacing="0" w:after="0" w:afterAutospacing="0"/>
              <w:jc w:val="both"/>
              <w:textAlignment w:val="baseline"/>
              <w:rPr>
                <w:color w:val="000000"/>
                <w:sz w:val="28"/>
                <w:szCs w:val="28"/>
              </w:rPr>
            </w:pPr>
          </w:p>
        </w:tc>
      </w:tr>
      <w:tr w:rsidR="00E8275D" w:rsidTr="00E8275D">
        <w:tc>
          <w:tcPr>
            <w:tcW w:w="2518" w:type="dxa"/>
          </w:tcPr>
          <w:p w:rsidR="00E8275D" w:rsidRDefault="00E8275D" w:rsidP="00DF6D29">
            <w:pPr>
              <w:pStyle w:val="af1"/>
              <w:spacing w:before="0" w:beforeAutospacing="0" w:after="0" w:afterAutospacing="0"/>
              <w:jc w:val="both"/>
              <w:textAlignment w:val="baseline"/>
              <w:rPr>
                <w:color w:val="000000"/>
                <w:sz w:val="28"/>
                <w:szCs w:val="28"/>
              </w:rPr>
            </w:pPr>
            <w:r>
              <w:t>цвет</w:t>
            </w:r>
          </w:p>
        </w:tc>
        <w:tc>
          <w:tcPr>
            <w:tcW w:w="3314" w:type="dxa"/>
          </w:tcPr>
          <w:p w:rsidR="00E8275D" w:rsidRDefault="00E8275D" w:rsidP="00DF6D29">
            <w:pPr>
              <w:pStyle w:val="af1"/>
              <w:spacing w:before="0" w:beforeAutospacing="0" w:after="0" w:afterAutospacing="0"/>
              <w:jc w:val="both"/>
              <w:textAlignment w:val="baseline"/>
              <w:rPr>
                <w:color w:val="000000"/>
                <w:sz w:val="28"/>
                <w:szCs w:val="28"/>
              </w:rPr>
            </w:pPr>
          </w:p>
        </w:tc>
        <w:tc>
          <w:tcPr>
            <w:tcW w:w="3739" w:type="dxa"/>
          </w:tcPr>
          <w:p w:rsidR="00E8275D" w:rsidRDefault="00E8275D" w:rsidP="00DF6D29">
            <w:pPr>
              <w:pStyle w:val="af1"/>
              <w:spacing w:before="0" w:beforeAutospacing="0" w:after="0" w:afterAutospacing="0"/>
              <w:jc w:val="both"/>
              <w:textAlignment w:val="baseline"/>
              <w:rPr>
                <w:color w:val="000000"/>
                <w:sz w:val="28"/>
                <w:szCs w:val="28"/>
              </w:rPr>
            </w:pPr>
          </w:p>
        </w:tc>
      </w:tr>
      <w:tr w:rsidR="00E8275D" w:rsidTr="00E8275D">
        <w:tc>
          <w:tcPr>
            <w:tcW w:w="2518" w:type="dxa"/>
          </w:tcPr>
          <w:p w:rsidR="00E8275D" w:rsidRDefault="00E8275D" w:rsidP="00DF6D29">
            <w:pPr>
              <w:pStyle w:val="af1"/>
              <w:spacing w:before="0" w:beforeAutospacing="0" w:after="0" w:afterAutospacing="0"/>
              <w:jc w:val="both"/>
              <w:textAlignment w:val="baseline"/>
              <w:rPr>
                <w:color w:val="000000"/>
                <w:sz w:val="28"/>
                <w:szCs w:val="28"/>
              </w:rPr>
            </w:pPr>
            <w:r w:rsidRPr="0035279A">
              <w:t>запах</w:t>
            </w:r>
          </w:p>
        </w:tc>
        <w:tc>
          <w:tcPr>
            <w:tcW w:w="3314" w:type="dxa"/>
          </w:tcPr>
          <w:p w:rsidR="00E8275D" w:rsidRDefault="00E8275D" w:rsidP="00DF6D29">
            <w:pPr>
              <w:pStyle w:val="af1"/>
              <w:spacing w:before="0" w:beforeAutospacing="0" w:after="0" w:afterAutospacing="0"/>
              <w:jc w:val="both"/>
              <w:textAlignment w:val="baseline"/>
              <w:rPr>
                <w:color w:val="000000"/>
                <w:sz w:val="28"/>
                <w:szCs w:val="28"/>
              </w:rPr>
            </w:pPr>
          </w:p>
        </w:tc>
        <w:tc>
          <w:tcPr>
            <w:tcW w:w="3739" w:type="dxa"/>
          </w:tcPr>
          <w:p w:rsidR="00E8275D" w:rsidRDefault="00E8275D" w:rsidP="00DF6D29">
            <w:pPr>
              <w:pStyle w:val="af1"/>
              <w:spacing w:before="0" w:beforeAutospacing="0" w:after="0" w:afterAutospacing="0"/>
              <w:jc w:val="both"/>
              <w:textAlignment w:val="baseline"/>
              <w:rPr>
                <w:color w:val="000000"/>
                <w:sz w:val="28"/>
                <w:szCs w:val="28"/>
              </w:rPr>
            </w:pPr>
          </w:p>
        </w:tc>
      </w:tr>
      <w:tr w:rsidR="00E8275D" w:rsidTr="00E8275D">
        <w:tc>
          <w:tcPr>
            <w:tcW w:w="2518" w:type="dxa"/>
          </w:tcPr>
          <w:p w:rsidR="00E8275D" w:rsidRPr="0035279A" w:rsidRDefault="00E8275D" w:rsidP="00DF6D29">
            <w:pPr>
              <w:pStyle w:val="af1"/>
              <w:spacing w:before="0" w:beforeAutospacing="0" w:after="0" w:afterAutospacing="0"/>
              <w:jc w:val="both"/>
              <w:textAlignment w:val="baseline"/>
            </w:pPr>
            <w:r w:rsidRPr="0035279A">
              <w:t>вкус.</w:t>
            </w:r>
          </w:p>
        </w:tc>
        <w:tc>
          <w:tcPr>
            <w:tcW w:w="3314" w:type="dxa"/>
          </w:tcPr>
          <w:p w:rsidR="00E8275D" w:rsidRDefault="00E8275D" w:rsidP="00DF6D29">
            <w:pPr>
              <w:pStyle w:val="af1"/>
              <w:spacing w:before="0" w:beforeAutospacing="0" w:after="0" w:afterAutospacing="0"/>
              <w:jc w:val="both"/>
              <w:textAlignment w:val="baseline"/>
              <w:rPr>
                <w:color w:val="000000"/>
                <w:sz w:val="28"/>
                <w:szCs w:val="28"/>
              </w:rPr>
            </w:pPr>
          </w:p>
        </w:tc>
        <w:tc>
          <w:tcPr>
            <w:tcW w:w="3739" w:type="dxa"/>
          </w:tcPr>
          <w:p w:rsidR="00E8275D" w:rsidRDefault="00E8275D" w:rsidP="00DF6D29">
            <w:pPr>
              <w:pStyle w:val="af1"/>
              <w:spacing w:before="0" w:beforeAutospacing="0" w:after="0" w:afterAutospacing="0"/>
              <w:jc w:val="both"/>
              <w:textAlignment w:val="baseline"/>
              <w:rPr>
                <w:color w:val="000000"/>
                <w:sz w:val="28"/>
                <w:szCs w:val="28"/>
              </w:rPr>
            </w:pPr>
          </w:p>
        </w:tc>
      </w:tr>
    </w:tbl>
    <w:p w:rsidR="0035279A" w:rsidRDefault="0035279A" w:rsidP="0035279A">
      <w:pPr>
        <w:pStyle w:val="ad"/>
        <w:spacing w:line="240" w:lineRule="atLeast"/>
        <w:jc w:val="center"/>
        <w:rPr>
          <w:b/>
          <w:color w:val="000000"/>
          <w:sz w:val="27"/>
          <w:szCs w:val="27"/>
          <w:shd w:val="clear" w:color="auto" w:fill="FFFFFF"/>
        </w:rPr>
      </w:pPr>
    </w:p>
    <w:p w:rsidR="0002420C" w:rsidRDefault="0002420C" w:rsidP="0002420C">
      <w:pPr>
        <w:pStyle w:val="af"/>
        <w:jc w:val="both"/>
        <w:rPr>
          <w:rFonts w:ascii="Times New Roman" w:hAnsi="Times New Roman" w:cs="Times New Roman"/>
          <w:b/>
          <w:sz w:val="28"/>
          <w:szCs w:val="28"/>
        </w:rPr>
      </w:pPr>
      <w:r w:rsidRPr="00F57458">
        <w:rPr>
          <w:rFonts w:ascii="Times New Roman" w:hAnsi="Times New Roman" w:cs="Times New Roman"/>
          <w:b/>
          <w:sz w:val="28"/>
          <w:szCs w:val="28"/>
        </w:rPr>
        <w:t>Литература: 1, с. 1-200; 2, с. 1-207; 22, с. 5-150</w:t>
      </w:r>
    </w:p>
    <w:p w:rsidR="0002420C" w:rsidRPr="00F57458" w:rsidRDefault="0002420C" w:rsidP="0002420C">
      <w:pPr>
        <w:pStyle w:val="af"/>
        <w:jc w:val="both"/>
        <w:rPr>
          <w:rFonts w:ascii="Times New Roman" w:hAnsi="Times New Roman" w:cs="Times New Roman"/>
          <w:sz w:val="28"/>
          <w:szCs w:val="28"/>
        </w:rPr>
      </w:pPr>
    </w:p>
    <w:p w:rsidR="0002420C" w:rsidRPr="00F57458" w:rsidRDefault="0002420C" w:rsidP="0002420C">
      <w:pPr>
        <w:jc w:val="both"/>
        <w:rPr>
          <w:sz w:val="28"/>
          <w:szCs w:val="28"/>
          <w:lang w:val="kk-KZ"/>
        </w:rPr>
      </w:pPr>
      <w:r w:rsidRPr="00F57458">
        <w:rPr>
          <w:b/>
          <w:sz w:val="28"/>
          <w:szCs w:val="28"/>
        </w:rPr>
        <w:t>Контрольные вопросы:</w:t>
      </w:r>
      <w:r w:rsidRPr="00F57458">
        <w:rPr>
          <w:sz w:val="28"/>
          <w:szCs w:val="28"/>
          <w:lang w:val="kk-KZ"/>
        </w:rPr>
        <w:t xml:space="preserve"> </w:t>
      </w:r>
    </w:p>
    <w:p w:rsidR="006F3D6A" w:rsidRDefault="006F3D6A" w:rsidP="006F3D6A">
      <w:pPr>
        <w:rPr>
          <w:sz w:val="28"/>
          <w:szCs w:val="28"/>
        </w:rPr>
      </w:pPr>
      <w:r w:rsidRPr="00830B07">
        <w:rPr>
          <w:sz w:val="28"/>
          <w:szCs w:val="28"/>
        </w:rPr>
        <w:t xml:space="preserve">1 </w:t>
      </w:r>
      <w:r>
        <w:rPr>
          <w:sz w:val="28"/>
          <w:szCs w:val="28"/>
        </w:rPr>
        <w:t>Что такое соусы</w:t>
      </w:r>
    </w:p>
    <w:p w:rsidR="006F3D6A" w:rsidRDefault="006F3D6A" w:rsidP="006F3D6A">
      <w:pPr>
        <w:rPr>
          <w:sz w:val="28"/>
          <w:szCs w:val="28"/>
        </w:rPr>
      </w:pPr>
      <w:r>
        <w:rPr>
          <w:sz w:val="28"/>
          <w:szCs w:val="28"/>
        </w:rPr>
        <w:t>2</w:t>
      </w:r>
      <w:proofErr w:type="gramStart"/>
      <w:r>
        <w:rPr>
          <w:sz w:val="28"/>
          <w:szCs w:val="28"/>
        </w:rPr>
        <w:t xml:space="preserve"> К</w:t>
      </w:r>
      <w:proofErr w:type="gramEnd"/>
      <w:r>
        <w:rPr>
          <w:sz w:val="28"/>
          <w:szCs w:val="28"/>
        </w:rPr>
        <w:t>акая существует  классификация соусов</w:t>
      </w:r>
    </w:p>
    <w:p w:rsidR="006F3D6A" w:rsidRDefault="006F3D6A" w:rsidP="006F3D6A">
      <w:pPr>
        <w:rPr>
          <w:sz w:val="28"/>
          <w:szCs w:val="28"/>
        </w:rPr>
      </w:pPr>
      <w:r>
        <w:rPr>
          <w:sz w:val="28"/>
          <w:szCs w:val="28"/>
        </w:rPr>
        <w:t>3  Пищевая ценность различных видов соусов</w:t>
      </w:r>
    </w:p>
    <w:p w:rsidR="006F3D6A" w:rsidRPr="00830B07" w:rsidRDefault="006F3D6A" w:rsidP="006F3D6A">
      <w:pPr>
        <w:rPr>
          <w:sz w:val="28"/>
          <w:szCs w:val="28"/>
        </w:rPr>
      </w:pPr>
      <w:r>
        <w:rPr>
          <w:sz w:val="28"/>
          <w:szCs w:val="28"/>
        </w:rPr>
        <w:t>4 Что такое пектин</w:t>
      </w:r>
    </w:p>
    <w:p w:rsidR="006F3D6A" w:rsidRDefault="006F3D6A" w:rsidP="006F3D6A">
      <w:pPr>
        <w:rPr>
          <w:sz w:val="28"/>
          <w:szCs w:val="28"/>
        </w:rPr>
      </w:pPr>
      <w:r>
        <w:rPr>
          <w:sz w:val="28"/>
          <w:szCs w:val="28"/>
        </w:rPr>
        <w:t>5 Напитки с пектином, состав, рецептура</w:t>
      </w:r>
    </w:p>
    <w:p w:rsidR="006F3D6A" w:rsidRPr="00830B07" w:rsidRDefault="006F3D6A" w:rsidP="006F3D6A">
      <w:pPr>
        <w:rPr>
          <w:sz w:val="28"/>
          <w:szCs w:val="28"/>
        </w:rPr>
      </w:pPr>
      <w:r>
        <w:rPr>
          <w:sz w:val="28"/>
          <w:szCs w:val="28"/>
        </w:rPr>
        <w:t>6 Ассортимент напитков с пектином</w:t>
      </w:r>
    </w:p>
    <w:p w:rsidR="006F3D6A" w:rsidRDefault="006F3D6A" w:rsidP="006F3D6A">
      <w:pPr>
        <w:rPr>
          <w:bCs/>
          <w:color w:val="000000"/>
          <w:sz w:val="28"/>
          <w:szCs w:val="28"/>
        </w:rPr>
      </w:pPr>
      <w:r>
        <w:rPr>
          <w:sz w:val="28"/>
          <w:szCs w:val="28"/>
        </w:rPr>
        <w:t>6</w:t>
      </w:r>
      <w:r w:rsidRPr="00830B07">
        <w:rPr>
          <w:sz w:val="28"/>
          <w:szCs w:val="28"/>
        </w:rPr>
        <w:t xml:space="preserve"> </w:t>
      </w:r>
      <w:r w:rsidRPr="005C2384">
        <w:rPr>
          <w:bCs/>
          <w:color w:val="000000"/>
          <w:sz w:val="28"/>
          <w:szCs w:val="28"/>
        </w:rPr>
        <w:t xml:space="preserve">Технологии </w:t>
      </w:r>
      <w:r>
        <w:rPr>
          <w:bCs/>
          <w:color w:val="000000"/>
          <w:sz w:val="28"/>
          <w:szCs w:val="28"/>
        </w:rPr>
        <w:t xml:space="preserve">приготовления мясных, красных </w:t>
      </w:r>
      <w:r w:rsidRPr="005C2384">
        <w:rPr>
          <w:bCs/>
          <w:color w:val="000000"/>
          <w:sz w:val="28"/>
          <w:szCs w:val="28"/>
        </w:rPr>
        <w:t>соусов</w:t>
      </w:r>
    </w:p>
    <w:p w:rsidR="006F3D6A" w:rsidRDefault="006F3D6A" w:rsidP="006F3D6A">
      <w:pPr>
        <w:rPr>
          <w:b/>
          <w:bCs/>
          <w:color w:val="000000"/>
        </w:rPr>
      </w:pPr>
      <w:r>
        <w:rPr>
          <w:bCs/>
          <w:color w:val="000000"/>
          <w:sz w:val="28"/>
          <w:szCs w:val="28"/>
        </w:rPr>
        <w:t xml:space="preserve">7 Технология приготовления </w:t>
      </w:r>
      <w:r w:rsidRPr="005C2384">
        <w:rPr>
          <w:bCs/>
          <w:color w:val="000000"/>
          <w:sz w:val="28"/>
          <w:szCs w:val="28"/>
        </w:rPr>
        <w:t xml:space="preserve"> напитков с пектином.</w:t>
      </w:r>
    </w:p>
    <w:p w:rsidR="00093A47" w:rsidRDefault="00093A47" w:rsidP="009939D7">
      <w:pPr>
        <w:shd w:val="clear" w:color="auto" w:fill="FFFFFF"/>
        <w:jc w:val="center"/>
        <w:rPr>
          <w:b/>
          <w:sz w:val="28"/>
          <w:szCs w:val="28"/>
        </w:rPr>
      </w:pPr>
    </w:p>
    <w:p w:rsidR="0002420C" w:rsidRDefault="009939D7" w:rsidP="009939D7">
      <w:pPr>
        <w:shd w:val="clear" w:color="auto" w:fill="FFFFFF"/>
        <w:jc w:val="center"/>
        <w:rPr>
          <w:b/>
          <w:sz w:val="28"/>
          <w:szCs w:val="28"/>
        </w:rPr>
      </w:pPr>
      <w:r>
        <w:rPr>
          <w:b/>
          <w:sz w:val="28"/>
          <w:szCs w:val="28"/>
        </w:rPr>
        <w:t xml:space="preserve">Лабораторная работа </w:t>
      </w:r>
      <w:r w:rsidR="0002420C" w:rsidRPr="00CE19C8">
        <w:rPr>
          <w:b/>
          <w:bCs/>
          <w:sz w:val="28"/>
          <w:szCs w:val="28"/>
        </w:rPr>
        <w:t>4</w:t>
      </w:r>
      <w:r w:rsidR="00F431AD" w:rsidRPr="00F431AD">
        <w:rPr>
          <w:b/>
          <w:bCs/>
          <w:sz w:val="28"/>
          <w:szCs w:val="28"/>
        </w:rPr>
        <w:t xml:space="preserve"> </w:t>
      </w:r>
      <w:r w:rsidR="00F431AD" w:rsidRPr="00F431AD">
        <w:rPr>
          <w:b/>
        </w:rPr>
        <w:t>Использование редких нетрадиционных культур при производстве продуктов детского и диетического питания</w:t>
      </w:r>
    </w:p>
    <w:p w:rsidR="009939D7" w:rsidRPr="005D27D1" w:rsidRDefault="009939D7" w:rsidP="009939D7">
      <w:pPr>
        <w:shd w:val="clear" w:color="auto" w:fill="FFFFFF"/>
        <w:jc w:val="center"/>
        <w:rPr>
          <w:b/>
          <w:sz w:val="28"/>
          <w:szCs w:val="28"/>
        </w:rPr>
      </w:pPr>
    </w:p>
    <w:p w:rsidR="006E46C8" w:rsidRPr="006E46C8" w:rsidRDefault="0002420C" w:rsidP="006E46C8">
      <w:pPr>
        <w:shd w:val="clear" w:color="auto" w:fill="FFFFFF"/>
        <w:jc w:val="both"/>
        <w:rPr>
          <w:sz w:val="28"/>
          <w:szCs w:val="28"/>
        </w:rPr>
      </w:pPr>
      <w:r w:rsidRPr="005D27D1">
        <w:rPr>
          <w:b/>
          <w:sz w:val="28"/>
          <w:szCs w:val="28"/>
        </w:rPr>
        <w:t>Цель</w:t>
      </w:r>
      <w:r w:rsidR="001F21E9">
        <w:rPr>
          <w:b/>
        </w:rPr>
        <w:t xml:space="preserve"> </w:t>
      </w:r>
      <w:r w:rsidR="001F21E9">
        <w:rPr>
          <w:sz w:val="28"/>
          <w:szCs w:val="28"/>
        </w:rPr>
        <w:t>и</w:t>
      </w:r>
      <w:r w:rsidRPr="006E46C8">
        <w:rPr>
          <w:sz w:val="28"/>
          <w:szCs w:val="28"/>
        </w:rPr>
        <w:t xml:space="preserve">зучить </w:t>
      </w:r>
      <w:r w:rsidR="006E46C8" w:rsidRPr="006E46C8">
        <w:t>использование редких нетрадиционных культур при производстве продуктов детского и диетического питания</w:t>
      </w:r>
      <w:r w:rsidR="00681675">
        <w:t>, методику и  определить качество овощных детских консервов</w:t>
      </w:r>
    </w:p>
    <w:p w:rsidR="0002420C" w:rsidRPr="005D27D1" w:rsidRDefault="0002420C" w:rsidP="006E46C8">
      <w:pPr>
        <w:shd w:val="clear" w:color="auto" w:fill="FFFFFF"/>
        <w:jc w:val="both"/>
        <w:rPr>
          <w:b/>
          <w:sz w:val="28"/>
          <w:szCs w:val="28"/>
        </w:rPr>
      </w:pPr>
      <w:r w:rsidRPr="005D27D1">
        <w:rPr>
          <w:b/>
          <w:sz w:val="28"/>
          <w:szCs w:val="28"/>
        </w:rPr>
        <w:t>Вопросы, выносимые на рассмотрение:</w:t>
      </w:r>
    </w:p>
    <w:p w:rsidR="0002420C" w:rsidRPr="005C2384" w:rsidRDefault="0002420C" w:rsidP="0002420C">
      <w:pPr>
        <w:rPr>
          <w:sz w:val="28"/>
          <w:szCs w:val="28"/>
        </w:rPr>
      </w:pPr>
      <w:r w:rsidRPr="005C2384">
        <w:t>1</w:t>
      </w:r>
      <w:r w:rsidR="005C2384" w:rsidRPr="005C2384">
        <w:t xml:space="preserve"> Редкие нетрадиционные культуры</w:t>
      </w:r>
    </w:p>
    <w:p w:rsidR="005C2384" w:rsidRPr="005C2384" w:rsidRDefault="0002420C" w:rsidP="005C2384">
      <w:pPr>
        <w:shd w:val="clear" w:color="auto" w:fill="FFFFFF"/>
        <w:rPr>
          <w:sz w:val="28"/>
          <w:szCs w:val="28"/>
        </w:rPr>
      </w:pPr>
      <w:r w:rsidRPr="005C2384">
        <w:rPr>
          <w:sz w:val="28"/>
          <w:szCs w:val="28"/>
        </w:rPr>
        <w:t xml:space="preserve">2.  </w:t>
      </w:r>
      <w:r w:rsidR="005C2384" w:rsidRPr="005C2384">
        <w:rPr>
          <w:sz w:val="28"/>
          <w:szCs w:val="28"/>
        </w:rPr>
        <w:t>П</w:t>
      </w:r>
      <w:r w:rsidR="005C2384" w:rsidRPr="005C2384">
        <w:t>родуктов детского и диетического питания</w:t>
      </w:r>
    </w:p>
    <w:p w:rsidR="0002420C" w:rsidRDefault="00681675" w:rsidP="0002420C">
      <w:pPr>
        <w:rPr>
          <w:sz w:val="28"/>
          <w:szCs w:val="28"/>
        </w:rPr>
      </w:pPr>
      <w:r>
        <w:rPr>
          <w:sz w:val="28"/>
          <w:szCs w:val="28"/>
        </w:rPr>
        <w:t>3. Методика определения овощных детских консервов</w:t>
      </w:r>
    </w:p>
    <w:p w:rsidR="00681675" w:rsidRDefault="00681675" w:rsidP="00681675">
      <w:pPr>
        <w:rPr>
          <w:sz w:val="28"/>
          <w:szCs w:val="28"/>
        </w:rPr>
      </w:pPr>
      <w:r>
        <w:rPr>
          <w:sz w:val="28"/>
          <w:szCs w:val="28"/>
        </w:rPr>
        <w:t>4. Определение качества овощных детских консервов</w:t>
      </w:r>
    </w:p>
    <w:p w:rsidR="00681675" w:rsidRDefault="00681675" w:rsidP="0002420C">
      <w:pPr>
        <w:rPr>
          <w:sz w:val="28"/>
          <w:szCs w:val="28"/>
        </w:rPr>
      </w:pPr>
    </w:p>
    <w:p w:rsidR="00681675" w:rsidRDefault="00681675" w:rsidP="0002420C">
      <w:pPr>
        <w:rPr>
          <w:sz w:val="28"/>
          <w:szCs w:val="28"/>
        </w:rPr>
      </w:pPr>
    </w:p>
    <w:p w:rsidR="0002420C" w:rsidRPr="005D27D1" w:rsidRDefault="0002420C" w:rsidP="0002420C">
      <w:pPr>
        <w:jc w:val="both"/>
        <w:rPr>
          <w:sz w:val="28"/>
          <w:szCs w:val="28"/>
        </w:rPr>
      </w:pPr>
      <w:r w:rsidRPr="005D27D1">
        <w:rPr>
          <w:spacing w:val="-2"/>
        </w:rPr>
        <w:t xml:space="preserve">  </w:t>
      </w:r>
      <w:r w:rsidR="001F21E9">
        <w:rPr>
          <w:spacing w:val="-2"/>
        </w:rPr>
        <w:t xml:space="preserve">     </w:t>
      </w:r>
      <w:r w:rsidRPr="005D27D1">
        <w:rPr>
          <w:spacing w:val="-2"/>
          <w:sz w:val="28"/>
          <w:szCs w:val="28"/>
        </w:rPr>
        <w:t xml:space="preserve">Свежие овощи и плоды, а также продукты их переработки имеют </w:t>
      </w:r>
      <w:r>
        <w:rPr>
          <w:spacing w:val="-2"/>
          <w:sz w:val="28"/>
          <w:szCs w:val="28"/>
        </w:rPr>
        <w:t xml:space="preserve">большое </w:t>
      </w:r>
      <w:r w:rsidRPr="005D27D1">
        <w:rPr>
          <w:spacing w:val="-2"/>
          <w:sz w:val="28"/>
          <w:szCs w:val="28"/>
        </w:rPr>
        <w:t>значение в питании. С древнейших времен овощи и плоды применяют в пищу и используют как диетическое и лечебное средство. Овощи и плоды сильно возбуждают деятельность пищеварительных желез и печени.</w:t>
      </w:r>
    </w:p>
    <w:p w:rsidR="0002420C" w:rsidRPr="005D27D1" w:rsidRDefault="001F21E9" w:rsidP="0002420C">
      <w:pPr>
        <w:shd w:val="clear" w:color="auto" w:fill="FFFFFF"/>
        <w:jc w:val="both"/>
        <w:rPr>
          <w:spacing w:val="-2"/>
          <w:sz w:val="28"/>
          <w:szCs w:val="28"/>
        </w:rPr>
      </w:pPr>
      <w:r>
        <w:rPr>
          <w:spacing w:val="-2"/>
          <w:sz w:val="28"/>
          <w:szCs w:val="28"/>
        </w:rPr>
        <w:t xml:space="preserve">      </w:t>
      </w:r>
      <w:r w:rsidR="0002420C" w:rsidRPr="005D27D1">
        <w:rPr>
          <w:spacing w:val="-2"/>
          <w:sz w:val="28"/>
          <w:szCs w:val="28"/>
        </w:rPr>
        <w:t xml:space="preserve">Пищевая ценность овощей и плодов определяется в основном содержанием в них углеводов, органических кислот, азотистых и дубильных веществ. Исключительно важное значение в питании имеют овощи и плоды как источник витаминов, таких, как С, </w:t>
      </w:r>
      <w:proofErr w:type="gramStart"/>
      <w:r w:rsidR="0002420C" w:rsidRPr="005D27D1">
        <w:rPr>
          <w:spacing w:val="-2"/>
          <w:sz w:val="28"/>
          <w:szCs w:val="28"/>
        </w:rPr>
        <w:t>Р</w:t>
      </w:r>
      <w:proofErr w:type="gramEnd"/>
      <w:r w:rsidR="0002420C" w:rsidRPr="005D27D1">
        <w:rPr>
          <w:spacing w:val="-2"/>
          <w:sz w:val="28"/>
          <w:szCs w:val="28"/>
        </w:rPr>
        <w:t xml:space="preserve"> и провитамин А. Они обладают многими лечебными свойствами.</w:t>
      </w:r>
    </w:p>
    <w:p w:rsidR="0002420C" w:rsidRPr="005D27D1" w:rsidRDefault="001F21E9" w:rsidP="0002420C">
      <w:pPr>
        <w:shd w:val="clear" w:color="auto" w:fill="FFFFFF"/>
        <w:jc w:val="both"/>
        <w:rPr>
          <w:spacing w:val="-2"/>
          <w:sz w:val="28"/>
          <w:szCs w:val="28"/>
        </w:rPr>
      </w:pPr>
      <w:r>
        <w:rPr>
          <w:spacing w:val="-2"/>
          <w:sz w:val="28"/>
          <w:szCs w:val="28"/>
        </w:rPr>
        <w:lastRenderedPageBreak/>
        <w:t xml:space="preserve">      </w:t>
      </w:r>
      <w:r w:rsidR="0002420C" w:rsidRPr="005D27D1">
        <w:rPr>
          <w:spacing w:val="-2"/>
          <w:sz w:val="28"/>
          <w:szCs w:val="28"/>
        </w:rPr>
        <w:t xml:space="preserve">Химический состав овощей и плодов разнообразен и зависит от их вида, сорта, зрелости, сроков уборки, способов хранения и др. </w:t>
      </w:r>
    </w:p>
    <w:p w:rsidR="0002420C" w:rsidRPr="005D27D1" w:rsidRDefault="001F21E9" w:rsidP="0002420C">
      <w:pPr>
        <w:shd w:val="clear" w:color="auto" w:fill="FFFFFF"/>
        <w:jc w:val="both"/>
        <w:rPr>
          <w:spacing w:val="-2"/>
          <w:sz w:val="28"/>
          <w:szCs w:val="28"/>
        </w:rPr>
      </w:pPr>
      <w:r>
        <w:rPr>
          <w:spacing w:val="-2"/>
          <w:sz w:val="28"/>
          <w:szCs w:val="28"/>
        </w:rPr>
        <w:t xml:space="preserve">       </w:t>
      </w:r>
      <w:r w:rsidR="0002420C" w:rsidRPr="005D27D1">
        <w:rPr>
          <w:spacing w:val="-2"/>
          <w:sz w:val="28"/>
          <w:szCs w:val="28"/>
        </w:rPr>
        <w:t xml:space="preserve">Вещества, входящие в состав овощей и плодов, делятся </w:t>
      </w:r>
      <w:proofErr w:type="gramStart"/>
      <w:r w:rsidR="0002420C" w:rsidRPr="005D27D1">
        <w:rPr>
          <w:spacing w:val="-2"/>
          <w:sz w:val="28"/>
          <w:szCs w:val="28"/>
        </w:rPr>
        <w:t>на</w:t>
      </w:r>
      <w:proofErr w:type="gramEnd"/>
      <w:r w:rsidR="0002420C">
        <w:rPr>
          <w:spacing w:val="-2"/>
          <w:sz w:val="28"/>
          <w:szCs w:val="28"/>
        </w:rPr>
        <w:t>:</w:t>
      </w:r>
      <w:r w:rsidR="0002420C" w:rsidRPr="005D27D1">
        <w:rPr>
          <w:spacing w:val="-2"/>
          <w:sz w:val="28"/>
          <w:szCs w:val="28"/>
        </w:rPr>
        <w:t xml:space="preserve"> нерастворимые и растворимые в воде. К </w:t>
      </w:r>
      <w:proofErr w:type="gramStart"/>
      <w:r w:rsidR="0002420C" w:rsidRPr="005D27D1">
        <w:rPr>
          <w:spacing w:val="-2"/>
          <w:sz w:val="28"/>
          <w:szCs w:val="28"/>
        </w:rPr>
        <w:t>нерастворимым</w:t>
      </w:r>
      <w:proofErr w:type="gramEnd"/>
      <w:r w:rsidR="0002420C" w:rsidRPr="005D27D1">
        <w:rPr>
          <w:spacing w:val="-2"/>
          <w:sz w:val="28"/>
          <w:szCs w:val="28"/>
        </w:rPr>
        <w:t xml:space="preserve"> относятся клетчатки, гемицеллюлозы, протопектин, крахмал, жиры, часть азотистых веществ, минеральных веществ и некоторые другие</w:t>
      </w:r>
    </w:p>
    <w:p w:rsidR="0002420C" w:rsidRPr="005D27D1" w:rsidRDefault="001F21E9" w:rsidP="0002420C">
      <w:pPr>
        <w:shd w:val="clear" w:color="auto" w:fill="FFFFFF"/>
        <w:jc w:val="both"/>
        <w:rPr>
          <w:spacing w:val="-2"/>
          <w:sz w:val="28"/>
          <w:szCs w:val="28"/>
        </w:rPr>
      </w:pPr>
      <w:r>
        <w:rPr>
          <w:spacing w:val="-2"/>
          <w:sz w:val="28"/>
          <w:szCs w:val="28"/>
        </w:rPr>
        <w:t xml:space="preserve">       </w:t>
      </w:r>
      <w:r w:rsidR="0002420C" w:rsidRPr="005D27D1">
        <w:rPr>
          <w:spacing w:val="-2"/>
          <w:sz w:val="28"/>
          <w:szCs w:val="28"/>
        </w:rPr>
        <w:t xml:space="preserve"> Растворимыми соединениями являются сахара, органические кислоты, пектин, часть азотистых веществ, дубильные и красящие вещества, большинство витаминов, гликозиды и др.</w:t>
      </w:r>
    </w:p>
    <w:p w:rsidR="0002420C" w:rsidRDefault="001F21E9" w:rsidP="0002420C">
      <w:pPr>
        <w:jc w:val="both"/>
        <w:rPr>
          <w:sz w:val="28"/>
          <w:szCs w:val="28"/>
        </w:rPr>
      </w:pPr>
      <w:r>
        <w:rPr>
          <w:spacing w:val="-2"/>
          <w:sz w:val="28"/>
          <w:szCs w:val="28"/>
        </w:rPr>
        <w:t xml:space="preserve">      </w:t>
      </w:r>
      <w:r w:rsidR="0002420C" w:rsidRPr="005D27D1">
        <w:rPr>
          <w:spacing w:val="-2"/>
          <w:sz w:val="28"/>
          <w:szCs w:val="28"/>
        </w:rPr>
        <w:t>Нормы потребления (годовая потребность): картофель – 97кг, овощи – 110кг, бахчевые – 31кг, плоды -  106</w:t>
      </w:r>
      <w:r w:rsidR="0002420C">
        <w:rPr>
          <w:spacing w:val="-2"/>
          <w:sz w:val="28"/>
          <w:szCs w:val="28"/>
        </w:rPr>
        <w:t xml:space="preserve"> </w:t>
      </w:r>
      <w:r w:rsidR="0002420C" w:rsidRPr="005D27D1">
        <w:rPr>
          <w:spacing w:val="-2"/>
          <w:sz w:val="28"/>
          <w:szCs w:val="28"/>
        </w:rPr>
        <w:t>кг.</w:t>
      </w:r>
    </w:p>
    <w:p w:rsidR="0002420C" w:rsidRDefault="0002420C" w:rsidP="0002420C">
      <w:pPr>
        <w:pStyle w:val="af"/>
        <w:jc w:val="both"/>
        <w:rPr>
          <w:rFonts w:ascii="Times New Roman" w:hAnsi="Times New Roman" w:cs="Times New Roman"/>
          <w:sz w:val="28"/>
          <w:szCs w:val="28"/>
        </w:rPr>
      </w:pPr>
    </w:p>
    <w:p w:rsidR="00681675" w:rsidRDefault="00681675" w:rsidP="00681675">
      <w:pPr>
        <w:jc w:val="center"/>
        <w:rPr>
          <w:b/>
          <w:sz w:val="28"/>
          <w:szCs w:val="28"/>
        </w:rPr>
      </w:pPr>
      <w:r w:rsidRPr="00681675">
        <w:rPr>
          <w:b/>
          <w:sz w:val="28"/>
          <w:szCs w:val="28"/>
        </w:rPr>
        <w:t>Методика определения овощных детских консервов</w:t>
      </w:r>
    </w:p>
    <w:p w:rsidR="007C4580" w:rsidRPr="00681675" w:rsidRDefault="007C4580" w:rsidP="00681675">
      <w:pPr>
        <w:jc w:val="center"/>
        <w:rPr>
          <w:b/>
          <w:sz w:val="28"/>
          <w:szCs w:val="28"/>
        </w:rPr>
      </w:pPr>
    </w:p>
    <w:p w:rsidR="007C4580" w:rsidRPr="007C4580" w:rsidRDefault="007C4580" w:rsidP="007C4580">
      <w:pPr>
        <w:shd w:val="clear" w:color="auto" w:fill="F9F9F7"/>
        <w:ind w:firstLine="709"/>
        <w:jc w:val="both"/>
        <w:rPr>
          <w:color w:val="000000"/>
        </w:rPr>
      </w:pPr>
      <w:r w:rsidRPr="007C4580">
        <w:rPr>
          <w:color w:val="000000"/>
        </w:rPr>
        <w:t>Исследование качества консервов проводится в следующей последовательности:</w:t>
      </w:r>
    </w:p>
    <w:p w:rsidR="007C4580" w:rsidRPr="007C4580" w:rsidRDefault="007C4580" w:rsidP="007C4580">
      <w:pPr>
        <w:shd w:val="clear" w:color="auto" w:fill="F9F9F7"/>
        <w:jc w:val="both"/>
        <w:rPr>
          <w:color w:val="000000"/>
        </w:rPr>
      </w:pPr>
      <w:r>
        <w:rPr>
          <w:color w:val="000000"/>
        </w:rPr>
        <w:t xml:space="preserve">      </w:t>
      </w:r>
      <w:r w:rsidRPr="007C4580">
        <w:rPr>
          <w:color w:val="000000"/>
        </w:rPr>
        <w:t>Проверяется, соответствует ли маркировка банки, оформление ее этикетки требованиям ГОСТа.</w:t>
      </w:r>
      <w:r>
        <w:rPr>
          <w:color w:val="000000"/>
        </w:rPr>
        <w:t xml:space="preserve"> </w:t>
      </w:r>
      <w:r w:rsidRPr="007C4580">
        <w:rPr>
          <w:color w:val="000000"/>
        </w:rPr>
        <w:t>Осмотрите и опишите внешний вид тары. Проверяется герметичность металлической банки. Для этого с банки снимите этикетку и масло и опустите ее в кастрюлю с горячей водой (t = 80</w:t>
      </w:r>
      <w:r w:rsidRPr="007C4580">
        <w:rPr>
          <w:color w:val="000000"/>
          <w:vertAlign w:val="superscript"/>
        </w:rPr>
        <w:t>о</w:t>
      </w:r>
      <w:r w:rsidRPr="007C4580">
        <w:rPr>
          <w:color w:val="000000"/>
        </w:rPr>
        <w:t xml:space="preserve">С). Слой воды над банкой должен быть не менее 25 см. Банку следует держать в воде 5-7 минут. Содержимое банки, газы, нагреваясь, </w:t>
      </w:r>
      <w:proofErr w:type="gramStart"/>
      <w:r w:rsidRPr="007C4580">
        <w:rPr>
          <w:color w:val="000000"/>
        </w:rPr>
        <w:t>расширяется</w:t>
      </w:r>
      <w:proofErr w:type="gramEnd"/>
      <w:r w:rsidRPr="007C4580">
        <w:rPr>
          <w:color w:val="000000"/>
        </w:rPr>
        <w:t xml:space="preserve"> и создают давление внутри банки, превышающее атмосферное. В силу этого при </w:t>
      </w:r>
      <w:proofErr w:type="spellStart"/>
      <w:r w:rsidRPr="007C4580">
        <w:rPr>
          <w:color w:val="000000"/>
        </w:rPr>
        <w:t>негерметичности</w:t>
      </w:r>
      <w:proofErr w:type="spellEnd"/>
      <w:r w:rsidRPr="007C4580">
        <w:rPr>
          <w:color w:val="000000"/>
        </w:rPr>
        <w:t xml:space="preserve"> банки газы будут выходить наружу. Появление струйки пузырьков воздуха указывает </w:t>
      </w:r>
      <w:proofErr w:type="gramStart"/>
      <w:r w:rsidRPr="007C4580">
        <w:rPr>
          <w:color w:val="000000"/>
        </w:rPr>
        <w:t>на</w:t>
      </w:r>
      <w:proofErr w:type="gramEnd"/>
      <w:r w:rsidRPr="007C4580">
        <w:rPr>
          <w:color w:val="000000"/>
        </w:rPr>
        <w:t xml:space="preserve"> </w:t>
      </w:r>
      <w:proofErr w:type="gramStart"/>
      <w:r w:rsidRPr="007C4580">
        <w:rPr>
          <w:color w:val="000000"/>
        </w:rPr>
        <w:t>ее</w:t>
      </w:r>
      <w:proofErr w:type="gramEnd"/>
      <w:r w:rsidRPr="007C4580">
        <w:rPr>
          <w:color w:val="000000"/>
        </w:rPr>
        <w:t xml:space="preserve"> </w:t>
      </w:r>
      <w:proofErr w:type="spellStart"/>
      <w:r w:rsidRPr="007C4580">
        <w:rPr>
          <w:color w:val="000000"/>
        </w:rPr>
        <w:t>негерметичность</w:t>
      </w:r>
      <w:proofErr w:type="spellEnd"/>
      <w:r w:rsidRPr="007C4580">
        <w:rPr>
          <w:color w:val="000000"/>
        </w:rPr>
        <w:t>.</w:t>
      </w:r>
    </w:p>
    <w:p w:rsidR="007C4580" w:rsidRPr="007C4580" w:rsidRDefault="007C4580" w:rsidP="007C4580">
      <w:pPr>
        <w:shd w:val="clear" w:color="auto" w:fill="F9F9F7"/>
        <w:ind w:firstLine="709"/>
        <w:jc w:val="both"/>
        <w:rPr>
          <w:color w:val="000000"/>
        </w:rPr>
      </w:pPr>
      <w:r w:rsidRPr="007C4580">
        <w:rPr>
          <w:color w:val="000000"/>
        </w:rPr>
        <w:t xml:space="preserve">Определяется масса нетто консервов и соотношение составных частей. Для этого тщательно вытертую снаружи банку взвешивают, вскрывают, содержимое переносят на </w:t>
      </w:r>
      <w:proofErr w:type="gramStart"/>
      <w:r w:rsidRPr="007C4580">
        <w:rPr>
          <w:color w:val="000000"/>
        </w:rPr>
        <w:t>сито, поставленное над взвешенной фарфоровой чашкой и дают</w:t>
      </w:r>
      <w:proofErr w:type="gramEnd"/>
      <w:r w:rsidRPr="007C4580">
        <w:rPr>
          <w:color w:val="000000"/>
        </w:rPr>
        <w:t xml:space="preserve"> стекать жидкости 10 мин. Чашку с жидкостью взвешивают и определяют массу жидкой части консервов. Пустую, вымытую водой и высушенную тару взвешивают и определяют массу нетто консервов по разности между массой брутто и массой тары.</w:t>
      </w:r>
    </w:p>
    <w:p w:rsidR="007C4580" w:rsidRPr="007C4580" w:rsidRDefault="007C4580" w:rsidP="007C4580">
      <w:pPr>
        <w:shd w:val="clear" w:color="auto" w:fill="F9F9F7"/>
        <w:ind w:firstLine="709"/>
        <w:jc w:val="both"/>
        <w:rPr>
          <w:color w:val="000000"/>
        </w:rPr>
      </w:pPr>
      <w:r w:rsidRPr="007C4580">
        <w:rPr>
          <w:color w:val="000000"/>
        </w:rPr>
        <w:t>По разности между массой нетто консервов и массой жидкой части консервов находят массу овощей и устанавливают их процентное содержание.</w:t>
      </w:r>
    </w:p>
    <w:p w:rsidR="007C4580" w:rsidRPr="007C4580" w:rsidRDefault="007C4580" w:rsidP="007C4580">
      <w:pPr>
        <w:shd w:val="clear" w:color="auto" w:fill="F9F9F7"/>
        <w:ind w:firstLine="709"/>
        <w:jc w:val="both"/>
        <w:rPr>
          <w:color w:val="000000"/>
        </w:rPr>
      </w:pPr>
      <w:r w:rsidRPr="007C4580">
        <w:rPr>
          <w:color w:val="000000"/>
        </w:rPr>
        <w:t>После вскрытия металлических банок осмотрите их внутреннюю поверхность: имеются ли темные и ржавые пятна, наплывы припоя и его размер, степень сохранности лака или эмали на поверхности стенок.</w:t>
      </w:r>
    </w:p>
    <w:p w:rsidR="007C4580" w:rsidRDefault="007C4580" w:rsidP="007C4580">
      <w:pPr>
        <w:pStyle w:val="af"/>
        <w:rPr>
          <w:rFonts w:ascii="Times New Roman" w:hAnsi="Times New Roman" w:cs="Times New Roman"/>
          <w:b/>
          <w:color w:val="000000"/>
          <w:sz w:val="24"/>
          <w:szCs w:val="24"/>
        </w:rPr>
      </w:pPr>
      <w:r>
        <w:rPr>
          <w:rFonts w:ascii="Times New Roman" w:hAnsi="Times New Roman" w:cs="Times New Roman"/>
          <w:b/>
          <w:color w:val="000000"/>
          <w:sz w:val="24"/>
          <w:szCs w:val="24"/>
        </w:rPr>
        <w:t xml:space="preserve">        </w:t>
      </w:r>
      <w:r w:rsidRPr="0035279A">
        <w:rPr>
          <w:rFonts w:ascii="Times New Roman" w:hAnsi="Times New Roman" w:cs="Times New Roman"/>
          <w:b/>
          <w:color w:val="000000"/>
          <w:sz w:val="24"/>
          <w:szCs w:val="24"/>
        </w:rPr>
        <w:t>Задание:</w:t>
      </w:r>
    </w:p>
    <w:p w:rsidR="007C4580" w:rsidRDefault="007C4580" w:rsidP="007C4580">
      <w:pPr>
        <w:pStyle w:val="af"/>
        <w:rPr>
          <w:rFonts w:ascii="Times New Roman" w:hAnsi="Times New Roman" w:cs="Times New Roman"/>
          <w:sz w:val="24"/>
          <w:szCs w:val="24"/>
        </w:rPr>
      </w:pPr>
      <w:r>
        <w:rPr>
          <w:rFonts w:ascii="Times New Roman" w:hAnsi="Times New Roman" w:cs="Times New Roman"/>
          <w:color w:val="000000"/>
          <w:sz w:val="24"/>
          <w:szCs w:val="24"/>
        </w:rPr>
        <w:t xml:space="preserve">    </w:t>
      </w:r>
      <w:r w:rsidRPr="0035279A">
        <w:rPr>
          <w:rFonts w:ascii="Times New Roman" w:hAnsi="Times New Roman" w:cs="Times New Roman"/>
          <w:color w:val="000000"/>
          <w:sz w:val="24"/>
          <w:szCs w:val="24"/>
        </w:rPr>
        <w:t xml:space="preserve"> 1. Изучить м</w:t>
      </w:r>
      <w:r w:rsidRPr="0035279A">
        <w:rPr>
          <w:rFonts w:ascii="Times New Roman" w:hAnsi="Times New Roman" w:cs="Times New Roman"/>
          <w:bCs/>
          <w:color w:val="000000"/>
          <w:sz w:val="24"/>
          <w:szCs w:val="24"/>
        </w:rPr>
        <w:t xml:space="preserve">етодику определения органолептических показателей </w:t>
      </w:r>
      <w:r>
        <w:rPr>
          <w:rFonts w:ascii="Times New Roman" w:hAnsi="Times New Roman" w:cs="Times New Roman"/>
          <w:sz w:val="24"/>
          <w:szCs w:val="24"/>
        </w:rPr>
        <w:t xml:space="preserve"> овощных консервов</w:t>
      </w:r>
    </w:p>
    <w:p w:rsidR="007C4580" w:rsidRPr="0035279A" w:rsidRDefault="007C4580" w:rsidP="007C4580">
      <w:pPr>
        <w:pStyle w:val="af"/>
        <w:rPr>
          <w:rFonts w:ascii="Times New Roman" w:hAnsi="Times New Roman" w:cs="Times New Roman"/>
          <w:sz w:val="24"/>
          <w:szCs w:val="24"/>
        </w:rPr>
      </w:pPr>
      <w:r>
        <w:rPr>
          <w:rFonts w:ascii="Times New Roman" w:hAnsi="Times New Roman" w:cs="Times New Roman"/>
          <w:sz w:val="24"/>
          <w:szCs w:val="24"/>
        </w:rPr>
        <w:t xml:space="preserve">    </w:t>
      </w:r>
      <w:r w:rsidRPr="00E8275D">
        <w:rPr>
          <w:rFonts w:ascii="Times New Roman" w:hAnsi="Times New Roman" w:cs="Times New Roman"/>
          <w:color w:val="000000"/>
          <w:sz w:val="28"/>
          <w:szCs w:val="28"/>
        </w:rPr>
        <w:t xml:space="preserve">2. Определить качество </w:t>
      </w:r>
      <w:r>
        <w:rPr>
          <w:rFonts w:ascii="Times New Roman" w:hAnsi="Times New Roman" w:cs="Times New Roman"/>
          <w:sz w:val="24"/>
          <w:szCs w:val="24"/>
        </w:rPr>
        <w:t>пюре «</w:t>
      </w:r>
      <w:proofErr w:type="spellStart"/>
      <w:r>
        <w:rPr>
          <w:rFonts w:ascii="Times New Roman" w:hAnsi="Times New Roman" w:cs="Times New Roman"/>
          <w:sz w:val="24"/>
          <w:szCs w:val="24"/>
        </w:rPr>
        <w:t>Агуша</w:t>
      </w:r>
      <w:proofErr w:type="spellEnd"/>
      <w:r>
        <w:rPr>
          <w:rFonts w:ascii="Times New Roman" w:hAnsi="Times New Roman" w:cs="Times New Roman"/>
          <w:sz w:val="24"/>
          <w:szCs w:val="24"/>
        </w:rPr>
        <w:t>»</w:t>
      </w:r>
    </w:p>
    <w:p w:rsidR="007C4580" w:rsidRDefault="007C4580" w:rsidP="007C4580">
      <w:pPr>
        <w:pStyle w:val="af1"/>
        <w:spacing w:before="0" w:beforeAutospacing="0" w:after="0" w:afterAutospacing="0"/>
        <w:jc w:val="both"/>
        <w:textAlignment w:val="baseline"/>
        <w:rPr>
          <w:color w:val="000000"/>
          <w:sz w:val="28"/>
          <w:szCs w:val="28"/>
        </w:rPr>
      </w:pPr>
      <w:r>
        <w:rPr>
          <w:color w:val="000000"/>
          <w:sz w:val="28"/>
          <w:szCs w:val="28"/>
        </w:rPr>
        <w:t xml:space="preserve">    </w:t>
      </w:r>
      <w:r w:rsidRPr="000B7E88">
        <w:rPr>
          <w:color w:val="000000"/>
          <w:sz w:val="28"/>
          <w:szCs w:val="28"/>
        </w:rPr>
        <w:t xml:space="preserve"> </w:t>
      </w:r>
      <w:r>
        <w:rPr>
          <w:color w:val="000000"/>
          <w:sz w:val="28"/>
          <w:szCs w:val="28"/>
        </w:rPr>
        <w:t>3. Заполнить таблицу и сделать вывод</w:t>
      </w:r>
    </w:p>
    <w:p w:rsidR="007C4580" w:rsidRDefault="007C4580" w:rsidP="007C4580">
      <w:pPr>
        <w:pStyle w:val="af1"/>
        <w:spacing w:before="0" w:beforeAutospacing="0" w:after="0" w:afterAutospacing="0"/>
        <w:jc w:val="both"/>
        <w:textAlignment w:val="baseline"/>
        <w:rPr>
          <w:color w:val="000000"/>
          <w:sz w:val="28"/>
          <w:szCs w:val="28"/>
        </w:rPr>
      </w:pPr>
    </w:p>
    <w:tbl>
      <w:tblPr>
        <w:tblW w:w="0" w:type="auto"/>
        <w:tblCellSpacing w:w="15" w:type="dxa"/>
        <w:shd w:val="clear" w:color="auto" w:fill="F9F9F7"/>
        <w:tblCellMar>
          <w:top w:w="15" w:type="dxa"/>
          <w:left w:w="15" w:type="dxa"/>
          <w:bottom w:w="15" w:type="dxa"/>
          <w:right w:w="15" w:type="dxa"/>
        </w:tblCellMar>
        <w:tblLook w:val="04A0" w:firstRow="1" w:lastRow="0" w:firstColumn="1" w:lastColumn="0" w:noHBand="0" w:noVBand="1"/>
      </w:tblPr>
      <w:tblGrid>
        <w:gridCol w:w="1965"/>
        <w:gridCol w:w="1541"/>
        <w:gridCol w:w="5910"/>
      </w:tblGrid>
      <w:tr w:rsidR="007C4580" w:rsidRPr="007C4580" w:rsidTr="007C4580">
        <w:trPr>
          <w:trHeight w:val="330"/>
          <w:tblCellSpacing w:w="15" w:type="dxa"/>
        </w:trPr>
        <w:tc>
          <w:tcPr>
            <w:tcW w:w="1920" w:type="dxa"/>
            <w:tcBorders>
              <w:top w:val="single" w:sz="6" w:space="0" w:color="000000"/>
              <w:left w:val="single" w:sz="6" w:space="0" w:color="000000"/>
              <w:bottom w:val="single" w:sz="6" w:space="0" w:color="000000"/>
              <w:right w:val="nil"/>
            </w:tcBorders>
            <w:shd w:val="clear" w:color="auto" w:fill="auto"/>
            <w:tcMar>
              <w:top w:w="15" w:type="dxa"/>
              <w:left w:w="115" w:type="dxa"/>
              <w:bottom w:w="15" w:type="dxa"/>
              <w:right w:w="15" w:type="dxa"/>
            </w:tcMar>
            <w:vAlign w:val="center"/>
            <w:hideMark/>
          </w:tcPr>
          <w:p w:rsidR="007C4580" w:rsidRPr="007C4580" w:rsidRDefault="007C4580" w:rsidP="007C4580">
            <w:pPr>
              <w:spacing w:before="100" w:beforeAutospacing="1" w:after="100" w:afterAutospacing="1"/>
              <w:jc w:val="center"/>
              <w:rPr>
                <w:rFonts w:ascii="Arial" w:hAnsi="Arial" w:cs="Arial"/>
                <w:color w:val="000000"/>
                <w:sz w:val="21"/>
                <w:szCs w:val="21"/>
              </w:rPr>
            </w:pPr>
            <w:r w:rsidRPr="007C4580">
              <w:rPr>
                <w:rFonts w:ascii="Arial" w:hAnsi="Arial" w:cs="Arial"/>
                <w:color w:val="000000"/>
                <w:sz w:val="21"/>
                <w:szCs w:val="21"/>
              </w:rPr>
              <w:t>Наименование показателей</w:t>
            </w:r>
          </w:p>
        </w:tc>
        <w:tc>
          <w:tcPr>
            <w:tcW w:w="1511" w:type="dxa"/>
            <w:tcBorders>
              <w:top w:val="single" w:sz="6" w:space="0" w:color="000000"/>
              <w:left w:val="single" w:sz="6" w:space="0" w:color="000000"/>
              <w:bottom w:val="single" w:sz="6" w:space="0" w:color="000000"/>
              <w:right w:val="nil"/>
            </w:tcBorders>
            <w:shd w:val="clear" w:color="auto" w:fill="auto"/>
            <w:tcMar>
              <w:top w:w="15" w:type="dxa"/>
              <w:left w:w="115" w:type="dxa"/>
              <w:bottom w:w="15" w:type="dxa"/>
              <w:right w:w="15" w:type="dxa"/>
            </w:tcMar>
            <w:vAlign w:val="center"/>
            <w:hideMark/>
          </w:tcPr>
          <w:p w:rsidR="007C4580" w:rsidRPr="007C4580" w:rsidRDefault="007C4580" w:rsidP="007C4580">
            <w:pPr>
              <w:spacing w:before="100" w:beforeAutospacing="1" w:after="100" w:afterAutospacing="1"/>
              <w:jc w:val="center"/>
              <w:rPr>
                <w:rFonts w:ascii="Arial" w:hAnsi="Arial" w:cs="Arial"/>
                <w:color w:val="000000"/>
                <w:sz w:val="21"/>
                <w:szCs w:val="21"/>
              </w:rPr>
            </w:pPr>
            <w:r w:rsidRPr="007C4580">
              <w:rPr>
                <w:rFonts w:ascii="Arial" w:hAnsi="Arial" w:cs="Arial"/>
                <w:color w:val="000000"/>
                <w:sz w:val="21"/>
                <w:szCs w:val="21"/>
              </w:rPr>
              <w:t xml:space="preserve">Качество </w:t>
            </w:r>
            <w:proofErr w:type="gramStart"/>
            <w:r w:rsidRPr="007C4580">
              <w:rPr>
                <w:rFonts w:ascii="Arial" w:hAnsi="Arial" w:cs="Arial"/>
                <w:color w:val="000000"/>
                <w:sz w:val="21"/>
                <w:szCs w:val="21"/>
              </w:rPr>
              <w:t>исследуемого</w:t>
            </w:r>
            <w:proofErr w:type="gramEnd"/>
          </w:p>
          <w:p w:rsidR="007C4580" w:rsidRPr="007C4580" w:rsidRDefault="007C4580" w:rsidP="007C4580">
            <w:pPr>
              <w:spacing w:before="100" w:beforeAutospacing="1" w:after="100" w:afterAutospacing="1"/>
              <w:jc w:val="center"/>
              <w:rPr>
                <w:rFonts w:ascii="Arial" w:hAnsi="Arial" w:cs="Arial"/>
                <w:color w:val="000000"/>
                <w:sz w:val="21"/>
                <w:szCs w:val="21"/>
              </w:rPr>
            </w:pPr>
            <w:r w:rsidRPr="007C4580">
              <w:rPr>
                <w:rFonts w:ascii="Arial" w:hAnsi="Arial" w:cs="Arial"/>
                <w:color w:val="000000"/>
                <w:sz w:val="21"/>
                <w:szCs w:val="21"/>
              </w:rPr>
              <w:t>образца</w:t>
            </w:r>
          </w:p>
        </w:tc>
        <w:tc>
          <w:tcPr>
            <w:tcW w:w="5865"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vAlign w:val="center"/>
            <w:hideMark/>
          </w:tcPr>
          <w:p w:rsidR="007C4580" w:rsidRPr="007C4580" w:rsidRDefault="007C4580" w:rsidP="007C4580">
            <w:pPr>
              <w:spacing w:before="100" w:beforeAutospacing="1" w:after="100" w:afterAutospacing="1"/>
              <w:jc w:val="center"/>
              <w:rPr>
                <w:rFonts w:ascii="Arial" w:hAnsi="Arial" w:cs="Arial"/>
                <w:color w:val="000000"/>
                <w:sz w:val="21"/>
                <w:szCs w:val="21"/>
              </w:rPr>
            </w:pPr>
            <w:r w:rsidRPr="007C4580">
              <w:rPr>
                <w:rFonts w:ascii="Arial" w:hAnsi="Arial" w:cs="Arial"/>
                <w:color w:val="000000"/>
                <w:sz w:val="21"/>
                <w:szCs w:val="21"/>
              </w:rPr>
              <w:t>Характеристика и нормы</w:t>
            </w:r>
          </w:p>
          <w:p w:rsidR="007C4580" w:rsidRPr="007C4580" w:rsidRDefault="007C4580" w:rsidP="007C4580">
            <w:pPr>
              <w:spacing w:before="100" w:beforeAutospacing="1" w:after="100" w:afterAutospacing="1"/>
              <w:jc w:val="center"/>
              <w:rPr>
                <w:rFonts w:ascii="Arial" w:hAnsi="Arial" w:cs="Arial"/>
                <w:color w:val="000000"/>
                <w:sz w:val="21"/>
                <w:szCs w:val="21"/>
              </w:rPr>
            </w:pPr>
            <w:r w:rsidRPr="007C4580">
              <w:rPr>
                <w:rFonts w:ascii="Arial" w:hAnsi="Arial" w:cs="Arial"/>
                <w:color w:val="000000"/>
                <w:sz w:val="21"/>
                <w:szCs w:val="21"/>
              </w:rPr>
              <w:t xml:space="preserve">(ГОСТ </w:t>
            </w:r>
            <w:proofErr w:type="gramStart"/>
            <w:r w:rsidRPr="007C4580">
              <w:rPr>
                <w:rFonts w:ascii="Arial" w:hAnsi="Arial" w:cs="Arial"/>
                <w:color w:val="000000"/>
                <w:sz w:val="21"/>
                <w:szCs w:val="21"/>
              </w:rPr>
              <w:t>Р</w:t>
            </w:r>
            <w:proofErr w:type="gramEnd"/>
            <w:r w:rsidRPr="007C4580">
              <w:rPr>
                <w:rFonts w:ascii="Arial" w:hAnsi="Arial" w:cs="Arial"/>
                <w:color w:val="000000"/>
                <w:sz w:val="21"/>
                <w:szCs w:val="21"/>
              </w:rPr>
              <w:t xml:space="preserve"> 51926-2002)</w:t>
            </w:r>
          </w:p>
        </w:tc>
      </w:tr>
      <w:tr w:rsidR="007C4580" w:rsidRPr="007C4580" w:rsidTr="007C4580">
        <w:trPr>
          <w:tblCellSpacing w:w="15" w:type="dxa"/>
        </w:trPr>
        <w:tc>
          <w:tcPr>
            <w:tcW w:w="1920" w:type="dxa"/>
            <w:tcBorders>
              <w:top w:val="single" w:sz="6" w:space="0" w:color="000000"/>
              <w:left w:val="single" w:sz="6" w:space="0" w:color="000000"/>
              <w:bottom w:val="single" w:sz="6" w:space="0" w:color="000000"/>
              <w:right w:val="nil"/>
            </w:tcBorders>
            <w:shd w:val="clear" w:color="auto" w:fill="auto"/>
            <w:tcMar>
              <w:top w:w="15" w:type="dxa"/>
              <w:left w:w="115" w:type="dxa"/>
              <w:bottom w:w="15" w:type="dxa"/>
              <w:right w:w="15" w:type="dxa"/>
            </w:tcMar>
            <w:vAlign w:val="center"/>
            <w:hideMark/>
          </w:tcPr>
          <w:p w:rsidR="007C4580" w:rsidRPr="007C4580" w:rsidRDefault="007C4580" w:rsidP="007C4580">
            <w:pPr>
              <w:spacing w:before="100" w:beforeAutospacing="1" w:after="100" w:afterAutospacing="1"/>
              <w:jc w:val="center"/>
              <w:rPr>
                <w:rFonts w:ascii="Arial" w:hAnsi="Arial" w:cs="Arial"/>
                <w:color w:val="000000"/>
                <w:sz w:val="21"/>
                <w:szCs w:val="21"/>
              </w:rPr>
            </w:pPr>
            <w:r w:rsidRPr="007C4580">
              <w:rPr>
                <w:rFonts w:ascii="Arial" w:hAnsi="Arial" w:cs="Arial"/>
                <w:color w:val="000000"/>
                <w:sz w:val="21"/>
                <w:szCs w:val="21"/>
              </w:rPr>
              <w:t>Внешний вид и консистенция</w:t>
            </w:r>
          </w:p>
        </w:tc>
        <w:tc>
          <w:tcPr>
            <w:tcW w:w="1511" w:type="dxa"/>
            <w:tcBorders>
              <w:top w:val="single" w:sz="6" w:space="0" w:color="000000"/>
              <w:left w:val="single" w:sz="6" w:space="0" w:color="000000"/>
              <w:bottom w:val="single" w:sz="6" w:space="0" w:color="000000"/>
              <w:right w:val="nil"/>
            </w:tcBorders>
            <w:shd w:val="clear" w:color="auto" w:fill="auto"/>
            <w:tcMar>
              <w:top w:w="15" w:type="dxa"/>
              <w:left w:w="115" w:type="dxa"/>
              <w:bottom w:w="15" w:type="dxa"/>
              <w:right w:w="15" w:type="dxa"/>
            </w:tcMar>
            <w:vAlign w:val="center"/>
            <w:hideMark/>
          </w:tcPr>
          <w:p w:rsidR="007C4580" w:rsidRPr="007C4580" w:rsidRDefault="007C4580" w:rsidP="007C4580">
            <w:pPr>
              <w:rPr>
                <w:rFonts w:ascii="Arial" w:hAnsi="Arial" w:cs="Arial"/>
                <w:color w:val="000000"/>
                <w:sz w:val="21"/>
                <w:szCs w:val="21"/>
              </w:rPr>
            </w:pPr>
          </w:p>
        </w:tc>
        <w:tc>
          <w:tcPr>
            <w:tcW w:w="5865"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vAlign w:val="center"/>
          </w:tcPr>
          <w:p w:rsidR="007C4580" w:rsidRPr="007C4580" w:rsidRDefault="007C4580" w:rsidP="007C4580">
            <w:pPr>
              <w:spacing w:before="100" w:beforeAutospacing="1" w:after="100" w:afterAutospacing="1"/>
              <w:jc w:val="center"/>
              <w:rPr>
                <w:rFonts w:ascii="Arial" w:hAnsi="Arial" w:cs="Arial"/>
                <w:color w:val="000000"/>
                <w:sz w:val="21"/>
                <w:szCs w:val="21"/>
              </w:rPr>
            </w:pPr>
          </w:p>
        </w:tc>
      </w:tr>
      <w:tr w:rsidR="007C4580" w:rsidRPr="007C4580" w:rsidTr="007C4580">
        <w:trPr>
          <w:tblCellSpacing w:w="15" w:type="dxa"/>
        </w:trPr>
        <w:tc>
          <w:tcPr>
            <w:tcW w:w="1920" w:type="dxa"/>
            <w:tcBorders>
              <w:top w:val="single" w:sz="6" w:space="0" w:color="000000"/>
              <w:left w:val="single" w:sz="6" w:space="0" w:color="000000"/>
              <w:bottom w:val="single" w:sz="6" w:space="0" w:color="000000"/>
              <w:right w:val="nil"/>
            </w:tcBorders>
            <w:shd w:val="clear" w:color="auto" w:fill="auto"/>
            <w:tcMar>
              <w:top w:w="15" w:type="dxa"/>
              <w:left w:w="115" w:type="dxa"/>
              <w:bottom w:w="15" w:type="dxa"/>
              <w:right w:w="15" w:type="dxa"/>
            </w:tcMar>
            <w:vAlign w:val="center"/>
            <w:hideMark/>
          </w:tcPr>
          <w:p w:rsidR="007C4580" w:rsidRPr="007C4580" w:rsidRDefault="007C4580" w:rsidP="007C4580">
            <w:pPr>
              <w:spacing w:before="100" w:beforeAutospacing="1" w:after="100" w:afterAutospacing="1"/>
              <w:jc w:val="center"/>
              <w:rPr>
                <w:rFonts w:ascii="Arial" w:hAnsi="Arial" w:cs="Arial"/>
                <w:color w:val="000000"/>
                <w:sz w:val="21"/>
                <w:szCs w:val="21"/>
              </w:rPr>
            </w:pPr>
            <w:r w:rsidRPr="007C4580">
              <w:rPr>
                <w:rFonts w:ascii="Arial" w:hAnsi="Arial" w:cs="Arial"/>
                <w:color w:val="000000"/>
                <w:sz w:val="21"/>
                <w:szCs w:val="21"/>
              </w:rPr>
              <w:t>Вкус и запах</w:t>
            </w:r>
          </w:p>
        </w:tc>
        <w:tc>
          <w:tcPr>
            <w:tcW w:w="1511" w:type="dxa"/>
            <w:tcBorders>
              <w:top w:val="single" w:sz="6" w:space="0" w:color="000000"/>
              <w:left w:val="single" w:sz="6" w:space="0" w:color="000000"/>
              <w:bottom w:val="single" w:sz="6" w:space="0" w:color="000000"/>
              <w:right w:val="nil"/>
            </w:tcBorders>
            <w:shd w:val="clear" w:color="auto" w:fill="auto"/>
            <w:tcMar>
              <w:top w:w="15" w:type="dxa"/>
              <w:left w:w="115" w:type="dxa"/>
              <w:bottom w:w="15" w:type="dxa"/>
              <w:right w:w="15" w:type="dxa"/>
            </w:tcMar>
            <w:vAlign w:val="center"/>
            <w:hideMark/>
          </w:tcPr>
          <w:p w:rsidR="007C4580" w:rsidRPr="007C4580" w:rsidRDefault="007C4580" w:rsidP="007C4580">
            <w:pPr>
              <w:rPr>
                <w:rFonts w:ascii="Arial" w:hAnsi="Arial" w:cs="Arial"/>
                <w:color w:val="000000"/>
                <w:sz w:val="21"/>
                <w:szCs w:val="21"/>
              </w:rPr>
            </w:pPr>
          </w:p>
        </w:tc>
        <w:tc>
          <w:tcPr>
            <w:tcW w:w="5865"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vAlign w:val="center"/>
          </w:tcPr>
          <w:p w:rsidR="007C4580" w:rsidRPr="007C4580" w:rsidRDefault="007C4580" w:rsidP="007C4580">
            <w:pPr>
              <w:spacing w:before="100" w:beforeAutospacing="1" w:after="100" w:afterAutospacing="1"/>
              <w:jc w:val="center"/>
              <w:rPr>
                <w:rFonts w:ascii="Arial" w:hAnsi="Arial" w:cs="Arial"/>
                <w:color w:val="000000"/>
                <w:sz w:val="21"/>
                <w:szCs w:val="21"/>
              </w:rPr>
            </w:pPr>
          </w:p>
        </w:tc>
      </w:tr>
      <w:tr w:rsidR="007C4580" w:rsidRPr="007C4580" w:rsidTr="007C4580">
        <w:trPr>
          <w:tblCellSpacing w:w="15" w:type="dxa"/>
        </w:trPr>
        <w:tc>
          <w:tcPr>
            <w:tcW w:w="1920" w:type="dxa"/>
            <w:tcBorders>
              <w:top w:val="single" w:sz="6" w:space="0" w:color="000000"/>
              <w:left w:val="single" w:sz="6" w:space="0" w:color="000000"/>
              <w:bottom w:val="single" w:sz="6" w:space="0" w:color="000000"/>
              <w:right w:val="nil"/>
            </w:tcBorders>
            <w:shd w:val="clear" w:color="auto" w:fill="auto"/>
            <w:tcMar>
              <w:top w:w="15" w:type="dxa"/>
              <w:left w:w="115" w:type="dxa"/>
              <w:bottom w:w="15" w:type="dxa"/>
              <w:right w:w="15" w:type="dxa"/>
            </w:tcMar>
            <w:vAlign w:val="center"/>
            <w:hideMark/>
          </w:tcPr>
          <w:p w:rsidR="007C4580" w:rsidRPr="007C4580" w:rsidRDefault="007C4580" w:rsidP="007C4580">
            <w:pPr>
              <w:spacing w:before="100" w:beforeAutospacing="1" w:after="100" w:afterAutospacing="1"/>
              <w:jc w:val="center"/>
              <w:rPr>
                <w:rFonts w:ascii="Arial" w:hAnsi="Arial" w:cs="Arial"/>
                <w:color w:val="000000"/>
                <w:sz w:val="21"/>
                <w:szCs w:val="21"/>
              </w:rPr>
            </w:pPr>
            <w:r w:rsidRPr="007C4580">
              <w:rPr>
                <w:rFonts w:ascii="Arial" w:hAnsi="Arial" w:cs="Arial"/>
                <w:color w:val="000000"/>
                <w:sz w:val="21"/>
                <w:szCs w:val="21"/>
              </w:rPr>
              <w:t>Цвет</w:t>
            </w:r>
          </w:p>
        </w:tc>
        <w:tc>
          <w:tcPr>
            <w:tcW w:w="1511" w:type="dxa"/>
            <w:tcBorders>
              <w:top w:val="single" w:sz="6" w:space="0" w:color="000000"/>
              <w:left w:val="single" w:sz="6" w:space="0" w:color="000000"/>
              <w:bottom w:val="single" w:sz="6" w:space="0" w:color="000000"/>
              <w:right w:val="nil"/>
            </w:tcBorders>
            <w:shd w:val="clear" w:color="auto" w:fill="auto"/>
            <w:tcMar>
              <w:top w:w="15" w:type="dxa"/>
              <w:left w:w="115" w:type="dxa"/>
              <w:bottom w:w="15" w:type="dxa"/>
              <w:right w:w="15" w:type="dxa"/>
            </w:tcMar>
            <w:vAlign w:val="center"/>
            <w:hideMark/>
          </w:tcPr>
          <w:p w:rsidR="007C4580" w:rsidRPr="007C4580" w:rsidRDefault="007C4580" w:rsidP="007C4580">
            <w:pPr>
              <w:rPr>
                <w:rFonts w:ascii="Arial" w:hAnsi="Arial" w:cs="Arial"/>
                <w:color w:val="000000"/>
                <w:sz w:val="21"/>
                <w:szCs w:val="21"/>
              </w:rPr>
            </w:pPr>
          </w:p>
        </w:tc>
        <w:tc>
          <w:tcPr>
            <w:tcW w:w="5865"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vAlign w:val="center"/>
            <w:hideMark/>
          </w:tcPr>
          <w:p w:rsidR="007C4580" w:rsidRPr="007C4580" w:rsidRDefault="007C4580" w:rsidP="007C4580">
            <w:pPr>
              <w:spacing w:before="100" w:beforeAutospacing="1" w:after="100" w:afterAutospacing="1"/>
              <w:jc w:val="center"/>
              <w:rPr>
                <w:rFonts w:ascii="Arial" w:hAnsi="Arial" w:cs="Arial"/>
                <w:color w:val="000000"/>
                <w:sz w:val="21"/>
                <w:szCs w:val="21"/>
              </w:rPr>
            </w:pPr>
          </w:p>
        </w:tc>
      </w:tr>
    </w:tbl>
    <w:p w:rsidR="00681675" w:rsidRDefault="00681675" w:rsidP="0002420C">
      <w:pPr>
        <w:pStyle w:val="af"/>
        <w:jc w:val="both"/>
        <w:rPr>
          <w:rFonts w:ascii="Times New Roman" w:hAnsi="Times New Roman" w:cs="Times New Roman"/>
          <w:sz w:val="28"/>
          <w:szCs w:val="28"/>
        </w:rPr>
      </w:pPr>
    </w:p>
    <w:p w:rsidR="00681675" w:rsidRDefault="00681675" w:rsidP="0002420C">
      <w:pPr>
        <w:pStyle w:val="af"/>
        <w:jc w:val="both"/>
        <w:rPr>
          <w:rFonts w:ascii="Times New Roman" w:hAnsi="Times New Roman" w:cs="Times New Roman"/>
          <w:sz w:val="28"/>
          <w:szCs w:val="28"/>
        </w:rPr>
      </w:pPr>
    </w:p>
    <w:p w:rsidR="0002420C" w:rsidRDefault="0002420C" w:rsidP="0002420C">
      <w:pPr>
        <w:pStyle w:val="af"/>
        <w:jc w:val="both"/>
        <w:rPr>
          <w:rFonts w:ascii="Times New Roman" w:hAnsi="Times New Roman" w:cs="Times New Roman"/>
          <w:b/>
          <w:sz w:val="28"/>
          <w:szCs w:val="28"/>
        </w:rPr>
      </w:pPr>
      <w:r w:rsidRPr="00F57458">
        <w:rPr>
          <w:rFonts w:ascii="Times New Roman" w:hAnsi="Times New Roman" w:cs="Times New Roman"/>
          <w:b/>
          <w:sz w:val="28"/>
          <w:szCs w:val="28"/>
        </w:rPr>
        <w:t>Литература: 1, с. 1-200; 2, с. 1-207; 22, с. 5-150</w:t>
      </w:r>
    </w:p>
    <w:p w:rsidR="0002420C" w:rsidRPr="00F57458" w:rsidRDefault="0002420C" w:rsidP="0002420C">
      <w:pPr>
        <w:jc w:val="both"/>
        <w:rPr>
          <w:sz w:val="28"/>
          <w:szCs w:val="28"/>
          <w:lang w:val="kk-KZ"/>
        </w:rPr>
      </w:pPr>
      <w:r w:rsidRPr="00F57458">
        <w:rPr>
          <w:b/>
          <w:sz w:val="28"/>
          <w:szCs w:val="28"/>
        </w:rPr>
        <w:t>Контрольные вопросы:</w:t>
      </w:r>
      <w:r w:rsidRPr="00F57458">
        <w:rPr>
          <w:sz w:val="28"/>
          <w:szCs w:val="28"/>
          <w:lang w:val="kk-KZ"/>
        </w:rPr>
        <w:t xml:space="preserve"> </w:t>
      </w:r>
    </w:p>
    <w:p w:rsidR="00093A47" w:rsidRPr="005C2384" w:rsidRDefault="00093A47" w:rsidP="00093A47">
      <w:pPr>
        <w:rPr>
          <w:sz w:val="28"/>
          <w:szCs w:val="28"/>
        </w:rPr>
      </w:pPr>
      <w:r w:rsidRPr="005C2384">
        <w:t>1</w:t>
      </w:r>
      <w:proofErr w:type="gramStart"/>
      <w:r w:rsidRPr="005C2384">
        <w:t xml:space="preserve"> </w:t>
      </w:r>
      <w:r w:rsidR="001F21E9">
        <w:t>К</w:t>
      </w:r>
      <w:proofErr w:type="gramEnd"/>
      <w:r w:rsidR="001F21E9">
        <w:t>акие культуры относят к р</w:t>
      </w:r>
      <w:r w:rsidRPr="005C2384">
        <w:t>едкие нетрадиционные культуры</w:t>
      </w:r>
    </w:p>
    <w:p w:rsidR="001F21E9" w:rsidRDefault="00093A47" w:rsidP="001F21E9">
      <w:r w:rsidRPr="005C2384">
        <w:rPr>
          <w:sz w:val="28"/>
          <w:szCs w:val="28"/>
        </w:rPr>
        <w:t xml:space="preserve">2.  </w:t>
      </w:r>
      <w:r w:rsidR="001F21E9">
        <w:rPr>
          <w:sz w:val="28"/>
          <w:szCs w:val="28"/>
        </w:rPr>
        <w:t xml:space="preserve">В каких продуктах </w:t>
      </w:r>
      <w:proofErr w:type="gramStart"/>
      <w:r w:rsidR="001F21E9">
        <w:rPr>
          <w:sz w:val="28"/>
          <w:szCs w:val="28"/>
        </w:rPr>
        <w:t>детского</w:t>
      </w:r>
      <w:proofErr w:type="gramEnd"/>
      <w:r w:rsidR="001F21E9">
        <w:rPr>
          <w:sz w:val="28"/>
          <w:szCs w:val="28"/>
        </w:rPr>
        <w:t xml:space="preserve"> и диетического используются  </w:t>
      </w:r>
      <w:r w:rsidR="001F21E9">
        <w:t>р</w:t>
      </w:r>
      <w:r w:rsidR="001F21E9" w:rsidRPr="005C2384">
        <w:t>едкие нетрадиционные культуры</w:t>
      </w:r>
    </w:p>
    <w:p w:rsidR="001F21E9" w:rsidRDefault="001F21E9" w:rsidP="001F21E9">
      <w:r>
        <w:t>3.  Пищевая ценность р</w:t>
      </w:r>
      <w:r w:rsidRPr="005C2384">
        <w:t>едки</w:t>
      </w:r>
      <w:r>
        <w:t xml:space="preserve">х </w:t>
      </w:r>
      <w:r w:rsidRPr="005C2384">
        <w:t xml:space="preserve"> нетрадиционны</w:t>
      </w:r>
      <w:r>
        <w:t xml:space="preserve">х </w:t>
      </w:r>
      <w:r w:rsidRPr="005C2384">
        <w:t xml:space="preserve"> культур</w:t>
      </w:r>
    </w:p>
    <w:p w:rsidR="001F21E9" w:rsidRDefault="001F21E9" w:rsidP="001F21E9">
      <w:r>
        <w:t xml:space="preserve">4.Технология приготовления консервов для детского и диетического питания с использованием  редких нетрадиционных </w:t>
      </w:r>
      <w:r w:rsidRPr="005C2384">
        <w:t xml:space="preserve"> культур</w:t>
      </w:r>
    </w:p>
    <w:p w:rsidR="007C4580" w:rsidRDefault="007C4580" w:rsidP="001F21E9"/>
    <w:p w:rsidR="007C4580" w:rsidRPr="005C2384" w:rsidRDefault="007C4580" w:rsidP="001F21E9">
      <w:pPr>
        <w:rPr>
          <w:sz w:val="28"/>
          <w:szCs w:val="28"/>
        </w:rPr>
      </w:pPr>
    </w:p>
    <w:p w:rsidR="00BD549E" w:rsidRPr="00684D4A" w:rsidRDefault="0062774C" w:rsidP="00F431AD">
      <w:pPr>
        <w:pStyle w:val="a7"/>
        <w:ind w:firstLine="0"/>
        <w:rPr>
          <w:color w:val="000000"/>
        </w:rPr>
      </w:pPr>
      <w:r w:rsidRPr="0062774C">
        <w:rPr>
          <w:sz w:val="24"/>
          <w:szCs w:val="24"/>
        </w:rPr>
        <w:t>Лабораторная работа №</w:t>
      </w:r>
      <w:r w:rsidR="00F431AD" w:rsidRPr="00F431AD">
        <w:rPr>
          <w:sz w:val="24"/>
          <w:szCs w:val="24"/>
        </w:rPr>
        <w:t>5</w:t>
      </w:r>
      <w:r w:rsidRPr="0062774C">
        <w:rPr>
          <w:sz w:val="24"/>
          <w:szCs w:val="24"/>
        </w:rPr>
        <w:t xml:space="preserve"> </w:t>
      </w:r>
      <w:r w:rsidR="00F431AD" w:rsidRPr="00504AE9">
        <w:rPr>
          <w:color w:val="000000"/>
        </w:rPr>
        <w:t>Мука из облепихи</w:t>
      </w:r>
    </w:p>
    <w:p w:rsidR="00F431AD" w:rsidRPr="00684D4A" w:rsidRDefault="00F431AD" w:rsidP="00F431AD">
      <w:pPr>
        <w:pStyle w:val="a7"/>
        <w:ind w:firstLine="0"/>
        <w:rPr>
          <w:b w:val="0"/>
          <w:sz w:val="24"/>
          <w:szCs w:val="24"/>
        </w:rPr>
      </w:pPr>
    </w:p>
    <w:p w:rsidR="006E46C8" w:rsidRDefault="00BD549E" w:rsidP="00BD549E">
      <w:pPr>
        <w:jc w:val="both"/>
        <w:rPr>
          <w:b/>
          <w:sz w:val="28"/>
          <w:szCs w:val="28"/>
        </w:rPr>
      </w:pPr>
      <w:r w:rsidRPr="00F02AAF">
        <w:rPr>
          <w:b/>
          <w:sz w:val="28"/>
          <w:szCs w:val="28"/>
        </w:rPr>
        <w:t>Цель</w:t>
      </w:r>
      <w:r w:rsidRPr="00F02AAF">
        <w:rPr>
          <w:sz w:val="28"/>
          <w:szCs w:val="28"/>
        </w:rPr>
        <w:t xml:space="preserve">: </w:t>
      </w:r>
      <w:r w:rsidR="00FD4FFC">
        <w:rPr>
          <w:sz w:val="28"/>
          <w:szCs w:val="28"/>
        </w:rPr>
        <w:t>и</w:t>
      </w:r>
      <w:r w:rsidRPr="00F02AAF">
        <w:rPr>
          <w:sz w:val="28"/>
          <w:szCs w:val="28"/>
        </w:rPr>
        <w:t xml:space="preserve">зучить </w:t>
      </w:r>
      <w:r w:rsidR="006E46C8">
        <w:rPr>
          <w:color w:val="000000"/>
        </w:rPr>
        <w:t>м</w:t>
      </w:r>
      <w:r w:rsidR="006E46C8" w:rsidRPr="00504AE9">
        <w:rPr>
          <w:color w:val="000000"/>
        </w:rPr>
        <w:t>ук</w:t>
      </w:r>
      <w:r w:rsidR="006E46C8">
        <w:rPr>
          <w:color w:val="000000"/>
        </w:rPr>
        <w:t>у</w:t>
      </w:r>
      <w:r w:rsidR="006E46C8" w:rsidRPr="00504AE9">
        <w:rPr>
          <w:color w:val="000000"/>
        </w:rPr>
        <w:t xml:space="preserve"> из облепихи</w:t>
      </w:r>
      <w:r w:rsidR="00FD4FFC">
        <w:rPr>
          <w:color w:val="000000"/>
        </w:rPr>
        <w:t xml:space="preserve">, ее качество, методику определения органолептических показателей </w:t>
      </w:r>
      <w:r w:rsidR="006E46C8" w:rsidRPr="00F02AAF">
        <w:rPr>
          <w:b/>
          <w:sz w:val="28"/>
          <w:szCs w:val="28"/>
        </w:rPr>
        <w:t xml:space="preserve"> </w:t>
      </w:r>
    </w:p>
    <w:p w:rsidR="00BD549E" w:rsidRDefault="00BD549E" w:rsidP="00BD549E">
      <w:pPr>
        <w:jc w:val="both"/>
        <w:rPr>
          <w:b/>
          <w:sz w:val="28"/>
          <w:szCs w:val="28"/>
        </w:rPr>
      </w:pPr>
      <w:r w:rsidRPr="00F02AAF">
        <w:rPr>
          <w:b/>
          <w:sz w:val="28"/>
          <w:szCs w:val="28"/>
        </w:rPr>
        <w:t>Вопросы, выносимые на рассмотрение:</w:t>
      </w:r>
    </w:p>
    <w:p w:rsidR="00BD549E" w:rsidRPr="00F02AAF" w:rsidRDefault="00BD549E" w:rsidP="00BD549E">
      <w:pPr>
        <w:jc w:val="both"/>
        <w:rPr>
          <w:sz w:val="28"/>
          <w:szCs w:val="28"/>
        </w:rPr>
      </w:pPr>
      <w:r w:rsidRPr="00F02AAF">
        <w:rPr>
          <w:sz w:val="28"/>
          <w:szCs w:val="28"/>
        </w:rPr>
        <w:t xml:space="preserve">1 </w:t>
      </w:r>
      <w:r w:rsidR="005C2384">
        <w:rPr>
          <w:sz w:val="28"/>
          <w:szCs w:val="28"/>
        </w:rPr>
        <w:t xml:space="preserve">Характеристика </w:t>
      </w:r>
      <w:r w:rsidR="0046168B">
        <w:rPr>
          <w:sz w:val="28"/>
          <w:szCs w:val="28"/>
        </w:rPr>
        <w:t xml:space="preserve">пищевых и энергетических показателей </w:t>
      </w:r>
      <w:r w:rsidR="005C2384">
        <w:rPr>
          <w:sz w:val="28"/>
          <w:szCs w:val="28"/>
        </w:rPr>
        <w:t>муки</w:t>
      </w:r>
      <w:r w:rsidR="0046168B">
        <w:rPr>
          <w:sz w:val="28"/>
          <w:szCs w:val="28"/>
        </w:rPr>
        <w:t xml:space="preserve"> из облепихи</w:t>
      </w:r>
    </w:p>
    <w:p w:rsidR="00FD4FFC" w:rsidRDefault="00BD549E" w:rsidP="00FD4FFC">
      <w:pPr>
        <w:jc w:val="both"/>
        <w:rPr>
          <w:sz w:val="28"/>
          <w:szCs w:val="28"/>
        </w:rPr>
      </w:pPr>
      <w:r w:rsidRPr="00F02AAF">
        <w:rPr>
          <w:sz w:val="28"/>
          <w:szCs w:val="28"/>
        </w:rPr>
        <w:t xml:space="preserve">2 </w:t>
      </w:r>
      <w:r w:rsidR="0046168B">
        <w:rPr>
          <w:sz w:val="28"/>
          <w:szCs w:val="28"/>
        </w:rPr>
        <w:t>Технологические о</w:t>
      </w:r>
      <w:r w:rsidR="005C2384">
        <w:rPr>
          <w:sz w:val="28"/>
          <w:szCs w:val="28"/>
        </w:rPr>
        <w:t>собенности</w:t>
      </w:r>
      <w:r w:rsidR="00FD4FFC">
        <w:rPr>
          <w:sz w:val="28"/>
          <w:szCs w:val="28"/>
        </w:rPr>
        <w:t>, п</w:t>
      </w:r>
      <w:r w:rsidR="0046168B">
        <w:rPr>
          <w:color w:val="000000"/>
        </w:rPr>
        <w:t>ольза и вред муки из</w:t>
      </w:r>
      <w:r w:rsidR="00FD4FFC">
        <w:rPr>
          <w:color w:val="000000"/>
        </w:rPr>
        <w:t xml:space="preserve"> </w:t>
      </w:r>
      <w:r w:rsidR="0046168B">
        <w:rPr>
          <w:color w:val="000000"/>
        </w:rPr>
        <w:t>облепихи</w:t>
      </w:r>
      <w:r w:rsidR="005C2384" w:rsidRPr="00F02AAF">
        <w:rPr>
          <w:sz w:val="28"/>
          <w:szCs w:val="28"/>
        </w:rPr>
        <w:t xml:space="preserve"> </w:t>
      </w:r>
    </w:p>
    <w:p w:rsidR="00FD4FFC" w:rsidRDefault="00FD4FFC" w:rsidP="00FD4FFC">
      <w:pPr>
        <w:jc w:val="both"/>
        <w:rPr>
          <w:sz w:val="28"/>
          <w:szCs w:val="28"/>
        </w:rPr>
      </w:pPr>
      <w:r>
        <w:rPr>
          <w:sz w:val="28"/>
          <w:szCs w:val="28"/>
        </w:rPr>
        <w:t>3.Методика определения органолептических показателей муки из облепихи</w:t>
      </w:r>
    </w:p>
    <w:p w:rsidR="00FD4FFC" w:rsidRPr="00FD4FFC" w:rsidRDefault="00FD4FFC" w:rsidP="00FD4FFC">
      <w:pPr>
        <w:jc w:val="both"/>
        <w:rPr>
          <w:sz w:val="28"/>
          <w:szCs w:val="28"/>
        </w:rPr>
      </w:pPr>
      <w:r>
        <w:rPr>
          <w:sz w:val="28"/>
          <w:szCs w:val="28"/>
        </w:rPr>
        <w:t>4. Определение качества муки из облепихи</w:t>
      </w:r>
    </w:p>
    <w:p w:rsidR="000D291A" w:rsidRDefault="000D291A" w:rsidP="00BD549E">
      <w:pPr>
        <w:jc w:val="both"/>
        <w:rPr>
          <w:sz w:val="28"/>
          <w:szCs w:val="28"/>
        </w:rPr>
      </w:pPr>
    </w:p>
    <w:p w:rsidR="000D291A" w:rsidRPr="000D291A" w:rsidRDefault="000D291A" w:rsidP="000D291A">
      <w:pPr>
        <w:jc w:val="both"/>
        <w:rPr>
          <w:color w:val="2F2B23"/>
        </w:rPr>
      </w:pPr>
      <w:r>
        <w:rPr>
          <w:color w:val="2F2B23"/>
        </w:rPr>
        <w:t xml:space="preserve">       П</w:t>
      </w:r>
      <w:r w:rsidRPr="000D291A">
        <w:rPr>
          <w:color w:val="2F2B23"/>
        </w:rPr>
        <w:t xml:space="preserve">еремолотая мука из ягоды облепихи, полученная после обезвоживания, обезжиривания и освобождения от косточек. Представляет собой </w:t>
      </w:r>
      <w:proofErr w:type="spellStart"/>
      <w:r w:rsidRPr="000D291A">
        <w:rPr>
          <w:color w:val="2F2B23"/>
        </w:rPr>
        <w:t>светложелтый</w:t>
      </w:r>
      <w:proofErr w:type="spellEnd"/>
      <w:r w:rsidRPr="000D291A">
        <w:rPr>
          <w:color w:val="2F2B23"/>
        </w:rPr>
        <w:t xml:space="preserve"> или </w:t>
      </w:r>
      <w:proofErr w:type="spellStart"/>
      <w:r w:rsidRPr="000D291A">
        <w:rPr>
          <w:color w:val="2F2B23"/>
        </w:rPr>
        <w:t>светлооранжевый</w:t>
      </w:r>
      <w:proofErr w:type="spellEnd"/>
      <w:r w:rsidRPr="000D291A">
        <w:rPr>
          <w:color w:val="2F2B23"/>
        </w:rPr>
        <w:t xml:space="preserve"> сыпучий порошок, размер частиц может быть задан по заказу </w:t>
      </w:r>
      <w:proofErr w:type="spellStart"/>
      <w:r w:rsidRPr="000D291A">
        <w:rPr>
          <w:color w:val="2F2B23"/>
        </w:rPr>
        <w:t>покупателя</w:t>
      </w:r>
      <w:proofErr w:type="gramStart"/>
      <w:r w:rsidRPr="000D291A">
        <w:rPr>
          <w:color w:val="2F2B23"/>
        </w:rPr>
        <w:t>.Т</w:t>
      </w:r>
      <w:proofErr w:type="gramEnd"/>
      <w:r w:rsidRPr="000D291A">
        <w:rPr>
          <w:color w:val="2F2B23"/>
        </w:rPr>
        <w:t>акже</w:t>
      </w:r>
      <w:proofErr w:type="spellEnd"/>
      <w:r w:rsidRPr="000D291A">
        <w:rPr>
          <w:color w:val="2F2B23"/>
        </w:rPr>
        <w:t xml:space="preserve"> допускается технология приготовление муки молодыми побегами облепихи, что увеличивает содержание хлорофилловых комплексов и повышает потребительские качества продукта.</w:t>
      </w:r>
    </w:p>
    <w:p w:rsidR="000D291A" w:rsidRPr="000D291A" w:rsidRDefault="000D291A" w:rsidP="000D291A">
      <w:pPr>
        <w:jc w:val="both"/>
        <w:rPr>
          <w:color w:val="2F2B23"/>
        </w:rPr>
      </w:pPr>
      <w:r>
        <w:rPr>
          <w:b/>
          <w:bCs/>
          <w:color w:val="2F2B23"/>
        </w:rPr>
        <w:t xml:space="preserve">     </w:t>
      </w:r>
      <w:r w:rsidRPr="000D291A">
        <w:rPr>
          <w:b/>
          <w:bCs/>
          <w:color w:val="2F2B23"/>
        </w:rPr>
        <w:t>Свойства:</w:t>
      </w:r>
      <w:r w:rsidR="0046168B">
        <w:rPr>
          <w:b/>
          <w:bCs/>
          <w:color w:val="2F2B23"/>
        </w:rPr>
        <w:t xml:space="preserve"> </w:t>
      </w:r>
      <w:r w:rsidRPr="000D291A">
        <w:rPr>
          <w:color w:val="2F2B23"/>
        </w:rPr>
        <w:t>Влажность ягоды – не более 12 %, остаточная масличность от 1 до 6 %.</w:t>
      </w:r>
      <w:r w:rsidRPr="000D291A">
        <w:rPr>
          <w:color w:val="2F2B23"/>
        </w:rPr>
        <w:br/>
        <w:t xml:space="preserve">Плоды облепихи являются ценнейшим продуктом, содержащим большое количество витаминов и биологически активных веществ. Остаточное количество масляной фазы обуславливает наличие в продукте жирорастворимых </w:t>
      </w:r>
      <w:proofErr w:type="spellStart"/>
      <w:r w:rsidRPr="000D291A">
        <w:rPr>
          <w:color w:val="2F2B23"/>
        </w:rPr>
        <w:t>каротиноидов</w:t>
      </w:r>
      <w:proofErr w:type="spellEnd"/>
      <w:r w:rsidRPr="000D291A">
        <w:rPr>
          <w:color w:val="2F2B23"/>
        </w:rPr>
        <w:t>, витаминов</w:t>
      </w:r>
      <w:proofErr w:type="gramStart"/>
      <w:r w:rsidRPr="000D291A">
        <w:rPr>
          <w:color w:val="2F2B23"/>
        </w:rPr>
        <w:t xml:space="preserve"> Е</w:t>
      </w:r>
      <w:proofErr w:type="gramEnd"/>
      <w:r w:rsidRPr="000D291A">
        <w:rPr>
          <w:color w:val="2F2B23"/>
        </w:rPr>
        <w:t xml:space="preserve">, К, F. Надо отметить содержание водорастворимых </w:t>
      </w:r>
      <w:proofErr w:type="spellStart"/>
      <w:r w:rsidRPr="000D291A">
        <w:rPr>
          <w:color w:val="2F2B23"/>
        </w:rPr>
        <w:t>каротиноидов</w:t>
      </w:r>
      <w:proofErr w:type="spellEnd"/>
      <w:r w:rsidRPr="000D291A">
        <w:rPr>
          <w:color w:val="2F2B23"/>
        </w:rPr>
        <w:t>, также являющихся провитаминами А. </w:t>
      </w:r>
      <w:r w:rsidRPr="000D291A">
        <w:rPr>
          <w:color w:val="2F2B23"/>
        </w:rPr>
        <w:br/>
      </w:r>
      <w:r>
        <w:rPr>
          <w:color w:val="2F2B23"/>
        </w:rPr>
        <w:t xml:space="preserve">          </w:t>
      </w:r>
      <w:r w:rsidRPr="000D291A">
        <w:rPr>
          <w:color w:val="2F2B23"/>
        </w:rPr>
        <w:t xml:space="preserve">Облепиховая мука является источником фенольных соединений: </w:t>
      </w:r>
      <w:proofErr w:type="spellStart"/>
      <w:r w:rsidRPr="000D291A">
        <w:rPr>
          <w:color w:val="2F2B23"/>
        </w:rPr>
        <w:t>флавоноиды</w:t>
      </w:r>
      <w:proofErr w:type="spellEnd"/>
      <w:r w:rsidRPr="000D291A">
        <w:rPr>
          <w:color w:val="2F2B23"/>
        </w:rPr>
        <w:t xml:space="preserve"> (</w:t>
      </w:r>
      <w:proofErr w:type="spellStart"/>
      <w:r w:rsidRPr="000D291A">
        <w:rPr>
          <w:color w:val="2F2B23"/>
        </w:rPr>
        <w:t>лейкоантоцианы</w:t>
      </w:r>
      <w:proofErr w:type="spellEnd"/>
      <w:r w:rsidRPr="000D291A">
        <w:rPr>
          <w:color w:val="2F2B23"/>
        </w:rPr>
        <w:t xml:space="preserve">, катехины), </w:t>
      </w:r>
      <w:proofErr w:type="spellStart"/>
      <w:r w:rsidRPr="000D291A">
        <w:rPr>
          <w:color w:val="2F2B23"/>
        </w:rPr>
        <w:t>флавонолы</w:t>
      </w:r>
      <w:proofErr w:type="spellEnd"/>
      <w:r w:rsidRPr="000D291A">
        <w:rPr>
          <w:color w:val="2F2B23"/>
        </w:rPr>
        <w:t xml:space="preserve"> (</w:t>
      </w:r>
      <w:proofErr w:type="spellStart"/>
      <w:r w:rsidRPr="000D291A">
        <w:rPr>
          <w:color w:val="2F2B23"/>
        </w:rPr>
        <w:t>изорамнетин</w:t>
      </w:r>
      <w:proofErr w:type="spellEnd"/>
      <w:r w:rsidRPr="000D291A">
        <w:rPr>
          <w:color w:val="2F2B23"/>
        </w:rPr>
        <w:t xml:space="preserve">, </w:t>
      </w:r>
      <w:proofErr w:type="spellStart"/>
      <w:r w:rsidRPr="000D291A">
        <w:rPr>
          <w:color w:val="2F2B23"/>
        </w:rPr>
        <w:t>кемпферол</w:t>
      </w:r>
      <w:proofErr w:type="spellEnd"/>
      <w:r w:rsidRPr="000D291A">
        <w:rPr>
          <w:color w:val="2F2B23"/>
        </w:rPr>
        <w:t xml:space="preserve">, </w:t>
      </w:r>
      <w:proofErr w:type="spellStart"/>
      <w:r w:rsidRPr="000D291A">
        <w:rPr>
          <w:color w:val="2F2B23"/>
        </w:rPr>
        <w:t>кверцетин</w:t>
      </w:r>
      <w:proofErr w:type="spellEnd"/>
      <w:r w:rsidRPr="000D291A">
        <w:rPr>
          <w:color w:val="2F2B23"/>
        </w:rPr>
        <w:t xml:space="preserve">). Количество </w:t>
      </w:r>
      <w:proofErr w:type="spellStart"/>
      <w:r w:rsidRPr="000D291A">
        <w:rPr>
          <w:color w:val="2F2B23"/>
        </w:rPr>
        <w:t>каротиноидов</w:t>
      </w:r>
      <w:proofErr w:type="spellEnd"/>
      <w:r w:rsidRPr="000D291A">
        <w:rPr>
          <w:color w:val="2F2B23"/>
        </w:rPr>
        <w:t xml:space="preserve"> от 5 до 50 мг%. Содержит витамины группы</w:t>
      </w:r>
      <w:proofErr w:type="gramStart"/>
      <w:r w:rsidRPr="000D291A">
        <w:rPr>
          <w:color w:val="2F2B23"/>
        </w:rPr>
        <w:t xml:space="preserve"> В</w:t>
      </w:r>
      <w:proofErr w:type="gramEnd"/>
      <w:r w:rsidRPr="000D291A">
        <w:rPr>
          <w:color w:val="2F2B23"/>
        </w:rPr>
        <w:t xml:space="preserve">, никотиновую кислоту, фолиевую кислоту. Также содержат органические кислоты: </w:t>
      </w:r>
      <w:proofErr w:type="gramStart"/>
      <w:r w:rsidRPr="000D291A">
        <w:rPr>
          <w:color w:val="2F2B23"/>
        </w:rPr>
        <w:t>яблочную</w:t>
      </w:r>
      <w:proofErr w:type="gramEnd"/>
      <w:r w:rsidRPr="000D291A">
        <w:rPr>
          <w:color w:val="2F2B23"/>
        </w:rPr>
        <w:t>, винную, щавелевую, янтарную (до 4.2% суммарно), последняя обладает активным физиологическим действием по предупреждению токсического влияния лекарственных средств и рентгеновского излучения на организм человека.</w:t>
      </w:r>
      <w:r w:rsidRPr="000D291A">
        <w:rPr>
          <w:color w:val="2F2B23"/>
        </w:rPr>
        <w:br/>
        <w:t>В плодах облепихи установлено наличие кумаринов, биологически активных веществ, обладающих способностью предупреждать образование тромбов в кровеносных сосудах.</w:t>
      </w:r>
      <w:r w:rsidRPr="000D291A">
        <w:rPr>
          <w:color w:val="2F2B23"/>
        </w:rPr>
        <w:br/>
        <w:t xml:space="preserve">Отмечается присутствие </w:t>
      </w:r>
      <w:proofErr w:type="spellStart"/>
      <w:r w:rsidRPr="000D291A">
        <w:rPr>
          <w:color w:val="2F2B23"/>
        </w:rPr>
        <w:t>алкалода</w:t>
      </w:r>
      <w:proofErr w:type="spellEnd"/>
      <w:r w:rsidRPr="000D291A">
        <w:rPr>
          <w:color w:val="2F2B23"/>
        </w:rPr>
        <w:t xml:space="preserve"> серотонина, играющего огромное значение в процессах возбуждения, торможения и передачи нервных импульсов. Серотонин также обладает высокой радиозащитной активностью, задерживает патологический рост тканей.</w:t>
      </w:r>
      <w:r w:rsidRPr="000D291A">
        <w:rPr>
          <w:color w:val="2F2B23"/>
        </w:rPr>
        <w:br/>
        <w:t xml:space="preserve">Найдены также </w:t>
      </w:r>
      <w:proofErr w:type="spellStart"/>
      <w:r w:rsidRPr="000D291A">
        <w:rPr>
          <w:color w:val="2F2B23"/>
        </w:rPr>
        <w:t>тритерпеновые</w:t>
      </w:r>
      <w:proofErr w:type="spellEnd"/>
      <w:r w:rsidRPr="000D291A">
        <w:rPr>
          <w:color w:val="2F2B23"/>
        </w:rPr>
        <w:t xml:space="preserve"> кислоты (</w:t>
      </w:r>
      <w:proofErr w:type="spellStart"/>
      <w:r w:rsidRPr="000D291A">
        <w:rPr>
          <w:color w:val="2F2B23"/>
        </w:rPr>
        <w:t>урсуловая</w:t>
      </w:r>
      <w:proofErr w:type="spellEnd"/>
      <w:r w:rsidRPr="000D291A">
        <w:rPr>
          <w:color w:val="2F2B23"/>
        </w:rPr>
        <w:t xml:space="preserve">, </w:t>
      </w:r>
      <w:proofErr w:type="spellStart"/>
      <w:r w:rsidRPr="000D291A">
        <w:rPr>
          <w:color w:val="2F2B23"/>
        </w:rPr>
        <w:t>олеаноловая</w:t>
      </w:r>
      <w:proofErr w:type="spellEnd"/>
      <w:r w:rsidRPr="000D291A">
        <w:rPr>
          <w:color w:val="2F2B23"/>
        </w:rPr>
        <w:t xml:space="preserve">), характеризующиеся разносторонним действием, прежде всего, противовоспалительным, ранозаживляющим, гипотензивным, </w:t>
      </w:r>
      <w:proofErr w:type="spellStart"/>
      <w:r w:rsidRPr="000D291A">
        <w:rPr>
          <w:color w:val="2F2B23"/>
        </w:rPr>
        <w:t>тонизирующим</w:t>
      </w:r>
      <w:proofErr w:type="gramStart"/>
      <w:r w:rsidRPr="000D291A">
        <w:rPr>
          <w:color w:val="2F2B23"/>
        </w:rPr>
        <w:t>.В</w:t>
      </w:r>
      <w:proofErr w:type="spellEnd"/>
      <w:proofErr w:type="gramEnd"/>
      <w:r w:rsidRPr="000D291A">
        <w:rPr>
          <w:color w:val="2F2B23"/>
        </w:rPr>
        <w:t xml:space="preserve"> плодах содержится много микроэлементов, в том числе железо, марганец, бор, сера, </w:t>
      </w:r>
      <w:proofErr w:type="spellStart"/>
      <w:r w:rsidRPr="000D291A">
        <w:rPr>
          <w:color w:val="2F2B23"/>
        </w:rPr>
        <w:t>аллюминий</w:t>
      </w:r>
      <w:proofErr w:type="spellEnd"/>
      <w:r w:rsidRPr="000D291A">
        <w:rPr>
          <w:color w:val="2F2B23"/>
        </w:rPr>
        <w:t xml:space="preserve">, </w:t>
      </w:r>
      <w:proofErr w:type="spellStart"/>
      <w:r w:rsidRPr="000D291A">
        <w:rPr>
          <w:color w:val="2F2B23"/>
        </w:rPr>
        <w:t>титан.Облепиховая</w:t>
      </w:r>
      <w:proofErr w:type="spellEnd"/>
      <w:r w:rsidRPr="000D291A">
        <w:rPr>
          <w:color w:val="2F2B23"/>
        </w:rPr>
        <w:t xml:space="preserve"> мука, полученная после отделения большей части липидных веществ обогащена белками, пектинами и может </w:t>
      </w:r>
      <w:r w:rsidRPr="000D291A">
        <w:rPr>
          <w:color w:val="2F2B23"/>
        </w:rPr>
        <w:lastRenderedPageBreak/>
        <w:t>быть рекомендована как дополнительный источник пищевого белка (до 18-20%).</w:t>
      </w:r>
      <w:r w:rsidRPr="000D291A">
        <w:rPr>
          <w:color w:val="2F2B23"/>
        </w:rPr>
        <w:br/>
        <w:t>Содержание общих сахаров в облепиховой муке составляет 2,5-3,75%, целлюлозы 15-23%, пектина 3,75-6,2%. По содержанию пищевых волокон мука облепиховая превосходит в 7 – 10 раз такие распространенные культуры как рожь и пшеница, что позволяет рассматривать ее как один из перспективных источников пищевых волокон.</w:t>
      </w:r>
    </w:p>
    <w:p w:rsidR="000D291A" w:rsidRPr="000D291A" w:rsidRDefault="000D291A" w:rsidP="000D291A">
      <w:pPr>
        <w:rPr>
          <w:color w:val="2F2B23"/>
        </w:rPr>
      </w:pPr>
      <w:r>
        <w:rPr>
          <w:b/>
          <w:bCs/>
          <w:color w:val="2F2B23"/>
        </w:rPr>
        <w:t xml:space="preserve">          </w:t>
      </w:r>
      <w:r w:rsidRPr="000D291A">
        <w:rPr>
          <w:b/>
          <w:bCs/>
          <w:color w:val="2F2B23"/>
        </w:rPr>
        <w:t>Рекомендации по применению:</w:t>
      </w:r>
      <w:r w:rsidRPr="000D291A">
        <w:rPr>
          <w:color w:val="2F2B23"/>
        </w:rPr>
        <w:br/>
      </w:r>
      <w:r>
        <w:rPr>
          <w:color w:val="2F2B23"/>
        </w:rPr>
        <w:t xml:space="preserve">          </w:t>
      </w:r>
      <w:r w:rsidRPr="000D291A">
        <w:rPr>
          <w:color w:val="2F2B23"/>
        </w:rPr>
        <w:t xml:space="preserve">Мука облепихи без косточек может быть использована как добавка к злаковой муке для создания диетических сортов хлебобулочных изделий, а также в качестве </w:t>
      </w:r>
      <w:proofErr w:type="spellStart"/>
      <w:r w:rsidRPr="000D291A">
        <w:rPr>
          <w:color w:val="2F2B23"/>
        </w:rPr>
        <w:t>БАДов</w:t>
      </w:r>
      <w:proofErr w:type="spellEnd"/>
      <w:r w:rsidRPr="000D291A">
        <w:rPr>
          <w:color w:val="2F2B23"/>
        </w:rPr>
        <w:t xml:space="preserve"> витаминного назначения, для вывода токсинов, тяжелых </w:t>
      </w:r>
      <w:proofErr w:type="spellStart"/>
      <w:r w:rsidRPr="000D291A">
        <w:rPr>
          <w:color w:val="2F2B23"/>
        </w:rPr>
        <w:t>металлов</w:t>
      </w:r>
      <w:proofErr w:type="gramStart"/>
      <w:r w:rsidRPr="000D291A">
        <w:rPr>
          <w:color w:val="2F2B23"/>
        </w:rPr>
        <w:t>.В</w:t>
      </w:r>
      <w:proofErr w:type="spellEnd"/>
      <w:proofErr w:type="gramEnd"/>
      <w:r w:rsidRPr="000D291A">
        <w:rPr>
          <w:color w:val="2F2B23"/>
        </w:rPr>
        <w:t xml:space="preserve"> косметике мука облепихи может быть основой для питательных и витаминных кремов и масок.</w:t>
      </w:r>
    </w:p>
    <w:p w:rsidR="000D291A" w:rsidRPr="000D291A" w:rsidRDefault="000D291A" w:rsidP="000D291A">
      <w:pPr>
        <w:rPr>
          <w:color w:val="2F2B23"/>
        </w:rPr>
      </w:pPr>
      <w:r>
        <w:rPr>
          <w:b/>
          <w:bCs/>
          <w:color w:val="2F2B23"/>
        </w:rPr>
        <w:t xml:space="preserve">      </w:t>
      </w:r>
      <w:r w:rsidRPr="000D291A">
        <w:rPr>
          <w:b/>
          <w:bCs/>
          <w:color w:val="2F2B23"/>
        </w:rPr>
        <w:t>Условия хранения:</w:t>
      </w:r>
      <w:r w:rsidRPr="000D291A">
        <w:rPr>
          <w:color w:val="2F2B23"/>
        </w:rPr>
        <w:br/>
        <w:t>Хранить в сухом, прохладном, защищенном от света месте.</w:t>
      </w:r>
    </w:p>
    <w:p w:rsidR="000D291A" w:rsidRDefault="000D291A" w:rsidP="007407EF">
      <w:pPr>
        <w:spacing w:line="240" w:lineRule="atLeast"/>
        <w:jc w:val="both"/>
        <w:rPr>
          <w:b/>
          <w:sz w:val="28"/>
          <w:szCs w:val="28"/>
        </w:rPr>
      </w:pPr>
    </w:p>
    <w:p w:rsidR="00FD4FFC" w:rsidRPr="00FD4FFC" w:rsidRDefault="00FD4FFC" w:rsidP="00FD4FFC">
      <w:pPr>
        <w:jc w:val="center"/>
        <w:rPr>
          <w:b/>
          <w:sz w:val="28"/>
          <w:szCs w:val="28"/>
        </w:rPr>
      </w:pPr>
      <w:r w:rsidRPr="00FD4FFC">
        <w:rPr>
          <w:b/>
          <w:sz w:val="28"/>
          <w:szCs w:val="28"/>
        </w:rPr>
        <w:t>Методика определения органолептических показателей муки из облепихи</w:t>
      </w:r>
    </w:p>
    <w:p w:rsidR="00FD4FFC" w:rsidRPr="00FD4FFC" w:rsidRDefault="00FD4FFC" w:rsidP="00FD4FFC">
      <w:pPr>
        <w:ind w:right="147"/>
        <w:jc w:val="both"/>
        <w:textAlignment w:val="baseline"/>
      </w:pPr>
      <w:r w:rsidRPr="00FD4FFC">
        <w:rPr>
          <w:b/>
          <w:bCs/>
          <w:bdr w:val="none" w:sz="0" w:space="0" w:color="auto" w:frame="1"/>
        </w:rPr>
        <w:t xml:space="preserve">        </w:t>
      </w:r>
      <w:r w:rsidRPr="00FD4FFC">
        <w:t> Цвет муки зависит от рода зерен, качества помо</w:t>
      </w:r>
      <w:r w:rsidRPr="00FD4FFC">
        <w:softHyphen/>
        <w:t>ла, различных примесей, свежести и пр. Для определения цвета муку насыпают тонким слоем на черную бумагу и сравнивают с характеристикой муки по соответствующему стандарту.</w:t>
      </w:r>
    </w:p>
    <w:p w:rsidR="00FD4FFC" w:rsidRPr="00FD4FFC" w:rsidRDefault="00FD4FFC" w:rsidP="00FD4FFC">
      <w:pPr>
        <w:ind w:right="147"/>
        <w:jc w:val="both"/>
        <w:textAlignment w:val="baseline"/>
      </w:pPr>
      <w:r w:rsidRPr="00FD4FFC">
        <w:rPr>
          <w:b/>
          <w:bCs/>
          <w:bdr w:val="none" w:sz="0" w:space="0" w:color="auto" w:frame="1"/>
        </w:rPr>
        <w:t xml:space="preserve">       </w:t>
      </w:r>
      <w:r w:rsidRPr="00FD4FFC">
        <w:rPr>
          <w:bCs/>
          <w:bdr w:val="none" w:sz="0" w:space="0" w:color="auto" w:frame="1"/>
        </w:rPr>
        <w:t>Запах муки.</w:t>
      </w:r>
      <w:r w:rsidRPr="00FD4FFC">
        <w:t> Доброкачественная мука должна иметь прият</w:t>
      </w:r>
      <w:r w:rsidRPr="00FD4FFC">
        <w:softHyphen/>
        <w:t>ный, характерный для нее запах, испорченная мука пахнет кисловато и затхло. Для определения запаха небольшое количество муки берут на ладонь и согревают дыханием или насыпают в про</w:t>
      </w:r>
      <w:r w:rsidRPr="00FD4FFC">
        <w:softHyphen/>
        <w:t>бирку, обливают теплой водой, взбалтывают при закрытой пробке несколько раз и затем, открыв пробку, пробуют на запах.</w:t>
      </w:r>
    </w:p>
    <w:p w:rsidR="00FD4FFC" w:rsidRPr="00FD4FFC" w:rsidRDefault="00FD4FFC" w:rsidP="00FD4FFC">
      <w:pPr>
        <w:ind w:right="147"/>
        <w:jc w:val="both"/>
        <w:textAlignment w:val="baseline"/>
      </w:pPr>
      <w:r w:rsidRPr="00FD4FFC">
        <w:rPr>
          <w:bCs/>
          <w:bdr w:val="none" w:sz="0" w:space="0" w:color="auto" w:frame="1"/>
        </w:rPr>
        <w:t xml:space="preserve">        Вкус и наличие хруста</w:t>
      </w:r>
      <w:r w:rsidRPr="00FD4FFC">
        <w:t xml:space="preserve">. Данные показатели определяют при разжевывании муки. Хорошая мука должна иметь приятный, свойственный ей вкус, без посторонних привкусов. </w:t>
      </w:r>
      <w:proofErr w:type="gramStart"/>
      <w:r w:rsidRPr="00FD4FFC">
        <w:t>Испорченная</w:t>
      </w:r>
      <w:proofErr w:type="gramEnd"/>
      <w:r w:rsidRPr="00FD4FFC">
        <w:t xml:space="preserve"> имеет вкус горьковатый или острый, царапающий в горле, или сладковатый. Горький вкус наблюдается в муке, смолотой из зерна, пораженного долгоносиком. Сладковатый вкус имеет мука, полученная из проросшего зерна. При жевании мука не должна хрустеть на зубах, что бывает, если она содержит много песка и минеральных примесей.</w:t>
      </w:r>
    </w:p>
    <w:p w:rsidR="00FD4FFC" w:rsidRPr="00FD4FFC" w:rsidRDefault="00FD4FFC" w:rsidP="00FD4FFC">
      <w:pPr>
        <w:ind w:right="147"/>
        <w:jc w:val="both"/>
        <w:textAlignment w:val="baseline"/>
      </w:pPr>
      <w:r w:rsidRPr="00FD4FFC">
        <w:rPr>
          <w:b/>
          <w:bCs/>
          <w:bdr w:val="none" w:sz="0" w:space="0" w:color="auto" w:frame="1"/>
        </w:rPr>
        <w:t xml:space="preserve">        </w:t>
      </w:r>
      <w:r w:rsidRPr="00FD4FFC">
        <w:rPr>
          <w:bCs/>
          <w:bdr w:val="none" w:sz="0" w:space="0" w:color="auto" w:frame="1"/>
        </w:rPr>
        <w:t>Проба на ощупь.</w:t>
      </w:r>
      <w:r w:rsidRPr="00FD4FFC">
        <w:t> Пробой на ощупь можно определить ориентировочную степень влажности муки. Для этой цели погружают руку в муку и отмечают ощущение. Хорошая мука сухая, мягкая, однородная, не содержит хлопьев и не охлаждает руки, как это делает сырая мука.</w:t>
      </w:r>
    </w:p>
    <w:p w:rsidR="00FD4FFC" w:rsidRDefault="00FD4FFC" w:rsidP="00FD4FFC">
      <w:pPr>
        <w:ind w:right="147"/>
        <w:jc w:val="both"/>
        <w:textAlignment w:val="baseline"/>
      </w:pPr>
      <w:r w:rsidRPr="00FD4FFC">
        <w:t xml:space="preserve">        При сжимании муки в кулаке должен образовываться комок, который легко рассыпается при </w:t>
      </w:r>
      <w:proofErr w:type="spellStart"/>
      <w:r w:rsidRPr="00FD4FFC">
        <w:t>разжатии</w:t>
      </w:r>
      <w:proofErr w:type="spellEnd"/>
      <w:r w:rsidRPr="00FD4FFC">
        <w:t xml:space="preserve"> ладони; если он не образуется, значит в муке много отрубей, а если он не рассыпается, </w:t>
      </w:r>
      <w:proofErr w:type="gramStart"/>
      <w:r w:rsidRPr="00FD4FFC">
        <w:t>значит</w:t>
      </w:r>
      <w:proofErr w:type="gramEnd"/>
      <w:r w:rsidRPr="00FD4FFC">
        <w:t xml:space="preserve"> мука сырая или подмоченная. При надавливании ладонью на слой муки на ней должны получиться отпечатки кожных извилин; если они не образуются, то это указывает на большое количество отрубей.</w:t>
      </w:r>
    </w:p>
    <w:p w:rsidR="00FD4FFC" w:rsidRPr="00FD4FFC" w:rsidRDefault="00FD4FFC" w:rsidP="00FD4FFC">
      <w:pPr>
        <w:ind w:right="147"/>
        <w:jc w:val="both"/>
        <w:textAlignment w:val="baseline"/>
        <w:rPr>
          <w:b/>
        </w:rPr>
      </w:pPr>
      <w:r>
        <w:rPr>
          <w:b/>
        </w:rPr>
        <w:t xml:space="preserve">  </w:t>
      </w:r>
      <w:r w:rsidRPr="00FD4FFC">
        <w:rPr>
          <w:b/>
        </w:rPr>
        <w:t>Задание:</w:t>
      </w:r>
    </w:p>
    <w:p w:rsidR="00FD4FFC" w:rsidRDefault="00FD4FFC" w:rsidP="00FD4FFC">
      <w:pPr>
        <w:pStyle w:val="af"/>
        <w:rPr>
          <w:rFonts w:ascii="Times New Roman" w:hAnsi="Times New Roman" w:cs="Times New Roman"/>
          <w:sz w:val="24"/>
          <w:szCs w:val="24"/>
        </w:rPr>
      </w:pPr>
      <w:r>
        <w:rPr>
          <w:rFonts w:ascii="Times New Roman" w:hAnsi="Times New Roman" w:cs="Times New Roman"/>
          <w:color w:val="000000"/>
          <w:sz w:val="24"/>
          <w:szCs w:val="24"/>
        </w:rPr>
        <w:t xml:space="preserve">    </w:t>
      </w:r>
      <w:r w:rsidRPr="0035279A">
        <w:rPr>
          <w:rFonts w:ascii="Times New Roman" w:hAnsi="Times New Roman" w:cs="Times New Roman"/>
          <w:color w:val="000000"/>
          <w:sz w:val="24"/>
          <w:szCs w:val="24"/>
        </w:rPr>
        <w:t>1. Изучить м</w:t>
      </w:r>
      <w:r w:rsidRPr="0035279A">
        <w:rPr>
          <w:rFonts w:ascii="Times New Roman" w:hAnsi="Times New Roman" w:cs="Times New Roman"/>
          <w:bCs/>
          <w:color w:val="000000"/>
          <w:sz w:val="24"/>
          <w:szCs w:val="24"/>
        </w:rPr>
        <w:t xml:space="preserve">етодику определения органолептических показателей </w:t>
      </w:r>
      <w:r>
        <w:rPr>
          <w:rFonts w:ascii="Times New Roman" w:hAnsi="Times New Roman" w:cs="Times New Roman"/>
          <w:sz w:val="24"/>
          <w:szCs w:val="24"/>
        </w:rPr>
        <w:t xml:space="preserve"> </w:t>
      </w:r>
      <w:r w:rsidR="000550B2">
        <w:rPr>
          <w:rFonts w:ascii="Times New Roman" w:hAnsi="Times New Roman" w:cs="Times New Roman"/>
          <w:sz w:val="24"/>
          <w:szCs w:val="24"/>
        </w:rPr>
        <w:t>муки из облепихи</w:t>
      </w:r>
    </w:p>
    <w:p w:rsidR="00FD4FFC" w:rsidRPr="0035279A" w:rsidRDefault="00FD4FFC" w:rsidP="00FD4FFC">
      <w:pPr>
        <w:pStyle w:val="af"/>
        <w:rPr>
          <w:rFonts w:ascii="Times New Roman" w:hAnsi="Times New Roman" w:cs="Times New Roman"/>
          <w:sz w:val="24"/>
          <w:szCs w:val="24"/>
        </w:rPr>
      </w:pPr>
      <w:r>
        <w:rPr>
          <w:rFonts w:ascii="Times New Roman" w:hAnsi="Times New Roman" w:cs="Times New Roman"/>
          <w:sz w:val="24"/>
          <w:szCs w:val="24"/>
        </w:rPr>
        <w:t xml:space="preserve">    </w:t>
      </w:r>
      <w:r w:rsidRPr="00E8275D">
        <w:rPr>
          <w:rFonts w:ascii="Times New Roman" w:hAnsi="Times New Roman" w:cs="Times New Roman"/>
          <w:color w:val="000000"/>
          <w:sz w:val="28"/>
          <w:szCs w:val="28"/>
        </w:rPr>
        <w:t xml:space="preserve">2. Определить </w:t>
      </w:r>
      <w:r w:rsidR="006E2AF8">
        <w:rPr>
          <w:rFonts w:ascii="Times New Roman" w:hAnsi="Times New Roman" w:cs="Times New Roman"/>
          <w:color w:val="000000"/>
          <w:sz w:val="28"/>
          <w:szCs w:val="28"/>
        </w:rPr>
        <w:t xml:space="preserve">качество </w:t>
      </w:r>
      <w:r w:rsidR="000550B2">
        <w:rPr>
          <w:rFonts w:ascii="Times New Roman" w:hAnsi="Times New Roman" w:cs="Times New Roman"/>
          <w:color w:val="000000"/>
          <w:sz w:val="28"/>
          <w:szCs w:val="28"/>
        </w:rPr>
        <w:t>муки из облепихи</w:t>
      </w:r>
    </w:p>
    <w:p w:rsidR="00FD4FFC" w:rsidRDefault="000550B2" w:rsidP="00FD4FFC">
      <w:pPr>
        <w:pStyle w:val="af1"/>
        <w:spacing w:before="0" w:beforeAutospacing="0" w:after="0" w:afterAutospacing="0"/>
        <w:jc w:val="both"/>
        <w:textAlignment w:val="baseline"/>
        <w:rPr>
          <w:color w:val="000000"/>
          <w:sz w:val="28"/>
          <w:szCs w:val="28"/>
        </w:rPr>
      </w:pPr>
      <w:r>
        <w:rPr>
          <w:color w:val="000000"/>
          <w:sz w:val="28"/>
          <w:szCs w:val="28"/>
        </w:rPr>
        <w:t xml:space="preserve">   </w:t>
      </w:r>
      <w:r w:rsidR="00FD4FFC">
        <w:rPr>
          <w:color w:val="000000"/>
          <w:sz w:val="28"/>
          <w:szCs w:val="28"/>
        </w:rPr>
        <w:t>3. Заполнить таблицу и сделать вывод</w:t>
      </w:r>
    </w:p>
    <w:tbl>
      <w:tblPr>
        <w:tblW w:w="0" w:type="auto"/>
        <w:tblCellSpacing w:w="15" w:type="dxa"/>
        <w:shd w:val="clear" w:color="auto" w:fill="F9F9F7"/>
        <w:tblCellMar>
          <w:top w:w="15" w:type="dxa"/>
          <w:left w:w="15" w:type="dxa"/>
          <w:bottom w:w="15" w:type="dxa"/>
          <w:right w:w="15" w:type="dxa"/>
        </w:tblCellMar>
        <w:tblLook w:val="04A0" w:firstRow="1" w:lastRow="0" w:firstColumn="1" w:lastColumn="0" w:noHBand="0" w:noVBand="1"/>
      </w:tblPr>
      <w:tblGrid>
        <w:gridCol w:w="1965"/>
        <w:gridCol w:w="1541"/>
        <w:gridCol w:w="5910"/>
      </w:tblGrid>
      <w:tr w:rsidR="00FD4FFC" w:rsidRPr="007C4580" w:rsidTr="00DF6D29">
        <w:trPr>
          <w:trHeight w:val="330"/>
          <w:tblCellSpacing w:w="15" w:type="dxa"/>
        </w:trPr>
        <w:tc>
          <w:tcPr>
            <w:tcW w:w="1920" w:type="dxa"/>
            <w:tcBorders>
              <w:top w:val="single" w:sz="6" w:space="0" w:color="000000"/>
              <w:left w:val="single" w:sz="6" w:space="0" w:color="000000"/>
              <w:bottom w:val="single" w:sz="6" w:space="0" w:color="000000"/>
              <w:right w:val="nil"/>
            </w:tcBorders>
            <w:shd w:val="clear" w:color="auto" w:fill="auto"/>
            <w:tcMar>
              <w:top w:w="15" w:type="dxa"/>
              <w:left w:w="115" w:type="dxa"/>
              <w:bottom w:w="15" w:type="dxa"/>
              <w:right w:w="15" w:type="dxa"/>
            </w:tcMar>
            <w:vAlign w:val="center"/>
            <w:hideMark/>
          </w:tcPr>
          <w:p w:rsidR="007C4580" w:rsidRPr="007C4580" w:rsidRDefault="00FD4FFC" w:rsidP="00DF6D29">
            <w:pPr>
              <w:spacing w:before="100" w:beforeAutospacing="1" w:after="100" w:afterAutospacing="1"/>
              <w:jc w:val="center"/>
              <w:rPr>
                <w:color w:val="000000"/>
                <w:sz w:val="21"/>
                <w:szCs w:val="21"/>
              </w:rPr>
            </w:pPr>
            <w:r w:rsidRPr="007C4580">
              <w:rPr>
                <w:color w:val="000000"/>
                <w:sz w:val="21"/>
                <w:szCs w:val="21"/>
              </w:rPr>
              <w:t>Наименование показателей</w:t>
            </w:r>
          </w:p>
        </w:tc>
        <w:tc>
          <w:tcPr>
            <w:tcW w:w="1511" w:type="dxa"/>
            <w:tcBorders>
              <w:top w:val="single" w:sz="6" w:space="0" w:color="000000"/>
              <w:left w:val="single" w:sz="6" w:space="0" w:color="000000"/>
              <w:bottom w:val="single" w:sz="6" w:space="0" w:color="000000"/>
              <w:right w:val="nil"/>
            </w:tcBorders>
            <w:shd w:val="clear" w:color="auto" w:fill="auto"/>
            <w:tcMar>
              <w:top w:w="15" w:type="dxa"/>
              <w:left w:w="115" w:type="dxa"/>
              <w:bottom w:w="15" w:type="dxa"/>
              <w:right w:w="15" w:type="dxa"/>
            </w:tcMar>
            <w:vAlign w:val="center"/>
            <w:hideMark/>
          </w:tcPr>
          <w:p w:rsidR="00FD4FFC" w:rsidRPr="007C4580" w:rsidRDefault="00FD4FFC" w:rsidP="00DF6D29">
            <w:pPr>
              <w:spacing w:before="100" w:beforeAutospacing="1" w:after="100" w:afterAutospacing="1"/>
              <w:jc w:val="center"/>
              <w:rPr>
                <w:color w:val="000000"/>
                <w:sz w:val="21"/>
                <w:szCs w:val="21"/>
              </w:rPr>
            </w:pPr>
            <w:r w:rsidRPr="007C4580">
              <w:rPr>
                <w:color w:val="000000"/>
                <w:sz w:val="21"/>
                <w:szCs w:val="21"/>
              </w:rPr>
              <w:t xml:space="preserve">Качество </w:t>
            </w:r>
            <w:proofErr w:type="gramStart"/>
            <w:r w:rsidRPr="007C4580">
              <w:rPr>
                <w:color w:val="000000"/>
                <w:sz w:val="21"/>
                <w:szCs w:val="21"/>
              </w:rPr>
              <w:t>исследуемого</w:t>
            </w:r>
            <w:proofErr w:type="gramEnd"/>
          </w:p>
          <w:p w:rsidR="007C4580" w:rsidRPr="007C4580" w:rsidRDefault="00FD4FFC" w:rsidP="00DF6D29">
            <w:pPr>
              <w:spacing w:before="100" w:beforeAutospacing="1" w:after="100" w:afterAutospacing="1"/>
              <w:jc w:val="center"/>
              <w:rPr>
                <w:color w:val="000000"/>
                <w:sz w:val="21"/>
                <w:szCs w:val="21"/>
              </w:rPr>
            </w:pPr>
            <w:r w:rsidRPr="007C4580">
              <w:rPr>
                <w:color w:val="000000"/>
                <w:sz w:val="21"/>
                <w:szCs w:val="21"/>
              </w:rPr>
              <w:t>образца</w:t>
            </w:r>
          </w:p>
        </w:tc>
        <w:tc>
          <w:tcPr>
            <w:tcW w:w="5865"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vAlign w:val="center"/>
            <w:hideMark/>
          </w:tcPr>
          <w:p w:rsidR="00FD4FFC" w:rsidRPr="007C4580" w:rsidRDefault="00FD4FFC" w:rsidP="000550B2">
            <w:pPr>
              <w:jc w:val="center"/>
              <w:rPr>
                <w:color w:val="000000"/>
              </w:rPr>
            </w:pPr>
            <w:r w:rsidRPr="007C4580">
              <w:rPr>
                <w:color w:val="000000"/>
              </w:rPr>
              <w:t>Характеристика и нормы</w:t>
            </w:r>
          </w:p>
          <w:p w:rsidR="000550B2" w:rsidRPr="000550B2" w:rsidRDefault="000550B2" w:rsidP="000550B2">
            <w:pPr>
              <w:jc w:val="center"/>
              <w:rPr>
                <w:color w:val="000000"/>
              </w:rPr>
            </w:pPr>
            <w:r w:rsidRPr="000550B2">
              <w:rPr>
                <w:color w:val="000000"/>
              </w:rPr>
              <w:t>ГОСТ 26574-2017</w:t>
            </w:r>
          </w:p>
          <w:p w:rsidR="007C4580" w:rsidRPr="007C4580" w:rsidRDefault="000550B2" w:rsidP="000550B2">
            <w:pPr>
              <w:jc w:val="center"/>
              <w:rPr>
                <w:color w:val="000000"/>
                <w:sz w:val="21"/>
                <w:szCs w:val="21"/>
              </w:rPr>
            </w:pPr>
            <w:r w:rsidRPr="000550B2">
              <w:rPr>
                <w:color w:val="000000"/>
              </w:rPr>
              <w:t>Мука пшеничная хлебопекарная. Технические условия</w:t>
            </w:r>
          </w:p>
        </w:tc>
      </w:tr>
      <w:tr w:rsidR="00FD4FFC" w:rsidRPr="007C4580" w:rsidTr="00DF6D29">
        <w:trPr>
          <w:tblCellSpacing w:w="15" w:type="dxa"/>
        </w:trPr>
        <w:tc>
          <w:tcPr>
            <w:tcW w:w="1920" w:type="dxa"/>
            <w:tcBorders>
              <w:top w:val="single" w:sz="6" w:space="0" w:color="000000"/>
              <w:left w:val="single" w:sz="6" w:space="0" w:color="000000"/>
              <w:bottom w:val="single" w:sz="6" w:space="0" w:color="000000"/>
              <w:right w:val="nil"/>
            </w:tcBorders>
            <w:shd w:val="clear" w:color="auto" w:fill="auto"/>
            <w:tcMar>
              <w:top w:w="15" w:type="dxa"/>
              <w:left w:w="115" w:type="dxa"/>
              <w:bottom w:w="15" w:type="dxa"/>
              <w:right w:w="15" w:type="dxa"/>
            </w:tcMar>
            <w:vAlign w:val="center"/>
            <w:hideMark/>
          </w:tcPr>
          <w:p w:rsidR="007C4580" w:rsidRPr="007C4580" w:rsidRDefault="000550B2" w:rsidP="00DF6D29">
            <w:pPr>
              <w:spacing w:before="100" w:beforeAutospacing="1" w:after="100" w:afterAutospacing="1"/>
              <w:jc w:val="center"/>
              <w:rPr>
                <w:color w:val="000000"/>
                <w:sz w:val="21"/>
                <w:szCs w:val="21"/>
              </w:rPr>
            </w:pPr>
            <w:r w:rsidRPr="000550B2">
              <w:rPr>
                <w:color w:val="000000"/>
                <w:sz w:val="21"/>
                <w:szCs w:val="21"/>
              </w:rPr>
              <w:t>Наличие хруста</w:t>
            </w:r>
          </w:p>
        </w:tc>
        <w:tc>
          <w:tcPr>
            <w:tcW w:w="1511" w:type="dxa"/>
            <w:tcBorders>
              <w:top w:val="single" w:sz="6" w:space="0" w:color="000000"/>
              <w:left w:val="single" w:sz="6" w:space="0" w:color="000000"/>
              <w:bottom w:val="single" w:sz="6" w:space="0" w:color="000000"/>
              <w:right w:val="nil"/>
            </w:tcBorders>
            <w:shd w:val="clear" w:color="auto" w:fill="auto"/>
            <w:tcMar>
              <w:top w:w="15" w:type="dxa"/>
              <w:left w:w="115" w:type="dxa"/>
              <w:bottom w:w="15" w:type="dxa"/>
              <w:right w:w="15" w:type="dxa"/>
            </w:tcMar>
            <w:vAlign w:val="center"/>
            <w:hideMark/>
          </w:tcPr>
          <w:p w:rsidR="00FD4FFC" w:rsidRPr="007C4580" w:rsidRDefault="00FD4FFC" w:rsidP="00DF6D29">
            <w:pPr>
              <w:rPr>
                <w:color w:val="000000"/>
                <w:sz w:val="21"/>
                <w:szCs w:val="21"/>
              </w:rPr>
            </w:pPr>
          </w:p>
        </w:tc>
        <w:tc>
          <w:tcPr>
            <w:tcW w:w="5865"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vAlign w:val="center"/>
          </w:tcPr>
          <w:p w:rsidR="007C4580" w:rsidRPr="007C4580" w:rsidRDefault="007C4580" w:rsidP="00DF6D29">
            <w:pPr>
              <w:spacing w:before="100" w:beforeAutospacing="1" w:after="100" w:afterAutospacing="1"/>
              <w:jc w:val="center"/>
              <w:rPr>
                <w:color w:val="000000"/>
                <w:sz w:val="21"/>
                <w:szCs w:val="21"/>
              </w:rPr>
            </w:pPr>
          </w:p>
        </w:tc>
      </w:tr>
      <w:tr w:rsidR="00FD4FFC" w:rsidRPr="007C4580" w:rsidTr="00DF6D29">
        <w:trPr>
          <w:tblCellSpacing w:w="15" w:type="dxa"/>
        </w:trPr>
        <w:tc>
          <w:tcPr>
            <w:tcW w:w="1920" w:type="dxa"/>
            <w:tcBorders>
              <w:top w:val="single" w:sz="6" w:space="0" w:color="000000"/>
              <w:left w:val="single" w:sz="6" w:space="0" w:color="000000"/>
              <w:bottom w:val="single" w:sz="6" w:space="0" w:color="000000"/>
              <w:right w:val="nil"/>
            </w:tcBorders>
            <w:shd w:val="clear" w:color="auto" w:fill="auto"/>
            <w:tcMar>
              <w:top w:w="15" w:type="dxa"/>
              <w:left w:w="115" w:type="dxa"/>
              <w:bottom w:w="15" w:type="dxa"/>
              <w:right w:w="15" w:type="dxa"/>
            </w:tcMar>
            <w:vAlign w:val="center"/>
            <w:hideMark/>
          </w:tcPr>
          <w:p w:rsidR="007C4580" w:rsidRPr="007C4580" w:rsidRDefault="00FD4FFC" w:rsidP="00DF6D29">
            <w:pPr>
              <w:spacing w:before="100" w:beforeAutospacing="1" w:after="100" w:afterAutospacing="1"/>
              <w:jc w:val="center"/>
              <w:rPr>
                <w:color w:val="000000"/>
                <w:sz w:val="21"/>
                <w:szCs w:val="21"/>
              </w:rPr>
            </w:pPr>
            <w:r w:rsidRPr="007C4580">
              <w:rPr>
                <w:color w:val="000000"/>
                <w:sz w:val="21"/>
                <w:szCs w:val="21"/>
              </w:rPr>
              <w:t>Вкус и запах</w:t>
            </w:r>
          </w:p>
        </w:tc>
        <w:tc>
          <w:tcPr>
            <w:tcW w:w="1511" w:type="dxa"/>
            <w:tcBorders>
              <w:top w:val="single" w:sz="6" w:space="0" w:color="000000"/>
              <w:left w:val="single" w:sz="6" w:space="0" w:color="000000"/>
              <w:bottom w:val="single" w:sz="6" w:space="0" w:color="000000"/>
              <w:right w:val="nil"/>
            </w:tcBorders>
            <w:shd w:val="clear" w:color="auto" w:fill="auto"/>
            <w:tcMar>
              <w:top w:w="15" w:type="dxa"/>
              <w:left w:w="115" w:type="dxa"/>
              <w:bottom w:w="15" w:type="dxa"/>
              <w:right w:w="15" w:type="dxa"/>
            </w:tcMar>
            <w:vAlign w:val="center"/>
            <w:hideMark/>
          </w:tcPr>
          <w:p w:rsidR="00FD4FFC" w:rsidRPr="007C4580" w:rsidRDefault="00FD4FFC" w:rsidP="00DF6D29">
            <w:pPr>
              <w:rPr>
                <w:color w:val="000000"/>
                <w:sz w:val="21"/>
                <w:szCs w:val="21"/>
              </w:rPr>
            </w:pPr>
          </w:p>
        </w:tc>
        <w:tc>
          <w:tcPr>
            <w:tcW w:w="5865"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vAlign w:val="center"/>
          </w:tcPr>
          <w:p w:rsidR="007C4580" w:rsidRPr="007C4580" w:rsidRDefault="007C4580" w:rsidP="00DF6D29">
            <w:pPr>
              <w:spacing w:before="100" w:beforeAutospacing="1" w:after="100" w:afterAutospacing="1"/>
              <w:jc w:val="center"/>
              <w:rPr>
                <w:color w:val="000000"/>
                <w:sz w:val="21"/>
                <w:szCs w:val="21"/>
              </w:rPr>
            </w:pPr>
          </w:p>
        </w:tc>
      </w:tr>
      <w:tr w:rsidR="00FD4FFC" w:rsidRPr="007C4580" w:rsidTr="00DF6D29">
        <w:trPr>
          <w:tblCellSpacing w:w="15" w:type="dxa"/>
        </w:trPr>
        <w:tc>
          <w:tcPr>
            <w:tcW w:w="1920" w:type="dxa"/>
            <w:tcBorders>
              <w:top w:val="single" w:sz="6" w:space="0" w:color="000000"/>
              <w:left w:val="single" w:sz="6" w:space="0" w:color="000000"/>
              <w:bottom w:val="single" w:sz="6" w:space="0" w:color="000000"/>
              <w:right w:val="nil"/>
            </w:tcBorders>
            <w:shd w:val="clear" w:color="auto" w:fill="auto"/>
            <w:tcMar>
              <w:top w:w="15" w:type="dxa"/>
              <w:left w:w="115" w:type="dxa"/>
              <w:bottom w:w="15" w:type="dxa"/>
              <w:right w:w="15" w:type="dxa"/>
            </w:tcMar>
            <w:vAlign w:val="center"/>
            <w:hideMark/>
          </w:tcPr>
          <w:p w:rsidR="007C4580" w:rsidRPr="007C4580" w:rsidRDefault="00FD4FFC" w:rsidP="00DF6D29">
            <w:pPr>
              <w:spacing w:before="100" w:beforeAutospacing="1" w:after="100" w:afterAutospacing="1"/>
              <w:jc w:val="center"/>
              <w:rPr>
                <w:color w:val="000000"/>
                <w:sz w:val="21"/>
                <w:szCs w:val="21"/>
              </w:rPr>
            </w:pPr>
            <w:r w:rsidRPr="007C4580">
              <w:rPr>
                <w:color w:val="000000"/>
                <w:sz w:val="21"/>
                <w:szCs w:val="21"/>
              </w:rPr>
              <w:t>Цвет</w:t>
            </w:r>
          </w:p>
        </w:tc>
        <w:tc>
          <w:tcPr>
            <w:tcW w:w="1511" w:type="dxa"/>
            <w:tcBorders>
              <w:top w:val="single" w:sz="6" w:space="0" w:color="000000"/>
              <w:left w:val="single" w:sz="6" w:space="0" w:color="000000"/>
              <w:bottom w:val="single" w:sz="6" w:space="0" w:color="000000"/>
              <w:right w:val="nil"/>
            </w:tcBorders>
            <w:shd w:val="clear" w:color="auto" w:fill="auto"/>
            <w:tcMar>
              <w:top w:w="15" w:type="dxa"/>
              <w:left w:w="115" w:type="dxa"/>
              <w:bottom w:w="15" w:type="dxa"/>
              <w:right w:w="15" w:type="dxa"/>
            </w:tcMar>
            <w:vAlign w:val="center"/>
            <w:hideMark/>
          </w:tcPr>
          <w:p w:rsidR="00FD4FFC" w:rsidRPr="007C4580" w:rsidRDefault="00FD4FFC" w:rsidP="00DF6D29">
            <w:pPr>
              <w:rPr>
                <w:color w:val="000000"/>
                <w:sz w:val="21"/>
                <w:szCs w:val="21"/>
              </w:rPr>
            </w:pPr>
          </w:p>
        </w:tc>
        <w:tc>
          <w:tcPr>
            <w:tcW w:w="5865"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vAlign w:val="center"/>
            <w:hideMark/>
          </w:tcPr>
          <w:p w:rsidR="007C4580" w:rsidRPr="007C4580" w:rsidRDefault="007C4580" w:rsidP="00DF6D29">
            <w:pPr>
              <w:spacing w:before="100" w:beforeAutospacing="1" w:after="100" w:afterAutospacing="1"/>
              <w:jc w:val="center"/>
              <w:rPr>
                <w:color w:val="000000"/>
                <w:sz w:val="21"/>
                <w:szCs w:val="21"/>
              </w:rPr>
            </w:pPr>
          </w:p>
        </w:tc>
      </w:tr>
      <w:tr w:rsidR="000550B2" w:rsidRPr="007C4580" w:rsidTr="00DF6D29">
        <w:trPr>
          <w:tblCellSpacing w:w="15" w:type="dxa"/>
        </w:trPr>
        <w:tc>
          <w:tcPr>
            <w:tcW w:w="1920" w:type="dxa"/>
            <w:tcBorders>
              <w:top w:val="single" w:sz="6" w:space="0" w:color="000000"/>
              <w:left w:val="single" w:sz="6" w:space="0" w:color="000000"/>
              <w:bottom w:val="single" w:sz="6" w:space="0" w:color="000000"/>
              <w:right w:val="nil"/>
            </w:tcBorders>
            <w:shd w:val="clear" w:color="auto" w:fill="auto"/>
            <w:tcMar>
              <w:top w:w="15" w:type="dxa"/>
              <w:left w:w="115" w:type="dxa"/>
              <w:bottom w:w="15" w:type="dxa"/>
              <w:right w:w="15" w:type="dxa"/>
            </w:tcMar>
            <w:vAlign w:val="center"/>
          </w:tcPr>
          <w:p w:rsidR="000550B2" w:rsidRPr="000550B2" w:rsidRDefault="000550B2" w:rsidP="00DF6D29">
            <w:pPr>
              <w:spacing w:before="100" w:beforeAutospacing="1" w:after="100" w:afterAutospacing="1"/>
              <w:jc w:val="center"/>
              <w:rPr>
                <w:color w:val="000000"/>
                <w:sz w:val="21"/>
                <w:szCs w:val="21"/>
              </w:rPr>
            </w:pPr>
            <w:r w:rsidRPr="000550B2">
              <w:rPr>
                <w:bCs/>
                <w:bdr w:val="none" w:sz="0" w:space="0" w:color="auto" w:frame="1"/>
              </w:rPr>
              <w:lastRenderedPageBreak/>
              <w:t>Проба на ощупь</w:t>
            </w:r>
          </w:p>
        </w:tc>
        <w:tc>
          <w:tcPr>
            <w:tcW w:w="1511" w:type="dxa"/>
            <w:tcBorders>
              <w:top w:val="single" w:sz="6" w:space="0" w:color="000000"/>
              <w:left w:val="single" w:sz="6" w:space="0" w:color="000000"/>
              <w:bottom w:val="single" w:sz="6" w:space="0" w:color="000000"/>
              <w:right w:val="nil"/>
            </w:tcBorders>
            <w:shd w:val="clear" w:color="auto" w:fill="auto"/>
            <w:tcMar>
              <w:top w:w="15" w:type="dxa"/>
              <w:left w:w="115" w:type="dxa"/>
              <w:bottom w:w="15" w:type="dxa"/>
              <w:right w:w="15" w:type="dxa"/>
            </w:tcMar>
            <w:vAlign w:val="center"/>
          </w:tcPr>
          <w:p w:rsidR="000550B2" w:rsidRPr="000550B2" w:rsidRDefault="000550B2" w:rsidP="00DF6D29">
            <w:pPr>
              <w:rPr>
                <w:color w:val="000000"/>
                <w:sz w:val="21"/>
                <w:szCs w:val="21"/>
              </w:rPr>
            </w:pPr>
          </w:p>
        </w:tc>
        <w:tc>
          <w:tcPr>
            <w:tcW w:w="5865"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vAlign w:val="center"/>
          </w:tcPr>
          <w:p w:rsidR="000550B2" w:rsidRPr="000550B2" w:rsidRDefault="000550B2" w:rsidP="00DF6D29">
            <w:pPr>
              <w:spacing w:before="100" w:beforeAutospacing="1" w:after="100" w:afterAutospacing="1"/>
              <w:jc w:val="center"/>
              <w:rPr>
                <w:color w:val="000000"/>
                <w:sz w:val="21"/>
                <w:szCs w:val="21"/>
              </w:rPr>
            </w:pPr>
          </w:p>
        </w:tc>
      </w:tr>
    </w:tbl>
    <w:p w:rsidR="007407EF" w:rsidRDefault="007407EF" w:rsidP="007407EF">
      <w:pPr>
        <w:spacing w:line="240" w:lineRule="atLeast"/>
        <w:jc w:val="both"/>
        <w:rPr>
          <w:b/>
          <w:sz w:val="28"/>
          <w:szCs w:val="28"/>
        </w:rPr>
      </w:pPr>
      <w:r w:rsidRPr="00E848E6">
        <w:rPr>
          <w:b/>
          <w:sz w:val="28"/>
          <w:szCs w:val="28"/>
        </w:rPr>
        <w:t xml:space="preserve">Литература: </w:t>
      </w:r>
      <w:r>
        <w:rPr>
          <w:b/>
          <w:sz w:val="28"/>
          <w:szCs w:val="28"/>
        </w:rPr>
        <w:t>1, с. 1-206</w:t>
      </w:r>
    </w:p>
    <w:p w:rsidR="007407EF" w:rsidRDefault="007407EF" w:rsidP="007407EF">
      <w:pPr>
        <w:spacing w:line="240" w:lineRule="atLeast"/>
        <w:jc w:val="both"/>
        <w:rPr>
          <w:b/>
          <w:sz w:val="28"/>
          <w:szCs w:val="28"/>
        </w:rPr>
      </w:pPr>
      <w:r>
        <w:rPr>
          <w:b/>
          <w:sz w:val="28"/>
          <w:szCs w:val="28"/>
        </w:rPr>
        <w:t>Контрольные вопросы:</w:t>
      </w:r>
    </w:p>
    <w:p w:rsidR="0046168B" w:rsidRPr="00F02AAF" w:rsidRDefault="0046168B" w:rsidP="0046168B">
      <w:pPr>
        <w:jc w:val="both"/>
        <w:rPr>
          <w:sz w:val="28"/>
          <w:szCs w:val="28"/>
        </w:rPr>
      </w:pPr>
      <w:r w:rsidRPr="00F02AAF">
        <w:rPr>
          <w:sz w:val="28"/>
          <w:szCs w:val="28"/>
        </w:rPr>
        <w:t>1</w:t>
      </w:r>
      <w:proofErr w:type="gramStart"/>
      <w:r w:rsidRPr="00F02AAF">
        <w:rPr>
          <w:sz w:val="28"/>
          <w:szCs w:val="28"/>
        </w:rPr>
        <w:t xml:space="preserve"> </w:t>
      </w:r>
      <w:r>
        <w:rPr>
          <w:sz w:val="28"/>
          <w:szCs w:val="28"/>
        </w:rPr>
        <w:t>Д</w:t>
      </w:r>
      <w:proofErr w:type="gramEnd"/>
      <w:r>
        <w:rPr>
          <w:sz w:val="28"/>
          <w:szCs w:val="28"/>
        </w:rPr>
        <w:t>айте характеристик</w:t>
      </w:r>
      <w:r w:rsidR="00A736FA">
        <w:rPr>
          <w:sz w:val="28"/>
          <w:szCs w:val="28"/>
        </w:rPr>
        <w:t>у</w:t>
      </w:r>
      <w:r>
        <w:rPr>
          <w:sz w:val="28"/>
          <w:szCs w:val="28"/>
        </w:rPr>
        <w:t xml:space="preserve"> пищевых и энергетических показателей муки из облепихи</w:t>
      </w:r>
    </w:p>
    <w:p w:rsidR="0046168B" w:rsidRDefault="0046168B" w:rsidP="0046168B">
      <w:pPr>
        <w:jc w:val="both"/>
        <w:rPr>
          <w:color w:val="000000"/>
        </w:rPr>
      </w:pPr>
      <w:r w:rsidRPr="00F02AAF">
        <w:rPr>
          <w:sz w:val="28"/>
          <w:szCs w:val="28"/>
        </w:rPr>
        <w:t>2</w:t>
      </w:r>
      <w:proofErr w:type="gramStart"/>
      <w:r w:rsidRPr="00F02AAF">
        <w:rPr>
          <w:sz w:val="28"/>
          <w:szCs w:val="28"/>
        </w:rPr>
        <w:t xml:space="preserve"> </w:t>
      </w:r>
      <w:r w:rsidR="00A736FA">
        <w:rPr>
          <w:sz w:val="28"/>
          <w:szCs w:val="28"/>
        </w:rPr>
        <w:t>В</w:t>
      </w:r>
      <w:proofErr w:type="gramEnd"/>
      <w:r w:rsidR="00A736FA">
        <w:rPr>
          <w:sz w:val="28"/>
          <w:szCs w:val="28"/>
        </w:rPr>
        <w:t xml:space="preserve"> чем состоят т</w:t>
      </w:r>
      <w:r>
        <w:rPr>
          <w:sz w:val="28"/>
          <w:szCs w:val="28"/>
        </w:rPr>
        <w:t>ехнологические особенности м</w:t>
      </w:r>
      <w:r>
        <w:rPr>
          <w:color w:val="000000"/>
        </w:rPr>
        <w:t>уки</w:t>
      </w:r>
      <w:r w:rsidRPr="00504AE9">
        <w:rPr>
          <w:color w:val="000000"/>
        </w:rPr>
        <w:t xml:space="preserve"> из облепихи</w:t>
      </w:r>
    </w:p>
    <w:p w:rsidR="0046168B" w:rsidRDefault="0046168B" w:rsidP="0046168B">
      <w:pPr>
        <w:jc w:val="both"/>
        <w:rPr>
          <w:sz w:val="28"/>
          <w:szCs w:val="28"/>
        </w:rPr>
      </w:pPr>
      <w:r>
        <w:rPr>
          <w:color w:val="000000"/>
        </w:rPr>
        <w:t>3 Польза и вред муки из</w:t>
      </w:r>
      <w:r w:rsidR="00A736FA">
        <w:rPr>
          <w:color w:val="000000"/>
        </w:rPr>
        <w:t xml:space="preserve"> </w:t>
      </w:r>
      <w:r>
        <w:rPr>
          <w:color w:val="000000"/>
        </w:rPr>
        <w:t>облепихи</w:t>
      </w:r>
      <w:r w:rsidRPr="00F02AAF">
        <w:rPr>
          <w:sz w:val="28"/>
          <w:szCs w:val="28"/>
        </w:rPr>
        <w:t xml:space="preserve"> </w:t>
      </w:r>
    </w:p>
    <w:p w:rsidR="00A736FA" w:rsidRDefault="00A736FA" w:rsidP="0046168B">
      <w:pPr>
        <w:jc w:val="both"/>
        <w:rPr>
          <w:sz w:val="28"/>
          <w:szCs w:val="28"/>
        </w:rPr>
      </w:pPr>
      <w:r>
        <w:rPr>
          <w:sz w:val="28"/>
          <w:szCs w:val="28"/>
        </w:rPr>
        <w:t>4Ассортимент детских и диетических консервов  с использованием муки из облепихи</w:t>
      </w:r>
    </w:p>
    <w:p w:rsidR="00A736FA" w:rsidRDefault="00A736FA" w:rsidP="00A736FA">
      <w:pPr>
        <w:jc w:val="both"/>
        <w:rPr>
          <w:sz w:val="28"/>
          <w:szCs w:val="28"/>
        </w:rPr>
      </w:pPr>
      <w:r>
        <w:rPr>
          <w:sz w:val="28"/>
          <w:szCs w:val="28"/>
        </w:rPr>
        <w:t>5 Технология приготовления детских и диетических консервов  с использованием муки из облепихи</w:t>
      </w:r>
    </w:p>
    <w:p w:rsidR="00A736FA" w:rsidRDefault="00A736FA" w:rsidP="0046168B">
      <w:pPr>
        <w:jc w:val="both"/>
        <w:rPr>
          <w:sz w:val="28"/>
          <w:szCs w:val="28"/>
        </w:rPr>
      </w:pPr>
    </w:p>
    <w:p w:rsidR="007407EF" w:rsidRPr="007407EF" w:rsidRDefault="007407EF" w:rsidP="007407EF">
      <w:pPr>
        <w:spacing w:line="240" w:lineRule="atLeast"/>
        <w:jc w:val="both"/>
      </w:pPr>
    </w:p>
    <w:p w:rsidR="00674FA8" w:rsidRDefault="00674FA8" w:rsidP="00304384">
      <w:pPr>
        <w:jc w:val="center"/>
        <w:rPr>
          <w:b/>
          <w:sz w:val="28"/>
          <w:szCs w:val="28"/>
        </w:rPr>
      </w:pPr>
      <w:r>
        <w:rPr>
          <w:b/>
        </w:rPr>
        <w:t>Лабораторная работа №</w:t>
      </w:r>
      <w:r w:rsidR="005C2384">
        <w:rPr>
          <w:b/>
        </w:rPr>
        <w:t xml:space="preserve"> </w:t>
      </w:r>
      <w:r w:rsidR="00F431AD" w:rsidRPr="00F431AD">
        <w:rPr>
          <w:b/>
        </w:rPr>
        <w:t xml:space="preserve">6 </w:t>
      </w:r>
      <w:r>
        <w:rPr>
          <w:sz w:val="16"/>
          <w:szCs w:val="16"/>
        </w:rPr>
        <w:t xml:space="preserve"> </w:t>
      </w:r>
      <w:r w:rsidR="00F431AD" w:rsidRPr="00F431AD">
        <w:rPr>
          <w:b/>
        </w:rPr>
        <w:t>Плодово-ягодные гомогенизированные,  не гомогенизированные консервы</w:t>
      </w:r>
    </w:p>
    <w:p w:rsidR="00674FA8" w:rsidRDefault="00674FA8" w:rsidP="00304384">
      <w:pPr>
        <w:jc w:val="center"/>
        <w:rPr>
          <w:b/>
          <w:sz w:val="28"/>
          <w:szCs w:val="28"/>
        </w:rPr>
      </w:pPr>
    </w:p>
    <w:p w:rsidR="006E46C8" w:rsidRPr="000550B2" w:rsidRDefault="00674FA8" w:rsidP="006E46C8">
      <w:pPr>
        <w:rPr>
          <w:sz w:val="28"/>
          <w:szCs w:val="28"/>
        </w:rPr>
      </w:pPr>
      <w:r w:rsidRPr="00F02AAF">
        <w:rPr>
          <w:b/>
          <w:sz w:val="28"/>
          <w:szCs w:val="28"/>
        </w:rPr>
        <w:t>Цель</w:t>
      </w:r>
      <w:r w:rsidRPr="00F02AAF">
        <w:rPr>
          <w:sz w:val="28"/>
          <w:szCs w:val="28"/>
        </w:rPr>
        <w:t xml:space="preserve">: </w:t>
      </w:r>
      <w:r w:rsidR="000550B2" w:rsidRPr="006E2AF8">
        <w:t>и</w:t>
      </w:r>
      <w:r w:rsidRPr="006E2AF8">
        <w:t xml:space="preserve">зучить </w:t>
      </w:r>
      <w:r w:rsidR="000550B2" w:rsidRPr="006E2AF8">
        <w:t>классификацию, пищевую ценность</w:t>
      </w:r>
      <w:r w:rsidR="006E2AF8">
        <w:t xml:space="preserve">, технологию </w:t>
      </w:r>
      <w:r w:rsidR="000550B2" w:rsidRPr="006E2AF8">
        <w:t xml:space="preserve"> </w:t>
      </w:r>
      <w:r w:rsidR="006E46C8" w:rsidRPr="006E46C8">
        <w:t>плодово-ягодны</w:t>
      </w:r>
      <w:r w:rsidR="000550B2">
        <w:t>х</w:t>
      </w:r>
      <w:r w:rsidR="006E2AF8">
        <w:t xml:space="preserve"> гомогенизированных</w:t>
      </w:r>
      <w:r w:rsidR="006E46C8" w:rsidRPr="006E46C8">
        <w:t>,</w:t>
      </w:r>
      <w:r w:rsidR="006E2AF8">
        <w:t xml:space="preserve">  не гомогенизированных </w:t>
      </w:r>
      <w:r w:rsidR="000550B2">
        <w:t xml:space="preserve"> консервов, </w:t>
      </w:r>
      <w:r w:rsidR="006E2AF8">
        <w:t xml:space="preserve">изучить методику и </w:t>
      </w:r>
      <w:r w:rsidR="000550B2">
        <w:t>определить качество п</w:t>
      </w:r>
      <w:r w:rsidR="000550B2" w:rsidRPr="000550B2">
        <w:t>лодово-ягодны</w:t>
      </w:r>
      <w:r w:rsidR="000550B2">
        <w:t>х консервов</w:t>
      </w:r>
    </w:p>
    <w:p w:rsidR="00674FA8" w:rsidRDefault="00674FA8" w:rsidP="00674FA8">
      <w:pPr>
        <w:jc w:val="both"/>
        <w:rPr>
          <w:b/>
          <w:sz w:val="28"/>
          <w:szCs w:val="28"/>
        </w:rPr>
      </w:pPr>
    </w:p>
    <w:p w:rsidR="00674FA8" w:rsidRPr="00F02AAF" w:rsidRDefault="00674FA8" w:rsidP="00674FA8">
      <w:pPr>
        <w:jc w:val="both"/>
        <w:rPr>
          <w:b/>
          <w:sz w:val="28"/>
          <w:szCs w:val="28"/>
        </w:rPr>
      </w:pPr>
      <w:r w:rsidRPr="00F02AAF">
        <w:rPr>
          <w:b/>
          <w:sz w:val="28"/>
          <w:szCs w:val="28"/>
        </w:rPr>
        <w:t>Вопросы, выносимые на рассмотрение:</w:t>
      </w:r>
    </w:p>
    <w:p w:rsidR="005C2384" w:rsidRDefault="00674FA8" w:rsidP="00674FA8">
      <w:pPr>
        <w:jc w:val="both"/>
      </w:pPr>
      <w:r w:rsidRPr="00674FA8">
        <w:rPr>
          <w:sz w:val="28"/>
          <w:szCs w:val="28"/>
        </w:rPr>
        <w:t>1</w:t>
      </w:r>
      <w:r w:rsidRPr="00674FA8">
        <w:t xml:space="preserve"> </w:t>
      </w:r>
      <w:r w:rsidR="00A736FA">
        <w:t>Классификация</w:t>
      </w:r>
      <w:r w:rsidR="006E2AF8">
        <w:t>, пищевая ценность</w:t>
      </w:r>
      <w:r w:rsidR="00A736FA">
        <w:t xml:space="preserve"> плодово-ягодных гомогенизированных</w:t>
      </w:r>
      <w:r w:rsidR="006E2AF8">
        <w:t xml:space="preserve">, не гомогенизированных </w:t>
      </w:r>
      <w:r w:rsidR="00A736FA">
        <w:t xml:space="preserve"> консервов</w:t>
      </w:r>
    </w:p>
    <w:p w:rsidR="00A736FA" w:rsidRPr="005C2384" w:rsidRDefault="006E2AF8" w:rsidP="00674FA8">
      <w:pPr>
        <w:jc w:val="both"/>
      </w:pPr>
      <w:r>
        <w:t>2</w:t>
      </w:r>
      <w:r w:rsidR="00A736FA">
        <w:t xml:space="preserve">  Технология </w:t>
      </w:r>
      <w:r w:rsidR="00A736FA" w:rsidRPr="006E46C8">
        <w:t>плодово-ягодны</w:t>
      </w:r>
      <w:r w:rsidR="00A736FA">
        <w:t>х</w:t>
      </w:r>
      <w:r w:rsidR="00A736FA" w:rsidRPr="006E46C8">
        <w:t xml:space="preserve"> гомогенизированны</w:t>
      </w:r>
      <w:r w:rsidR="00A736FA">
        <w:t>х</w:t>
      </w:r>
      <w:r>
        <w:t xml:space="preserve">, не гомогенизированных </w:t>
      </w:r>
      <w:r w:rsidR="00A736FA">
        <w:t xml:space="preserve"> консервов для детского питания</w:t>
      </w:r>
    </w:p>
    <w:p w:rsidR="00674FA8" w:rsidRDefault="006E2AF8" w:rsidP="00674FA8">
      <w:pPr>
        <w:jc w:val="both"/>
      </w:pPr>
      <w:r>
        <w:t>3.</w:t>
      </w:r>
      <w:r w:rsidR="00A736FA">
        <w:t xml:space="preserve"> </w:t>
      </w:r>
      <w:r>
        <w:t>Методика определения качества плодово-ягодных консервов для диетического питания</w:t>
      </w:r>
    </w:p>
    <w:p w:rsidR="00A736FA" w:rsidRDefault="00A736FA" w:rsidP="00674FA8">
      <w:pPr>
        <w:jc w:val="both"/>
      </w:pPr>
      <w:r>
        <w:t xml:space="preserve">5 </w:t>
      </w:r>
      <w:r w:rsidR="006E2AF8">
        <w:t>Определение качества плодово-ягодных консервов для диетического питания</w:t>
      </w:r>
    </w:p>
    <w:p w:rsidR="006E2AF8" w:rsidRPr="005C2384" w:rsidRDefault="006E2AF8" w:rsidP="00674FA8">
      <w:pPr>
        <w:jc w:val="both"/>
      </w:pPr>
    </w:p>
    <w:p w:rsidR="00125586" w:rsidRPr="00125586" w:rsidRDefault="00125586" w:rsidP="00125586">
      <w:pPr>
        <w:pStyle w:val="af1"/>
        <w:spacing w:before="0" w:beforeAutospacing="0" w:after="0" w:afterAutospacing="0"/>
        <w:jc w:val="both"/>
        <w:rPr>
          <w:color w:val="000000"/>
        </w:rPr>
      </w:pPr>
      <w:r>
        <w:rPr>
          <w:color w:val="000000"/>
        </w:rPr>
        <w:t xml:space="preserve">          </w:t>
      </w:r>
      <w:r w:rsidRPr="00125586">
        <w:rPr>
          <w:color w:val="000000"/>
        </w:rPr>
        <w:t xml:space="preserve">Консервы для детского и диетического питания. Готовят эти консервы из высококачественных свежих или замороженных овощей. Они </w:t>
      </w:r>
      <w:proofErr w:type="spellStart"/>
      <w:r w:rsidRPr="00125586">
        <w:rPr>
          <w:color w:val="000000"/>
        </w:rPr>
        <w:t>высокопитательны</w:t>
      </w:r>
      <w:proofErr w:type="spellEnd"/>
      <w:r w:rsidRPr="00125586">
        <w:rPr>
          <w:color w:val="000000"/>
        </w:rPr>
        <w:t xml:space="preserve"> и легко усваиваются организмом. Консервы для детского питания представляют собой гомогенизированную протертую массу овощей с сахаром, сливочным маслом, молоком, рисом и пр. Вырабатываются фруктовые пюре - фруктовые с сахаром, Румяные щечки (смесь плодов и ягод, содержащих витамин</w:t>
      </w:r>
      <w:proofErr w:type="gramStart"/>
      <w:r w:rsidRPr="00125586">
        <w:rPr>
          <w:color w:val="000000"/>
        </w:rPr>
        <w:t xml:space="preserve"> С</w:t>
      </w:r>
      <w:proofErr w:type="gramEnd"/>
      <w:r w:rsidRPr="00125586">
        <w:rPr>
          <w:color w:val="000000"/>
        </w:rPr>
        <w:t xml:space="preserve"> и каротин, с сахаром); фруктово-ягодные со сливками и сахаром - Неженка и др. Консервы для детского питания должны представлять собой однородную тонкоизмельченную массу, цвет и вкус которой близки цвету и вкусу натуральных овощей. Консервы для диетического питания вырабатывают по специальным рецептурам и предназначаются для больных. В основном это фруктовые пюре и компоты для больных диабетом. Выпускают следующий ассортимент консервов: овощные пюре из зеленого горошка, моркови, тыквы; овощные пюре с добавлением других компонентов (пюре из тыквы с рисом, суп-пюре томатный); </w:t>
      </w:r>
      <w:proofErr w:type="gramStart"/>
      <w:r w:rsidRPr="00125586">
        <w:rPr>
          <w:color w:val="000000"/>
        </w:rPr>
        <w:t>овоще-мясные</w:t>
      </w:r>
      <w:proofErr w:type="gramEnd"/>
      <w:r w:rsidRPr="00125586">
        <w:rPr>
          <w:color w:val="000000"/>
        </w:rPr>
        <w:t xml:space="preserve"> (пюре из печени с картофелем).</w:t>
      </w:r>
    </w:p>
    <w:p w:rsidR="00125586" w:rsidRPr="00125586" w:rsidRDefault="00125586" w:rsidP="00125586">
      <w:pPr>
        <w:pStyle w:val="af1"/>
        <w:spacing w:before="0" w:beforeAutospacing="0" w:after="0" w:afterAutospacing="0"/>
        <w:jc w:val="both"/>
        <w:rPr>
          <w:color w:val="000000"/>
        </w:rPr>
      </w:pPr>
      <w:r>
        <w:rPr>
          <w:color w:val="000000"/>
        </w:rPr>
        <w:t xml:space="preserve">          </w:t>
      </w:r>
      <w:r w:rsidRPr="00125586">
        <w:rPr>
          <w:color w:val="000000"/>
        </w:rPr>
        <w:t xml:space="preserve">К плодовым консервам относят компоты, пюре, фруктовые соусы, пасты, а также консервы для детского и диетического питания. Компоты. Приготовляют компоты из сырья одного вида (яблок, груш, абрикосов, сливы) или из смеси нескольких видов плодов (ассорти). Подготовленные плоды укладывают в банки, заливают сахарным сиропом, закатывают крышками и стерилизуют. Выпускают компоты высшего, 1-го и столового сортов. При определении сорта компотов учитывают однородность плодов по величине и </w:t>
      </w:r>
      <w:r w:rsidRPr="00125586">
        <w:rPr>
          <w:color w:val="000000"/>
        </w:rPr>
        <w:lastRenderedPageBreak/>
        <w:t xml:space="preserve">окраске, размеры плодов, пятна на их поверхности, </w:t>
      </w:r>
      <w:proofErr w:type="spellStart"/>
      <w:r w:rsidRPr="00125586">
        <w:rPr>
          <w:color w:val="000000"/>
        </w:rPr>
        <w:t>разваренность</w:t>
      </w:r>
      <w:proofErr w:type="spellEnd"/>
      <w:r w:rsidRPr="00125586">
        <w:rPr>
          <w:color w:val="000000"/>
        </w:rPr>
        <w:t xml:space="preserve"> отдельных плодов. Масса плодов должна составлять 50-60% массы нетто компота.</w:t>
      </w:r>
    </w:p>
    <w:p w:rsidR="00125586" w:rsidRPr="00125586" w:rsidRDefault="00125586" w:rsidP="00125586">
      <w:pPr>
        <w:pStyle w:val="af1"/>
        <w:spacing w:before="0" w:beforeAutospacing="0" w:after="0" w:afterAutospacing="0"/>
        <w:jc w:val="both"/>
        <w:rPr>
          <w:color w:val="000000"/>
        </w:rPr>
      </w:pPr>
      <w:r>
        <w:rPr>
          <w:color w:val="000000"/>
        </w:rPr>
        <w:t xml:space="preserve">          </w:t>
      </w:r>
      <w:r w:rsidRPr="00125586">
        <w:rPr>
          <w:color w:val="000000"/>
        </w:rPr>
        <w:t xml:space="preserve">Фруктово-ягодные пюре. Это протертая мякоть плодов или ягод, расфасованная в банки, герметически закупоренная и простерилизованная. Содержание сухих веществ в пюре - 7-13%. Ассортимент: </w:t>
      </w:r>
      <w:proofErr w:type="gramStart"/>
      <w:r w:rsidRPr="00125586">
        <w:rPr>
          <w:color w:val="000000"/>
        </w:rPr>
        <w:t>Сливовое</w:t>
      </w:r>
      <w:proofErr w:type="gramEnd"/>
      <w:r w:rsidRPr="00125586">
        <w:rPr>
          <w:color w:val="000000"/>
        </w:rPr>
        <w:t>, Абрикосовое, Яблочное, Вишневое и др. </w:t>
      </w:r>
      <w:r w:rsidRPr="00125586">
        <w:rPr>
          <w:color w:val="000000"/>
        </w:rPr>
        <w:br/>
        <w:t>Фруктовые соусы. Получают соусы фруктовые увариванием протертой плодовой массы с добавлением 10% сахара. Соусы готовят из яблок, груш, абрикосов, айвы, персиков, слив. Соусы должны иметь однородную протертую массу без косточек, семян и частиц кожицы.</w:t>
      </w:r>
      <w:r w:rsidRPr="00125586">
        <w:rPr>
          <w:color w:val="000000"/>
        </w:rPr>
        <w:br/>
        <w:t>Пасты. Получают пасты увариванием плодово-ягодного пюре с массовой долей сухих веществ 13, 25 и 30%. Консервы для детского и диетического питания. Такие консервы приготовляют из отборного сортового сырья по специальным рецептурам и вместо сахара вводят заменители: ксилит, сорбит.</w:t>
      </w:r>
    </w:p>
    <w:p w:rsidR="00125586" w:rsidRDefault="00125586" w:rsidP="00125586">
      <w:pPr>
        <w:pStyle w:val="af1"/>
        <w:spacing w:before="0" w:beforeAutospacing="0" w:after="0" w:afterAutospacing="0"/>
        <w:jc w:val="both"/>
        <w:rPr>
          <w:color w:val="000000"/>
        </w:rPr>
      </w:pPr>
      <w:r>
        <w:rPr>
          <w:color w:val="000000"/>
        </w:rPr>
        <w:t xml:space="preserve">          </w:t>
      </w:r>
      <w:r w:rsidRPr="00125586">
        <w:rPr>
          <w:color w:val="000000"/>
        </w:rPr>
        <w:t>Упаковка, маркировка и хранение овощных и плодовых консервов. Расфасовывают консервы в стеклянные или жестяные банки различной емкости. На корпус банки наклеивают этикетку с указанием данных, характеризующих товар. На крышке металлических банок производят</w:t>
      </w:r>
      <w:r w:rsidR="00A736FA">
        <w:rPr>
          <w:color w:val="000000"/>
        </w:rPr>
        <w:t xml:space="preserve"> </w:t>
      </w:r>
      <w:r w:rsidRPr="00125586">
        <w:rPr>
          <w:color w:val="000000"/>
        </w:rPr>
        <w:t xml:space="preserve">маркировку посредством </w:t>
      </w:r>
      <w:proofErr w:type="spellStart"/>
      <w:r w:rsidRPr="00125586">
        <w:rPr>
          <w:color w:val="000000"/>
        </w:rPr>
        <w:t>выштамповывания</w:t>
      </w:r>
      <w:proofErr w:type="spellEnd"/>
      <w:r w:rsidRPr="00125586">
        <w:rPr>
          <w:color w:val="000000"/>
        </w:rPr>
        <w:t xml:space="preserve"> в ряд знаков, обозначающих: индекс промышленности (буква К); номер завод</w:t>
      </w:r>
      <w:proofErr w:type="gramStart"/>
      <w:r w:rsidRPr="00125586">
        <w:rPr>
          <w:color w:val="000000"/>
        </w:rPr>
        <w:t>а-</w:t>
      </w:r>
      <w:proofErr w:type="gramEnd"/>
      <w:r w:rsidRPr="00125586">
        <w:rPr>
          <w:color w:val="000000"/>
        </w:rPr>
        <w:t xml:space="preserve"> изготовителя; год изготовления. На донышке банки штампуют: номер смены (бригады); дату изготовления (двумя цифрами); месяц изготовления; ассортиментный номер консервов. Упаковывают плодоовощные консервы в деревянные или картонные ящики и ящики-клетки емкостью до 25 кг. Хранят консервы в магазинах в чистых сухих помещениях при температуре 0-15</w:t>
      </w:r>
      <w:proofErr w:type="gramStart"/>
      <w:r w:rsidRPr="00125586">
        <w:rPr>
          <w:color w:val="000000"/>
        </w:rPr>
        <w:t>°С</w:t>
      </w:r>
      <w:proofErr w:type="gramEnd"/>
      <w:r w:rsidRPr="00125586">
        <w:rPr>
          <w:color w:val="000000"/>
        </w:rPr>
        <w:t xml:space="preserve"> и относительной влажности воздуха не более 75% до одного года.</w:t>
      </w:r>
    </w:p>
    <w:p w:rsidR="00125586" w:rsidRDefault="00125586" w:rsidP="00125586">
      <w:pPr>
        <w:pStyle w:val="af1"/>
        <w:spacing w:before="0" w:beforeAutospacing="0" w:after="0" w:afterAutospacing="0"/>
        <w:jc w:val="both"/>
        <w:rPr>
          <w:color w:val="000000"/>
        </w:rPr>
      </w:pPr>
    </w:p>
    <w:p w:rsidR="006E2AF8" w:rsidRPr="006E2AF8" w:rsidRDefault="006E2AF8" w:rsidP="006E2AF8">
      <w:pPr>
        <w:jc w:val="center"/>
        <w:rPr>
          <w:b/>
        </w:rPr>
      </w:pPr>
      <w:r w:rsidRPr="006E2AF8">
        <w:rPr>
          <w:b/>
        </w:rPr>
        <w:t>Методика определения качества плодово-ягодных консервов для диетического питания</w:t>
      </w:r>
    </w:p>
    <w:p w:rsidR="006E2AF8" w:rsidRDefault="006E2AF8" w:rsidP="00125586">
      <w:pPr>
        <w:pStyle w:val="af1"/>
        <w:spacing w:before="0" w:beforeAutospacing="0" w:after="0" w:afterAutospacing="0"/>
        <w:jc w:val="both"/>
        <w:rPr>
          <w:color w:val="000000"/>
        </w:rPr>
      </w:pPr>
    </w:p>
    <w:p w:rsidR="006E2AF8" w:rsidRDefault="006E2AF8" w:rsidP="00125586">
      <w:pPr>
        <w:pStyle w:val="af1"/>
        <w:spacing w:before="0" w:beforeAutospacing="0" w:after="0" w:afterAutospacing="0"/>
        <w:jc w:val="both"/>
        <w:rPr>
          <w:color w:val="000000"/>
        </w:rPr>
      </w:pPr>
    </w:p>
    <w:p w:rsidR="006E2AF8" w:rsidRPr="006E2AF8" w:rsidRDefault="006E2AF8" w:rsidP="006E2AF8">
      <w:pPr>
        <w:jc w:val="both"/>
        <w:rPr>
          <w:color w:val="000000"/>
        </w:rPr>
      </w:pPr>
      <w:r>
        <w:rPr>
          <w:b/>
          <w:bCs/>
          <w:i/>
          <w:iCs/>
          <w:color w:val="000000"/>
        </w:rPr>
        <w:t xml:space="preserve">       </w:t>
      </w:r>
      <w:r w:rsidRPr="006E2AF8">
        <w:rPr>
          <w:b/>
          <w:bCs/>
          <w:i/>
          <w:iCs/>
          <w:color w:val="000000"/>
        </w:rPr>
        <w:t>Оценка качества овощных и плодово-ягодных консервов.</w:t>
      </w:r>
      <w:r w:rsidRPr="006E2AF8">
        <w:rPr>
          <w:color w:val="000000"/>
        </w:rPr>
        <w:t xml:space="preserve"> Овощные консервы можно разделить по сходным признакам на следующие группы: натуральные, закусочные, обеденные, концентрированные </w:t>
      </w:r>
      <w:proofErr w:type="spellStart"/>
      <w:r w:rsidRPr="006E2AF8">
        <w:rPr>
          <w:color w:val="000000"/>
        </w:rPr>
        <w:t>томатопродукты</w:t>
      </w:r>
      <w:proofErr w:type="spellEnd"/>
      <w:r w:rsidRPr="006E2AF8">
        <w:rPr>
          <w:color w:val="000000"/>
        </w:rPr>
        <w:t xml:space="preserve">, соки, маринады, </w:t>
      </w:r>
      <w:proofErr w:type="gramStart"/>
      <w:r w:rsidRPr="006E2AF8">
        <w:rPr>
          <w:color w:val="000000"/>
        </w:rPr>
        <w:t>соленые</w:t>
      </w:r>
      <w:proofErr w:type="gramEnd"/>
      <w:r w:rsidRPr="006E2AF8">
        <w:rPr>
          <w:color w:val="000000"/>
        </w:rPr>
        <w:t xml:space="preserve"> и квашеные, пастеризованные продукты, консервы для детского и диетического питания.</w:t>
      </w:r>
      <w:r w:rsidRPr="006E2AF8">
        <w:rPr>
          <w:color w:val="000000"/>
        </w:rPr>
        <w:br/>
        <w:t>Плодоовощные консервированные продукты принимают партиями. Под партией понимают совокупность единиц продукции одного наименования и сорта, в однородной упаковке, изготовленной предприятием за одну дату и смену и оформленной одним документом о качестве.</w:t>
      </w:r>
      <w:r>
        <w:rPr>
          <w:color w:val="000000"/>
        </w:rPr>
        <w:t xml:space="preserve"> </w:t>
      </w:r>
      <w:r w:rsidRPr="006E2AF8">
        <w:rPr>
          <w:color w:val="000000"/>
        </w:rPr>
        <w:t xml:space="preserve">Для проверки органолептических показателей качества продуктов должна быть отобрана случайным образом выборка, объем которой зависит от объема партии. Органолептические испытания проводят для каждой отобранной единицы транспортной тары. Масса пробы должна быть не менее 200 г. Пробы отбирают следующим образом. Если состав жидкого продукта неоднороден по высоте, то содержимое тщательно перемешивают и отбирают точечные пробы из разных слоев продукта с помощью черпалки, пробоотборника, сифона и др. массой 100...500 г каждая. Количество точечных проб от каждой единицы транспортной тары должно быть не менее двух. Общая масса пробы от каждой отобранной единицы транспортной тары - от 0,3 до 3 кг в зависимости от массы </w:t>
      </w:r>
      <w:proofErr w:type="spellStart"/>
      <w:r w:rsidRPr="006E2AF8">
        <w:rPr>
          <w:color w:val="000000"/>
        </w:rPr>
        <w:t>продукта</w:t>
      </w:r>
      <w:proofErr w:type="gramStart"/>
      <w:r w:rsidRPr="006E2AF8">
        <w:rPr>
          <w:color w:val="000000"/>
        </w:rPr>
        <w:t>.П</w:t>
      </w:r>
      <w:proofErr w:type="gramEnd"/>
      <w:r w:rsidRPr="006E2AF8">
        <w:rPr>
          <w:color w:val="000000"/>
        </w:rPr>
        <w:t>ри</w:t>
      </w:r>
      <w:proofErr w:type="spellEnd"/>
      <w:r w:rsidRPr="006E2AF8">
        <w:rPr>
          <w:color w:val="000000"/>
        </w:rPr>
        <w:t xml:space="preserve"> перемешивании продукта проводится визуальная проверка наличия недопустимых посторонних примесей и плесеней.</w:t>
      </w:r>
      <w:r w:rsidRPr="006E2AF8">
        <w:rPr>
          <w:color w:val="000000"/>
        </w:rPr>
        <w:br/>
        <w:t xml:space="preserve">Для оценки качества продуктов в потребительской таре составляют объединенную пробу из точечных проб массой не менее 0,5 кг (или 0,5 л). Органолептическая оценка качества консервированных </w:t>
      </w:r>
      <w:proofErr w:type="gramStart"/>
      <w:r w:rsidRPr="006E2AF8">
        <w:rPr>
          <w:color w:val="000000"/>
        </w:rPr>
        <w:t>плодово-овощных</w:t>
      </w:r>
      <w:proofErr w:type="gramEnd"/>
      <w:r w:rsidRPr="006E2AF8">
        <w:rPr>
          <w:color w:val="000000"/>
        </w:rPr>
        <w:t xml:space="preserve"> продуктов заключается в оценке внешнего вида, цвета, запаха, консистенции и вкуса.</w:t>
      </w:r>
      <w:r w:rsidRPr="006E2AF8">
        <w:rPr>
          <w:color w:val="000000"/>
        </w:rPr>
        <w:br/>
        <w:t xml:space="preserve">Помещение, в котором проводят органолептические испытания, должно быть без посторонних запахов, с освещенностью не менее 500 </w:t>
      </w:r>
      <w:proofErr w:type="spellStart"/>
      <w:r w:rsidRPr="006E2AF8">
        <w:rPr>
          <w:color w:val="000000"/>
        </w:rPr>
        <w:t>лк</w:t>
      </w:r>
      <w:proofErr w:type="spellEnd"/>
      <w:r w:rsidRPr="006E2AF8">
        <w:rPr>
          <w:color w:val="000000"/>
        </w:rPr>
        <w:t xml:space="preserve"> рассеянным дневным светом или светом люминесцентных </w:t>
      </w:r>
      <w:proofErr w:type="spellStart"/>
      <w:r w:rsidRPr="006E2AF8">
        <w:rPr>
          <w:color w:val="000000"/>
        </w:rPr>
        <w:t>ламп</w:t>
      </w:r>
      <w:proofErr w:type="gramStart"/>
      <w:r w:rsidRPr="006E2AF8">
        <w:rPr>
          <w:color w:val="000000"/>
        </w:rPr>
        <w:t>.П</w:t>
      </w:r>
      <w:proofErr w:type="gramEnd"/>
      <w:r w:rsidRPr="006E2AF8">
        <w:rPr>
          <w:color w:val="000000"/>
        </w:rPr>
        <w:t>отребительская</w:t>
      </w:r>
      <w:proofErr w:type="spellEnd"/>
      <w:r w:rsidRPr="006E2AF8">
        <w:rPr>
          <w:color w:val="000000"/>
        </w:rPr>
        <w:t xml:space="preserve"> тара должна быть протерта и вскрыта не </w:t>
      </w:r>
      <w:r w:rsidRPr="006E2AF8">
        <w:rPr>
          <w:color w:val="000000"/>
        </w:rPr>
        <w:lastRenderedPageBreak/>
        <w:t xml:space="preserve">ранее чем за 0,5 ч до органолептических испытаний. Консервы, которые необходимо перед </w:t>
      </w:r>
      <w:proofErr w:type="spellStart"/>
      <w:proofErr w:type="gramStart"/>
      <w:r w:rsidRPr="006E2AF8">
        <w:rPr>
          <w:color w:val="000000"/>
        </w:rPr>
        <w:t>органолептически</w:t>
      </w:r>
      <w:proofErr w:type="spellEnd"/>
      <w:r w:rsidRPr="006E2AF8">
        <w:rPr>
          <w:color w:val="000000"/>
        </w:rPr>
        <w:t>-ми</w:t>
      </w:r>
      <w:proofErr w:type="gramEnd"/>
      <w:r w:rsidRPr="006E2AF8">
        <w:rPr>
          <w:color w:val="000000"/>
        </w:rPr>
        <w:t xml:space="preserve"> испытаниями довести до кулинарной готовности, готовят </w:t>
      </w:r>
      <w:proofErr w:type="spellStart"/>
      <w:r w:rsidRPr="006E2AF8">
        <w:rPr>
          <w:color w:val="000000"/>
        </w:rPr>
        <w:t>пс</w:t>
      </w:r>
      <w:proofErr w:type="spellEnd"/>
      <w:r w:rsidRPr="006E2AF8">
        <w:rPr>
          <w:color w:val="000000"/>
        </w:rPr>
        <w:t xml:space="preserve"> способу, указанному на этикетке. Консервы, содержащие животный жир, подают на дегустацию при температуре 50...60</w:t>
      </w:r>
      <w:proofErr w:type="gramStart"/>
      <w:r w:rsidRPr="006E2AF8">
        <w:rPr>
          <w:color w:val="000000"/>
        </w:rPr>
        <w:t>°С</w:t>
      </w:r>
      <w:proofErr w:type="gramEnd"/>
      <w:r w:rsidRPr="006E2AF8">
        <w:rPr>
          <w:color w:val="000000"/>
        </w:rPr>
        <w:t xml:space="preserve">, консервы, подлежащие употреблению в холодном виде,- при комнатной температуре. Консервы, не требующие приготовления, подают в консервных банках, бутылках и другой таре для оценки внешнего вида, а затем аккуратно выкладывают на общее блюдо и индивидуальные </w:t>
      </w:r>
      <w:proofErr w:type="spellStart"/>
      <w:r w:rsidRPr="006E2AF8">
        <w:rPr>
          <w:color w:val="000000"/>
        </w:rPr>
        <w:t>тарелки</w:t>
      </w:r>
      <w:proofErr w:type="gramStart"/>
      <w:r w:rsidRPr="006E2AF8">
        <w:rPr>
          <w:color w:val="000000"/>
        </w:rPr>
        <w:t>.О</w:t>
      </w:r>
      <w:proofErr w:type="gramEnd"/>
      <w:r w:rsidRPr="006E2AF8">
        <w:rPr>
          <w:color w:val="000000"/>
        </w:rPr>
        <w:t>рганолептическую</w:t>
      </w:r>
      <w:proofErr w:type="spellEnd"/>
      <w:r w:rsidRPr="006E2AF8">
        <w:rPr>
          <w:color w:val="000000"/>
        </w:rPr>
        <w:t xml:space="preserve"> оценку проводят после получения удовлетворительных результатов микробиологического и химического анализа: в маринадах и компотах - не ранее чем через 15 дней после их изготовления; в консервах остальных видов - не ранее чем через один день.</w:t>
      </w:r>
      <w:r w:rsidRPr="006E2AF8">
        <w:rPr>
          <w:color w:val="000000"/>
        </w:rPr>
        <w:br/>
        <w:t xml:space="preserve">Порядок подачи консервов при органолептических испытаниях должен быть следующим: натуральные консервы, закусочные консервы, маринады и салаты, первые обеденные блюда, вторые обеденные блюда, концентрированные </w:t>
      </w:r>
      <w:proofErr w:type="spellStart"/>
      <w:r w:rsidRPr="006E2AF8">
        <w:rPr>
          <w:color w:val="000000"/>
        </w:rPr>
        <w:t>томатопродукты</w:t>
      </w:r>
      <w:proofErr w:type="spellEnd"/>
      <w:r w:rsidRPr="006E2AF8">
        <w:rPr>
          <w:color w:val="000000"/>
        </w:rPr>
        <w:t xml:space="preserve">, соусы, овощные соки, плодово-ягодные соки, сладкие </w:t>
      </w:r>
      <w:proofErr w:type="spellStart"/>
      <w:r w:rsidRPr="006E2AF8">
        <w:rPr>
          <w:color w:val="000000"/>
        </w:rPr>
        <w:t>блюда</w:t>
      </w:r>
      <w:proofErr w:type="gramStart"/>
      <w:r w:rsidRPr="006E2AF8">
        <w:rPr>
          <w:color w:val="000000"/>
        </w:rPr>
        <w:t>.В</w:t>
      </w:r>
      <w:proofErr w:type="spellEnd"/>
      <w:proofErr w:type="gramEnd"/>
      <w:r w:rsidRPr="006E2AF8">
        <w:rPr>
          <w:color w:val="000000"/>
        </w:rPr>
        <w:t xml:space="preserve"> каждой группе консервов, кроме сладких, должен быть следующий порядок подачи: продукты без жира, без пряностей, со слабым ароматом; продукты с небольшим количеством пряностей и средним ароматом; продукты с большим количеством пряностей, с жиром, очень </w:t>
      </w:r>
      <w:proofErr w:type="spellStart"/>
      <w:r w:rsidRPr="006E2AF8">
        <w:rPr>
          <w:color w:val="000000"/>
        </w:rPr>
        <w:t>ароматные</w:t>
      </w:r>
      <w:proofErr w:type="gramStart"/>
      <w:r w:rsidRPr="006E2AF8">
        <w:rPr>
          <w:color w:val="000000"/>
        </w:rPr>
        <w:t>.С</w:t>
      </w:r>
      <w:proofErr w:type="gramEnd"/>
      <w:r w:rsidRPr="006E2AF8">
        <w:rPr>
          <w:color w:val="000000"/>
        </w:rPr>
        <w:t>ладкие</w:t>
      </w:r>
      <w:proofErr w:type="spellEnd"/>
      <w:r w:rsidRPr="006E2AF8">
        <w:rPr>
          <w:color w:val="000000"/>
        </w:rPr>
        <w:t xml:space="preserve"> блюда и соки подают в последовательности возрастания содержания сахара. На каждого дегустатора подается не менее 50 г натуральных, закусочных консервов, 100 г - обеденных и 20 г фруктовых консервов (джемы, повидло, варенье)</w:t>
      </w:r>
      <w:proofErr w:type="gramStart"/>
      <w:r w:rsidRPr="006E2AF8">
        <w:rPr>
          <w:color w:val="000000"/>
        </w:rPr>
        <w:t>.Д</w:t>
      </w:r>
      <w:proofErr w:type="gramEnd"/>
      <w:r w:rsidRPr="006E2AF8">
        <w:rPr>
          <w:color w:val="000000"/>
        </w:rPr>
        <w:t xml:space="preserve">ля нейтрализации вкуса при органолептических испытаниях закусочных консервов, маринадов, салатов, первых и вторых блюд подают пшеничный хлеб из расчета по 20 г на каждое блюдо на одного человека и теплый слабый черный чай с сахаром из расчета 5 г сахара и 0,25 г чая на одного человека при дегустации каждого </w:t>
      </w:r>
      <w:proofErr w:type="spellStart"/>
      <w:r w:rsidRPr="006E2AF8">
        <w:rPr>
          <w:color w:val="000000"/>
        </w:rPr>
        <w:t>блюда</w:t>
      </w:r>
      <w:proofErr w:type="gramStart"/>
      <w:r w:rsidRPr="006E2AF8">
        <w:rPr>
          <w:color w:val="000000"/>
        </w:rPr>
        <w:t>.П</w:t>
      </w:r>
      <w:proofErr w:type="gramEnd"/>
      <w:r w:rsidRPr="006E2AF8">
        <w:rPr>
          <w:color w:val="000000"/>
        </w:rPr>
        <w:t>ри</w:t>
      </w:r>
      <w:proofErr w:type="spellEnd"/>
      <w:r w:rsidRPr="006E2AF8">
        <w:rPr>
          <w:color w:val="000000"/>
        </w:rPr>
        <w:t xml:space="preserve"> органолептических испытаниях образцы должны подаваться анонимно, количество образцов - не более 20. Органолептические показатели определяют в следующей последовательности: внешний вид, цвет, запах, консистенция и </w:t>
      </w:r>
      <w:proofErr w:type="spellStart"/>
      <w:r w:rsidRPr="006E2AF8">
        <w:rPr>
          <w:color w:val="000000"/>
        </w:rPr>
        <w:t>вкус</w:t>
      </w:r>
      <w:proofErr w:type="gramStart"/>
      <w:r w:rsidRPr="006E2AF8">
        <w:rPr>
          <w:color w:val="000000"/>
        </w:rPr>
        <w:t>.П</w:t>
      </w:r>
      <w:proofErr w:type="gramEnd"/>
      <w:r w:rsidRPr="006E2AF8">
        <w:rPr>
          <w:color w:val="000000"/>
        </w:rPr>
        <w:t>ри</w:t>
      </w:r>
      <w:proofErr w:type="spellEnd"/>
      <w:r w:rsidRPr="006E2AF8">
        <w:rPr>
          <w:color w:val="000000"/>
        </w:rPr>
        <w:t xml:space="preserve"> оценке внешнего вида в консервах определяют форму, характер поверхности, однородность размеров плодов, ягод, овощей, равномерность резки, качество укладки, строение разреза, состояние заливки, соуса, маринада, сиропа и т. п. При определении цвета устанавливают различные отклонения от цвета, специфического для данного вида продукта. При оценке запаха консервов определяют типичный вид аромата, гармонию запахов, так называемый &lt;букет&gt;, устанавливают наличие посторонних </w:t>
      </w:r>
      <w:proofErr w:type="spellStart"/>
      <w:r w:rsidRPr="006E2AF8">
        <w:rPr>
          <w:color w:val="000000"/>
        </w:rPr>
        <w:t>запахов</w:t>
      </w:r>
      <w:proofErr w:type="gramStart"/>
      <w:r w:rsidRPr="006E2AF8">
        <w:rPr>
          <w:color w:val="000000"/>
        </w:rPr>
        <w:t>.П</w:t>
      </w:r>
      <w:proofErr w:type="gramEnd"/>
      <w:r w:rsidRPr="006E2AF8">
        <w:rPr>
          <w:color w:val="000000"/>
        </w:rPr>
        <w:t>ри</w:t>
      </w:r>
      <w:proofErr w:type="spellEnd"/>
      <w:r w:rsidRPr="006E2AF8">
        <w:rPr>
          <w:color w:val="000000"/>
        </w:rPr>
        <w:t xml:space="preserve"> оценке консистенции консервов определяют густоту, клейкость и твердость продукта (консистенция жидкая, сиропообразная, густая, плотная). При оценке консистенции учитывают также нежность, волокнистость, грубость, рассыпчатость, </w:t>
      </w:r>
      <w:proofErr w:type="spellStart"/>
      <w:r w:rsidRPr="006E2AF8">
        <w:rPr>
          <w:color w:val="000000"/>
        </w:rPr>
        <w:t>крошливость</w:t>
      </w:r>
      <w:proofErr w:type="spellEnd"/>
      <w:r w:rsidRPr="006E2AF8">
        <w:rPr>
          <w:color w:val="000000"/>
        </w:rPr>
        <w:t>, однородность, присутствие твердых частиц. Для определения консистенции пользуются приложением усилий - нажатием, надавливанием, прокалыванием, разрезанием, размазыванием с помощью столовых приборов. При оценке вкуса определяют, типичен ли вкус для данного вида продукта, устанавливают наличие специфических неблагоприятных вкусовых свойств и прочих посторонних привкусов.</w:t>
      </w:r>
    </w:p>
    <w:p w:rsidR="006E2AF8" w:rsidRDefault="006E2AF8" w:rsidP="00125586">
      <w:pPr>
        <w:pStyle w:val="af1"/>
        <w:spacing w:before="0" w:beforeAutospacing="0" w:after="0" w:afterAutospacing="0"/>
        <w:jc w:val="both"/>
        <w:rPr>
          <w:color w:val="000000"/>
        </w:rPr>
      </w:pPr>
    </w:p>
    <w:p w:rsidR="006E2AF8" w:rsidRPr="00FD4FFC" w:rsidRDefault="006E2AF8" w:rsidP="006E2AF8">
      <w:pPr>
        <w:ind w:right="147"/>
        <w:jc w:val="both"/>
        <w:textAlignment w:val="baseline"/>
        <w:rPr>
          <w:b/>
        </w:rPr>
      </w:pPr>
      <w:r>
        <w:rPr>
          <w:b/>
        </w:rPr>
        <w:t xml:space="preserve">  </w:t>
      </w:r>
      <w:r w:rsidRPr="00FD4FFC">
        <w:rPr>
          <w:b/>
        </w:rPr>
        <w:t>Задание:</w:t>
      </w:r>
    </w:p>
    <w:p w:rsidR="006E2AF8" w:rsidRPr="006E2AF8" w:rsidRDefault="006E2AF8" w:rsidP="006E2AF8">
      <w:pPr>
        <w:jc w:val="center"/>
        <w:rPr>
          <w:b/>
        </w:rPr>
      </w:pPr>
      <w:r>
        <w:rPr>
          <w:color w:val="000000"/>
        </w:rPr>
        <w:t xml:space="preserve">    </w:t>
      </w:r>
      <w:r w:rsidRPr="0035279A">
        <w:rPr>
          <w:color w:val="000000"/>
        </w:rPr>
        <w:t>1. Изучить м</w:t>
      </w:r>
      <w:r w:rsidRPr="0035279A">
        <w:rPr>
          <w:bCs/>
          <w:color w:val="000000"/>
        </w:rPr>
        <w:t>етодику определения органолептических</w:t>
      </w:r>
      <w:r>
        <w:rPr>
          <w:bCs/>
          <w:color w:val="000000"/>
        </w:rPr>
        <w:t xml:space="preserve"> показателей для </w:t>
      </w:r>
      <w:r w:rsidRPr="006E2AF8">
        <w:rPr>
          <w:bCs/>
          <w:color w:val="000000"/>
        </w:rPr>
        <w:t xml:space="preserve"> </w:t>
      </w:r>
      <w:r w:rsidRPr="006E2AF8">
        <w:t>плодово-ягодных консервов для диетического питания</w:t>
      </w:r>
    </w:p>
    <w:p w:rsidR="002E6766" w:rsidRPr="006E2AF8" w:rsidRDefault="006E2AF8" w:rsidP="002E6766">
      <w:pPr>
        <w:jc w:val="center"/>
        <w:rPr>
          <w:b/>
        </w:rPr>
      </w:pPr>
      <w:r>
        <w:t xml:space="preserve">    </w:t>
      </w:r>
      <w:r w:rsidRPr="00E8275D">
        <w:rPr>
          <w:color w:val="000000"/>
          <w:sz w:val="28"/>
          <w:szCs w:val="28"/>
        </w:rPr>
        <w:t xml:space="preserve">2. Определить </w:t>
      </w:r>
      <w:r w:rsidR="002E6766">
        <w:rPr>
          <w:color w:val="000000"/>
          <w:sz w:val="28"/>
          <w:szCs w:val="28"/>
        </w:rPr>
        <w:t xml:space="preserve">качество </w:t>
      </w:r>
      <w:r w:rsidR="002E6766" w:rsidRPr="0035279A">
        <w:rPr>
          <w:bCs/>
          <w:color w:val="000000"/>
        </w:rPr>
        <w:t>органолептических</w:t>
      </w:r>
      <w:r w:rsidR="002E6766">
        <w:rPr>
          <w:bCs/>
          <w:color w:val="000000"/>
        </w:rPr>
        <w:t xml:space="preserve"> показателей для </w:t>
      </w:r>
      <w:r w:rsidR="002E6766" w:rsidRPr="006E2AF8">
        <w:rPr>
          <w:bCs/>
          <w:color w:val="000000"/>
        </w:rPr>
        <w:t xml:space="preserve"> </w:t>
      </w:r>
      <w:r w:rsidR="002E6766" w:rsidRPr="006E2AF8">
        <w:t>плодово-ягодных консервов для диетического питания</w:t>
      </w:r>
    </w:p>
    <w:p w:rsidR="006E2AF8" w:rsidRDefault="002E6766" w:rsidP="006E2AF8">
      <w:pPr>
        <w:pStyle w:val="af1"/>
        <w:spacing w:before="0" w:beforeAutospacing="0" w:after="0" w:afterAutospacing="0"/>
        <w:jc w:val="both"/>
        <w:textAlignment w:val="baseline"/>
        <w:rPr>
          <w:color w:val="000000"/>
          <w:sz w:val="28"/>
          <w:szCs w:val="28"/>
        </w:rPr>
      </w:pPr>
      <w:r>
        <w:rPr>
          <w:color w:val="000000"/>
          <w:sz w:val="28"/>
          <w:szCs w:val="28"/>
        </w:rPr>
        <w:t xml:space="preserve">    </w:t>
      </w:r>
      <w:r w:rsidR="006E2AF8">
        <w:rPr>
          <w:color w:val="000000"/>
          <w:sz w:val="28"/>
          <w:szCs w:val="28"/>
        </w:rPr>
        <w:t xml:space="preserve">   3. Заполнить таблицу и сделать вывод</w:t>
      </w:r>
    </w:p>
    <w:p w:rsidR="002E6766" w:rsidRDefault="002E6766" w:rsidP="006E2AF8">
      <w:pPr>
        <w:pStyle w:val="af1"/>
        <w:spacing w:before="0" w:beforeAutospacing="0" w:after="0" w:afterAutospacing="0"/>
        <w:jc w:val="both"/>
        <w:textAlignment w:val="baseline"/>
        <w:rPr>
          <w:color w:val="000000"/>
          <w:sz w:val="28"/>
          <w:szCs w:val="28"/>
        </w:rPr>
      </w:pPr>
    </w:p>
    <w:p w:rsidR="002E6766" w:rsidRDefault="002E6766" w:rsidP="006E2AF8">
      <w:pPr>
        <w:pStyle w:val="af1"/>
        <w:spacing w:before="0" w:beforeAutospacing="0" w:after="0" w:afterAutospacing="0"/>
        <w:jc w:val="both"/>
        <w:textAlignment w:val="baseline"/>
        <w:rPr>
          <w:color w:val="000000"/>
          <w:sz w:val="28"/>
          <w:szCs w:val="28"/>
        </w:rPr>
      </w:pPr>
    </w:p>
    <w:p w:rsidR="002E6766" w:rsidRDefault="002E6766" w:rsidP="006E2AF8">
      <w:pPr>
        <w:pStyle w:val="af1"/>
        <w:spacing w:before="0" w:beforeAutospacing="0" w:after="0" w:afterAutospacing="0"/>
        <w:jc w:val="both"/>
        <w:textAlignment w:val="baseline"/>
        <w:rPr>
          <w:color w:val="000000"/>
          <w:sz w:val="28"/>
          <w:szCs w:val="28"/>
        </w:rPr>
      </w:pPr>
    </w:p>
    <w:p w:rsidR="002E6766" w:rsidRDefault="002E6766" w:rsidP="006E2AF8">
      <w:pPr>
        <w:pStyle w:val="af1"/>
        <w:spacing w:before="0" w:beforeAutospacing="0" w:after="0" w:afterAutospacing="0"/>
        <w:jc w:val="both"/>
        <w:textAlignment w:val="baseline"/>
        <w:rPr>
          <w:color w:val="000000"/>
          <w:sz w:val="28"/>
          <w:szCs w:val="28"/>
        </w:rPr>
      </w:pPr>
    </w:p>
    <w:tbl>
      <w:tblPr>
        <w:tblW w:w="0" w:type="auto"/>
        <w:tblCellSpacing w:w="15" w:type="dxa"/>
        <w:shd w:val="clear" w:color="auto" w:fill="F9F9F7"/>
        <w:tblCellMar>
          <w:top w:w="15" w:type="dxa"/>
          <w:left w:w="15" w:type="dxa"/>
          <w:bottom w:w="15" w:type="dxa"/>
          <w:right w:w="15" w:type="dxa"/>
        </w:tblCellMar>
        <w:tblLook w:val="04A0" w:firstRow="1" w:lastRow="0" w:firstColumn="1" w:lastColumn="0" w:noHBand="0" w:noVBand="1"/>
      </w:tblPr>
      <w:tblGrid>
        <w:gridCol w:w="1965"/>
        <w:gridCol w:w="1541"/>
        <w:gridCol w:w="5910"/>
      </w:tblGrid>
      <w:tr w:rsidR="006E2AF8" w:rsidRPr="007C4580" w:rsidTr="00DF6D29">
        <w:trPr>
          <w:trHeight w:val="330"/>
          <w:tblCellSpacing w:w="15" w:type="dxa"/>
        </w:trPr>
        <w:tc>
          <w:tcPr>
            <w:tcW w:w="1920" w:type="dxa"/>
            <w:tcBorders>
              <w:top w:val="single" w:sz="6" w:space="0" w:color="000000"/>
              <w:left w:val="single" w:sz="6" w:space="0" w:color="000000"/>
              <w:bottom w:val="single" w:sz="6" w:space="0" w:color="000000"/>
              <w:right w:val="nil"/>
            </w:tcBorders>
            <w:shd w:val="clear" w:color="auto" w:fill="auto"/>
            <w:tcMar>
              <w:top w:w="15" w:type="dxa"/>
              <w:left w:w="115" w:type="dxa"/>
              <w:bottom w:w="15" w:type="dxa"/>
              <w:right w:w="15" w:type="dxa"/>
            </w:tcMar>
            <w:vAlign w:val="center"/>
            <w:hideMark/>
          </w:tcPr>
          <w:p w:rsidR="007C4580" w:rsidRPr="007C4580" w:rsidRDefault="006E2AF8" w:rsidP="00DF6D29">
            <w:pPr>
              <w:spacing w:before="100" w:beforeAutospacing="1" w:after="100" w:afterAutospacing="1"/>
              <w:jc w:val="center"/>
              <w:rPr>
                <w:color w:val="000000"/>
                <w:sz w:val="21"/>
                <w:szCs w:val="21"/>
              </w:rPr>
            </w:pPr>
            <w:r w:rsidRPr="007C4580">
              <w:rPr>
                <w:color w:val="000000"/>
                <w:sz w:val="21"/>
                <w:szCs w:val="21"/>
              </w:rPr>
              <w:t>Наименование показателей</w:t>
            </w:r>
          </w:p>
        </w:tc>
        <w:tc>
          <w:tcPr>
            <w:tcW w:w="1511" w:type="dxa"/>
            <w:tcBorders>
              <w:top w:val="single" w:sz="6" w:space="0" w:color="000000"/>
              <w:left w:val="single" w:sz="6" w:space="0" w:color="000000"/>
              <w:bottom w:val="single" w:sz="6" w:space="0" w:color="000000"/>
              <w:right w:val="nil"/>
            </w:tcBorders>
            <w:shd w:val="clear" w:color="auto" w:fill="auto"/>
            <w:tcMar>
              <w:top w:w="15" w:type="dxa"/>
              <w:left w:w="115" w:type="dxa"/>
              <w:bottom w:w="15" w:type="dxa"/>
              <w:right w:w="15" w:type="dxa"/>
            </w:tcMar>
            <w:vAlign w:val="center"/>
            <w:hideMark/>
          </w:tcPr>
          <w:p w:rsidR="006E2AF8" w:rsidRPr="007C4580" w:rsidRDefault="006E2AF8" w:rsidP="00DF6D29">
            <w:pPr>
              <w:spacing w:before="100" w:beforeAutospacing="1" w:after="100" w:afterAutospacing="1"/>
              <w:jc w:val="center"/>
              <w:rPr>
                <w:color w:val="000000"/>
                <w:sz w:val="21"/>
                <w:szCs w:val="21"/>
              </w:rPr>
            </w:pPr>
            <w:r w:rsidRPr="007C4580">
              <w:rPr>
                <w:color w:val="000000"/>
                <w:sz w:val="21"/>
                <w:szCs w:val="21"/>
              </w:rPr>
              <w:t xml:space="preserve">Качество </w:t>
            </w:r>
            <w:proofErr w:type="gramStart"/>
            <w:r w:rsidRPr="007C4580">
              <w:rPr>
                <w:color w:val="000000"/>
                <w:sz w:val="21"/>
                <w:szCs w:val="21"/>
              </w:rPr>
              <w:t>исследуемого</w:t>
            </w:r>
            <w:proofErr w:type="gramEnd"/>
          </w:p>
          <w:p w:rsidR="007C4580" w:rsidRPr="007C4580" w:rsidRDefault="006E2AF8" w:rsidP="00DF6D29">
            <w:pPr>
              <w:spacing w:before="100" w:beforeAutospacing="1" w:after="100" w:afterAutospacing="1"/>
              <w:jc w:val="center"/>
              <w:rPr>
                <w:color w:val="000000"/>
                <w:sz w:val="21"/>
                <w:szCs w:val="21"/>
              </w:rPr>
            </w:pPr>
            <w:r w:rsidRPr="007C4580">
              <w:rPr>
                <w:color w:val="000000"/>
                <w:sz w:val="21"/>
                <w:szCs w:val="21"/>
              </w:rPr>
              <w:t>образца</w:t>
            </w:r>
          </w:p>
        </w:tc>
        <w:tc>
          <w:tcPr>
            <w:tcW w:w="5865"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vAlign w:val="center"/>
            <w:hideMark/>
          </w:tcPr>
          <w:p w:rsidR="006E2AF8" w:rsidRDefault="006E2AF8" w:rsidP="00DF6D29">
            <w:pPr>
              <w:jc w:val="center"/>
              <w:rPr>
                <w:color w:val="000000"/>
              </w:rPr>
            </w:pPr>
            <w:r w:rsidRPr="007C4580">
              <w:rPr>
                <w:color w:val="000000"/>
              </w:rPr>
              <w:t>Характеристика и нормы</w:t>
            </w:r>
          </w:p>
          <w:p w:rsidR="002E6766" w:rsidRPr="007C4580" w:rsidRDefault="002E6766" w:rsidP="00DF6D29">
            <w:pPr>
              <w:jc w:val="center"/>
              <w:rPr>
                <w:color w:val="000000"/>
              </w:rPr>
            </w:pPr>
          </w:p>
          <w:p w:rsidR="002E6766" w:rsidRPr="002E6766" w:rsidRDefault="002E6766" w:rsidP="002E6766">
            <w:pPr>
              <w:jc w:val="center"/>
              <w:outlineLvl w:val="0"/>
              <w:rPr>
                <w:bCs/>
                <w:color w:val="1B0D0E"/>
                <w:kern w:val="36"/>
                <w:sz w:val="20"/>
                <w:szCs w:val="20"/>
              </w:rPr>
            </w:pPr>
            <w:r w:rsidRPr="002E6766">
              <w:rPr>
                <w:bCs/>
                <w:color w:val="1B0D0E"/>
                <w:kern w:val="36"/>
                <w:sz w:val="20"/>
                <w:szCs w:val="20"/>
              </w:rPr>
              <w:t>ГОСТ  52477-2005</w:t>
            </w:r>
          </w:p>
          <w:p w:rsidR="002E6766" w:rsidRPr="002E6766" w:rsidRDefault="002E6766" w:rsidP="002E6766">
            <w:pPr>
              <w:spacing w:after="400"/>
              <w:jc w:val="center"/>
              <w:outlineLvl w:val="1"/>
              <w:rPr>
                <w:bCs/>
                <w:color w:val="1B0D0E"/>
                <w:sz w:val="20"/>
                <w:szCs w:val="20"/>
              </w:rPr>
            </w:pPr>
            <w:r w:rsidRPr="002E6766">
              <w:rPr>
                <w:bCs/>
                <w:color w:val="1B0D0E"/>
                <w:sz w:val="20"/>
                <w:szCs w:val="20"/>
              </w:rPr>
              <w:t>Консервы. Маринады овощные. Технические условия</w:t>
            </w:r>
          </w:p>
          <w:p w:rsidR="007C4580" w:rsidRPr="007C4580" w:rsidRDefault="007C4580" w:rsidP="00DF6D29">
            <w:pPr>
              <w:jc w:val="center"/>
              <w:rPr>
                <w:color w:val="000000"/>
                <w:sz w:val="21"/>
                <w:szCs w:val="21"/>
              </w:rPr>
            </w:pPr>
          </w:p>
        </w:tc>
      </w:tr>
      <w:tr w:rsidR="002E6766" w:rsidRPr="007C4580" w:rsidTr="00DF6D29">
        <w:trPr>
          <w:tblCellSpacing w:w="15" w:type="dxa"/>
        </w:trPr>
        <w:tc>
          <w:tcPr>
            <w:tcW w:w="1920" w:type="dxa"/>
            <w:tcBorders>
              <w:top w:val="single" w:sz="6" w:space="0" w:color="000000"/>
              <w:left w:val="single" w:sz="6" w:space="0" w:color="000000"/>
              <w:bottom w:val="single" w:sz="6" w:space="0" w:color="000000"/>
              <w:right w:val="nil"/>
            </w:tcBorders>
            <w:shd w:val="clear" w:color="auto" w:fill="auto"/>
            <w:tcMar>
              <w:top w:w="15" w:type="dxa"/>
              <w:left w:w="115" w:type="dxa"/>
              <w:bottom w:w="15" w:type="dxa"/>
              <w:right w:w="15" w:type="dxa"/>
            </w:tcMar>
            <w:vAlign w:val="center"/>
          </w:tcPr>
          <w:p w:rsidR="002E6766" w:rsidRPr="000550B2" w:rsidRDefault="002E6766" w:rsidP="00DF6D29">
            <w:pPr>
              <w:spacing w:before="100" w:beforeAutospacing="1" w:after="100" w:afterAutospacing="1"/>
              <w:jc w:val="center"/>
              <w:rPr>
                <w:color w:val="000000"/>
                <w:sz w:val="21"/>
                <w:szCs w:val="21"/>
              </w:rPr>
            </w:pPr>
            <w:r>
              <w:rPr>
                <w:color w:val="000000"/>
                <w:sz w:val="21"/>
                <w:szCs w:val="21"/>
              </w:rPr>
              <w:t>Внешний вид</w:t>
            </w:r>
          </w:p>
        </w:tc>
        <w:tc>
          <w:tcPr>
            <w:tcW w:w="1511" w:type="dxa"/>
            <w:tcBorders>
              <w:top w:val="single" w:sz="6" w:space="0" w:color="000000"/>
              <w:left w:val="single" w:sz="6" w:space="0" w:color="000000"/>
              <w:bottom w:val="single" w:sz="6" w:space="0" w:color="000000"/>
              <w:right w:val="nil"/>
            </w:tcBorders>
            <w:shd w:val="clear" w:color="auto" w:fill="auto"/>
            <w:tcMar>
              <w:top w:w="15" w:type="dxa"/>
              <w:left w:w="115" w:type="dxa"/>
              <w:bottom w:w="15" w:type="dxa"/>
              <w:right w:w="15" w:type="dxa"/>
            </w:tcMar>
            <w:vAlign w:val="center"/>
          </w:tcPr>
          <w:p w:rsidR="002E6766" w:rsidRPr="007C4580" w:rsidRDefault="002E6766" w:rsidP="00DF6D29">
            <w:pPr>
              <w:rPr>
                <w:color w:val="000000"/>
                <w:sz w:val="21"/>
                <w:szCs w:val="21"/>
              </w:rPr>
            </w:pPr>
          </w:p>
        </w:tc>
        <w:tc>
          <w:tcPr>
            <w:tcW w:w="5865"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vAlign w:val="center"/>
          </w:tcPr>
          <w:p w:rsidR="002E6766" w:rsidRPr="007C4580" w:rsidRDefault="002E6766" w:rsidP="00DF6D29">
            <w:pPr>
              <w:spacing w:before="100" w:beforeAutospacing="1" w:after="100" w:afterAutospacing="1"/>
              <w:jc w:val="center"/>
              <w:rPr>
                <w:color w:val="000000"/>
                <w:sz w:val="21"/>
                <w:szCs w:val="21"/>
              </w:rPr>
            </w:pPr>
          </w:p>
        </w:tc>
      </w:tr>
      <w:tr w:rsidR="006E2AF8" w:rsidRPr="007C4580" w:rsidTr="00DF6D29">
        <w:trPr>
          <w:tblCellSpacing w:w="15" w:type="dxa"/>
        </w:trPr>
        <w:tc>
          <w:tcPr>
            <w:tcW w:w="1920" w:type="dxa"/>
            <w:tcBorders>
              <w:top w:val="single" w:sz="6" w:space="0" w:color="000000"/>
              <w:left w:val="single" w:sz="6" w:space="0" w:color="000000"/>
              <w:bottom w:val="single" w:sz="6" w:space="0" w:color="000000"/>
              <w:right w:val="nil"/>
            </w:tcBorders>
            <w:shd w:val="clear" w:color="auto" w:fill="auto"/>
            <w:tcMar>
              <w:top w:w="15" w:type="dxa"/>
              <w:left w:w="115" w:type="dxa"/>
              <w:bottom w:w="15" w:type="dxa"/>
              <w:right w:w="15" w:type="dxa"/>
            </w:tcMar>
            <w:vAlign w:val="center"/>
            <w:hideMark/>
          </w:tcPr>
          <w:p w:rsidR="007C4580" w:rsidRPr="007C4580" w:rsidRDefault="002E6766" w:rsidP="00DF6D29">
            <w:pPr>
              <w:spacing w:before="100" w:beforeAutospacing="1" w:after="100" w:afterAutospacing="1"/>
              <w:jc w:val="center"/>
              <w:rPr>
                <w:color w:val="000000"/>
                <w:sz w:val="21"/>
                <w:szCs w:val="21"/>
              </w:rPr>
            </w:pPr>
            <w:r>
              <w:rPr>
                <w:color w:val="000000"/>
                <w:sz w:val="21"/>
                <w:szCs w:val="21"/>
              </w:rPr>
              <w:t>З</w:t>
            </w:r>
            <w:r w:rsidR="006E2AF8" w:rsidRPr="007C4580">
              <w:rPr>
                <w:color w:val="000000"/>
                <w:sz w:val="21"/>
                <w:szCs w:val="21"/>
              </w:rPr>
              <w:t>апах</w:t>
            </w:r>
          </w:p>
        </w:tc>
        <w:tc>
          <w:tcPr>
            <w:tcW w:w="1511" w:type="dxa"/>
            <w:tcBorders>
              <w:top w:val="single" w:sz="6" w:space="0" w:color="000000"/>
              <w:left w:val="single" w:sz="6" w:space="0" w:color="000000"/>
              <w:bottom w:val="single" w:sz="6" w:space="0" w:color="000000"/>
              <w:right w:val="nil"/>
            </w:tcBorders>
            <w:shd w:val="clear" w:color="auto" w:fill="auto"/>
            <w:tcMar>
              <w:top w:w="15" w:type="dxa"/>
              <w:left w:w="115" w:type="dxa"/>
              <w:bottom w:w="15" w:type="dxa"/>
              <w:right w:w="15" w:type="dxa"/>
            </w:tcMar>
            <w:vAlign w:val="center"/>
            <w:hideMark/>
          </w:tcPr>
          <w:p w:rsidR="006E2AF8" w:rsidRPr="007C4580" w:rsidRDefault="006E2AF8" w:rsidP="00DF6D29">
            <w:pPr>
              <w:rPr>
                <w:color w:val="000000"/>
                <w:sz w:val="21"/>
                <w:szCs w:val="21"/>
              </w:rPr>
            </w:pPr>
          </w:p>
        </w:tc>
        <w:tc>
          <w:tcPr>
            <w:tcW w:w="5865"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vAlign w:val="center"/>
          </w:tcPr>
          <w:p w:rsidR="007C4580" w:rsidRPr="007C4580" w:rsidRDefault="007C4580" w:rsidP="00DF6D29">
            <w:pPr>
              <w:spacing w:before="100" w:beforeAutospacing="1" w:after="100" w:afterAutospacing="1"/>
              <w:jc w:val="center"/>
              <w:rPr>
                <w:color w:val="000000"/>
                <w:sz w:val="21"/>
                <w:szCs w:val="21"/>
              </w:rPr>
            </w:pPr>
          </w:p>
        </w:tc>
      </w:tr>
      <w:tr w:rsidR="006E2AF8" w:rsidRPr="007C4580" w:rsidTr="00DF6D29">
        <w:trPr>
          <w:tblCellSpacing w:w="15" w:type="dxa"/>
        </w:trPr>
        <w:tc>
          <w:tcPr>
            <w:tcW w:w="1920" w:type="dxa"/>
            <w:tcBorders>
              <w:top w:val="single" w:sz="6" w:space="0" w:color="000000"/>
              <w:left w:val="single" w:sz="6" w:space="0" w:color="000000"/>
              <w:bottom w:val="single" w:sz="6" w:space="0" w:color="000000"/>
              <w:right w:val="nil"/>
            </w:tcBorders>
            <w:shd w:val="clear" w:color="auto" w:fill="auto"/>
            <w:tcMar>
              <w:top w:w="15" w:type="dxa"/>
              <w:left w:w="115" w:type="dxa"/>
              <w:bottom w:w="15" w:type="dxa"/>
              <w:right w:w="15" w:type="dxa"/>
            </w:tcMar>
            <w:vAlign w:val="center"/>
            <w:hideMark/>
          </w:tcPr>
          <w:p w:rsidR="007C4580" w:rsidRPr="007C4580" w:rsidRDefault="006E2AF8" w:rsidP="00DF6D29">
            <w:pPr>
              <w:spacing w:before="100" w:beforeAutospacing="1" w:after="100" w:afterAutospacing="1"/>
              <w:jc w:val="center"/>
              <w:rPr>
                <w:color w:val="000000"/>
                <w:sz w:val="21"/>
                <w:szCs w:val="21"/>
              </w:rPr>
            </w:pPr>
            <w:r w:rsidRPr="007C4580">
              <w:rPr>
                <w:color w:val="000000"/>
                <w:sz w:val="21"/>
                <w:szCs w:val="21"/>
              </w:rPr>
              <w:t>Цвет</w:t>
            </w:r>
          </w:p>
        </w:tc>
        <w:tc>
          <w:tcPr>
            <w:tcW w:w="1511" w:type="dxa"/>
            <w:tcBorders>
              <w:top w:val="single" w:sz="6" w:space="0" w:color="000000"/>
              <w:left w:val="single" w:sz="6" w:space="0" w:color="000000"/>
              <w:bottom w:val="single" w:sz="6" w:space="0" w:color="000000"/>
              <w:right w:val="nil"/>
            </w:tcBorders>
            <w:shd w:val="clear" w:color="auto" w:fill="auto"/>
            <w:tcMar>
              <w:top w:w="15" w:type="dxa"/>
              <w:left w:w="115" w:type="dxa"/>
              <w:bottom w:w="15" w:type="dxa"/>
              <w:right w:w="15" w:type="dxa"/>
            </w:tcMar>
            <w:vAlign w:val="center"/>
            <w:hideMark/>
          </w:tcPr>
          <w:p w:rsidR="006E2AF8" w:rsidRPr="007C4580" w:rsidRDefault="006E2AF8" w:rsidP="00DF6D29">
            <w:pPr>
              <w:rPr>
                <w:color w:val="000000"/>
                <w:sz w:val="21"/>
                <w:szCs w:val="21"/>
              </w:rPr>
            </w:pPr>
          </w:p>
        </w:tc>
        <w:tc>
          <w:tcPr>
            <w:tcW w:w="5865"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vAlign w:val="center"/>
            <w:hideMark/>
          </w:tcPr>
          <w:p w:rsidR="007C4580" w:rsidRPr="007C4580" w:rsidRDefault="007C4580" w:rsidP="00DF6D29">
            <w:pPr>
              <w:spacing w:before="100" w:beforeAutospacing="1" w:after="100" w:afterAutospacing="1"/>
              <w:jc w:val="center"/>
              <w:rPr>
                <w:color w:val="000000"/>
                <w:sz w:val="21"/>
                <w:szCs w:val="21"/>
              </w:rPr>
            </w:pPr>
          </w:p>
        </w:tc>
      </w:tr>
      <w:tr w:rsidR="006E2AF8" w:rsidRPr="007C4580" w:rsidTr="00DF6D29">
        <w:trPr>
          <w:tblCellSpacing w:w="15" w:type="dxa"/>
        </w:trPr>
        <w:tc>
          <w:tcPr>
            <w:tcW w:w="1920" w:type="dxa"/>
            <w:tcBorders>
              <w:top w:val="single" w:sz="6" w:space="0" w:color="000000"/>
              <w:left w:val="single" w:sz="6" w:space="0" w:color="000000"/>
              <w:bottom w:val="single" w:sz="6" w:space="0" w:color="000000"/>
              <w:right w:val="nil"/>
            </w:tcBorders>
            <w:shd w:val="clear" w:color="auto" w:fill="auto"/>
            <w:tcMar>
              <w:top w:w="15" w:type="dxa"/>
              <w:left w:w="115" w:type="dxa"/>
              <w:bottom w:w="15" w:type="dxa"/>
              <w:right w:w="15" w:type="dxa"/>
            </w:tcMar>
            <w:vAlign w:val="center"/>
          </w:tcPr>
          <w:p w:rsidR="006E2AF8" w:rsidRPr="002E6766" w:rsidRDefault="002E6766" w:rsidP="00DF6D29">
            <w:pPr>
              <w:spacing w:before="100" w:beforeAutospacing="1" w:after="100" w:afterAutospacing="1"/>
              <w:jc w:val="center"/>
              <w:rPr>
                <w:color w:val="000000"/>
                <w:sz w:val="20"/>
                <w:szCs w:val="20"/>
              </w:rPr>
            </w:pPr>
            <w:r>
              <w:rPr>
                <w:bCs/>
                <w:sz w:val="20"/>
                <w:szCs w:val="20"/>
                <w:bdr w:val="none" w:sz="0" w:space="0" w:color="auto" w:frame="1"/>
              </w:rPr>
              <w:t>К</w:t>
            </w:r>
            <w:r w:rsidRPr="002E6766">
              <w:rPr>
                <w:bCs/>
                <w:sz w:val="20"/>
                <w:szCs w:val="20"/>
                <w:bdr w:val="none" w:sz="0" w:space="0" w:color="auto" w:frame="1"/>
              </w:rPr>
              <w:t>онсистенция</w:t>
            </w:r>
          </w:p>
        </w:tc>
        <w:tc>
          <w:tcPr>
            <w:tcW w:w="1511" w:type="dxa"/>
            <w:tcBorders>
              <w:top w:val="single" w:sz="6" w:space="0" w:color="000000"/>
              <w:left w:val="single" w:sz="6" w:space="0" w:color="000000"/>
              <w:bottom w:val="single" w:sz="6" w:space="0" w:color="000000"/>
              <w:right w:val="nil"/>
            </w:tcBorders>
            <w:shd w:val="clear" w:color="auto" w:fill="auto"/>
            <w:tcMar>
              <w:top w:w="15" w:type="dxa"/>
              <w:left w:w="115" w:type="dxa"/>
              <w:bottom w:w="15" w:type="dxa"/>
              <w:right w:w="15" w:type="dxa"/>
            </w:tcMar>
            <w:vAlign w:val="center"/>
          </w:tcPr>
          <w:p w:rsidR="006E2AF8" w:rsidRPr="002E6766" w:rsidRDefault="006E2AF8" w:rsidP="00DF6D29">
            <w:pPr>
              <w:rPr>
                <w:color w:val="000000"/>
                <w:sz w:val="20"/>
                <w:szCs w:val="20"/>
              </w:rPr>
            </w:pPr>
          </w:p>
        </w:tc>
        <w:tc>
          <w:tcPr>
            <w:tcW w:w="5865"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vAlign w:val="center"/>
          </w:tcPr>
          <w:p w:rsidR="006E2AF8" w:rsidRPr="000550B2" w:rsidRDefault="006E2AF8" w:rsidP="00DF6D29">
            <w:pPr>
              <w:spacing w:before="100" w:beforeAutospacing="1" w:after="100" w:afterAutospacing="1"/>
              <w:jc w:val="center"/>
              <w:rPr>
                <w:color w:val="000000"/>
                <w:sz w:val="21"/>
                <w:szCs w:val="21"/>
              </w:rPr>
            </w:pPr>
          </w:p>
        </w:tc>
      </w:tr>
    </w:tbl>
    <w:p w:rsidR="006E2AF8" w:rsidRDefault="006E2AF8" w:rsidP="00125586">
      <w:pPr>
        <w:pStyle w:val="af1"/>
        <w:spacing w:before="0" w:beforeAutospacing="0" w:after="0" w:afterAutospacing="0"/>
        <w:jc w:val="both"/>
        <w:rPr>
          <w:color w:val="000000"/>
        </w:rPr>
      </w:pPr>
    </w:p>
    <w:p w:rsidR="006E2AF8" w:rsidRPr="00125586" w:rsidRDefault="006E2AF8" w:rsidP="00125586">
      <w:pPr>
        <w:pStyle w:val="af1"/>
        <w:spacing w:before="0" w:beforeAutospacing="0" w:after="0" w:afterAutospacing="0"/>
        <w:jc w:val="both"/>
        <w:rPr>
          <w:color w:val="000000"/>
        </w:rPr>
      </w:pPr>
    </w:p>
    <w:p w:rsidR="002C0CC0" w:rsidRDefault="00125586" w:rsidP="00125586">
      <w:pPr>
        <w:spacing w:line="240" w:lineRule="atLeast"/>
        <w:jc w:val="both"/>
        <w:rPr>
          <w:b/>
          <w:sz w:val="28"/>
          <w:szCs w:val="28"/>
        </w:rPr>
      </w:pPr>
      <w:r w:rsidRPr="00E848E6">
        <w:rPr>
          <w:b/>
          <w:sz w:val="28"/>
          <w:szCs w:val="28"/>
        </w:rPr>
        <w:t xml:space="preserve"> </w:t>
      </w:r>
      <w:r w:rsidR="002C0CC0" w:rsidRPr="00E848E6">
        <w:rPr>
          <w:b/>
          <w:sz w:val="28"/>
          <w:szCs w:val="28"/>
        </w:rPr>
        <w:t xml:space="preserve">Литература: </w:t>
      </w:r>
      <w:r w:rsidR="002C0CC0">
        <w:rPr>
          <w:b/>
          <w:sz w:val="28"/>
          <w:szCs w:val="28"/>
        </w:rPr>
        <w:t>1, с. 1-206</w:t>
      </w:r>
    </w:p>
    <w:p w:rsidR="002C0CC0" w:rsidRDefault="002C0CC0" w:rsidP="002C0CC0">
      <w:pPr>
        <w:spacing w:line="240" w:lineRule="atLeast"/>
        <w:jc w:val="both"/>
        <w:rPr>
          <w:b/>
          <w:sz w:val="28"/>
          <w:szCs w:val="28"/>
        </w:rPr>
      </w:pPr>
      <w:r>
        <w:rPr>
          <w:b/>
          <w:sz w:val="28"/>
          <w:szCs w:val="28"/>
        </w:rPr>
        <w:t>Контрольные вопросы:</w:t>
      </w:r>
    </w:p>
    <w:p w:rsidR="00A736FA" w:rsidRDefault="00A736FA" w:rsidP="00A736FA">
      <w:pPr>
        <w:jc w:val="both"/>
      </w:pPr>
      <w:r w:rsidRPr="00674FA8">
        <w:rPr>
          <w:sz w:val="28"/>
          <w:szCs w:val="28"/>
        </w:rPr>
        <w:t>1</w:t>
      </w:r>
      <w:proofErr w:type="gramStart"/>
      <w:r w:rsidRPr="00674FA8">
        <w:t xml:space="preserve"> </w:t>
      </w:r>
      <w:r>
        <w:t>К</w:t>
      </w:r>
      <w:proofErr w:type="gramEnd"/>
      <w:r>
        <w:t>акая  существует классификация плодово-ягодных гомогенизированных консервов</w:t>
      </w:r>
    </w:p>
    <w:p w:rsidR="00A736FA" w:rsidRDefault="00A736FA" w:rsidP="00A736FA">
      <w:pPr>
        <w:jc w:val="both"/>
      </w:pPr>
      <w:r>
        <w:t>2Что такое гомогенизированные консервы</w:t>
      </w:r>
    </w:p>
    <w:p w:rsidR="00A736FA" w:rsidRDefault="00A736FA" w:rsidP="00A736FA">
      <w:pPr>
        <w:jc w:val="both"/>
      </w:pPr>
      <w:r>
        <w:t>3 Пищевая ценность плодово-ягодных гомогенизированных консервов</w:t>
      </w:r>
    </w:p>
    <w:p w:rsidR="00A736FA" w:rsidRDefault="00A736FA" w:rsidP="00A736FA">
      <w:pPr>
        <w:jc w:val="both"/>
      </w:pPr>
      <w:r>
        <w:t>4 Сроки хранения</w:t>
      </w:r>
      <w:r w:rsidRPr="00A736FA">
        <w:t xml:space="preserve"> </w:t>
      </w:r>
      <w:r>
        <w:t>плодово-ягодных гомогенизированных консервов</w:t>
      </w:r>
    </w:p>
    <w:p w:rsidR="00A736FA" w:rsidRDefault="00A736FA" w:rsidP="00A736FA">
      <w:pPr>
        <w:jc w:val="both"/>
      </w:pPr>
      <w:r>
        <w:t>5 Показатели качества плодово-ягодных гомогенизированных консервов</w:t>
      </w:r>
    </w:p>
    <w:p w:rsidR="00A736FA" w:rsidRPr="005C2384" w:rsidRDefault="00A736FA" w:rsidP="00A736FA">
      <w:pPr>
        <w:jc w:val="both"/>
      </w:pPr>
      <w:r>
        <w:t xml:space="preserve">6  Технология </w:t>
      </w:r>
      <w:r w:rsidRPr="006E46C8">
        <w:t>плодово-ягодны</w:t>
      </w:r>
      <w:r>
        <w:t>х</w:t>
      </w:r>
      <w:r w:rsidRPr="006E46C8">
        <w:t xml:space="preserve"> гомогенизированны</w:t>
      </w:r>
      <w:r>
        <w:t>х консервов для детского питания</w:t>
      </w:r>
    </w:p>
    <w:p w:rsidR="00A736FA" w:rsidRDefault="00A736FA" w:rsidP="00A736FA">
      <w:pPr>
        <w:jc w:val="both"/>
      </w:pPr>
      <w:r>
        <w:t>7</w:t>
      </w:r>
      <w:r w:rsidRPr="005C2384">
        <w:t xml:space="preserve"> </w:t>
      </w:r>
      <w:r>
        <w:t xml:space="preserve"> Пищевая ценность </w:t>
      </w:r>
      <w:proofErr w:type="gramStart"/>
      <w:r>
        <w:t>пл</w:t>
      </w:r>
      <w:r w:rsidRPr="005C2384">
        <w:t>одо</w:t>
      </w:r>
      <w:r>
        <w:t>во-ягодные</w:t>
      </w:r>
      <w:proofErr w:type="gramEnd"/>
      <w:r>
        <w:t xml:space="preserve"> не гомогенизированных</w:t>
      </w:r>
      <w:r w:rsidRPr="005C2384">
        <w:t xml:space="preserve"> консерв</w:t>
      </w:r>
      <w:r>
        <w:t>ов</w:t>
      </w:r>
    </w:p>
    <w:p w:rsidR="00A736FA" w:rsidRPr="005C2384" w:rsidRDefault="00A736FA" w:rsidP="00A736FA">
      <w:pPr>
        <w:jc w:val="both"/>
      </w:pPr>
      <w:r>
        <w:t xml:space="preserve">8 Технология </w:t>
      </w:r>
      <w:r w:rsidRPr="006E46C8">
        <w:t>плодово-ягодны</w:t>
      </w:r>
      <w:r>
        <w:t>х</w:t>
      </w:r>
      <w:r w:rsidRPr="006E46C8">
        <w:t xml:space="preserve"> </w:t>
      </w:r>
      <w:proofErr w:type="spellStart"/>
      <w:r>
        <w:t>не</w:t>
      </w:r>
      <w:r w:rsidRPr="006E46C8">
        <w:t>гомогенизированны</w:t>
      </w:r>
      <w:r>
        <w:t>х</w:t>
      </w:r>
      <w:proofErr w:type="spellEnd"/>
      <w:r>
        <w:t xml:space="preserve"> консервов для </w:t>
      </w:r>
      <w:proofErr w:type="spellStart"/>
      <w:r>
        <w:t>диетическогоь</w:t>
      </w:r>
      <w:proofErr w:type="spellEnd"/>
      <w:r>
        <w:t xml:space="preserve"> питания</w:t>
      </w:r>
    </w:p>
    <w:p w:rsidR="00093A47" w:rsidRDefault="00093A47" w:rsidP="00F431AD">
      <w:pPr>
        <w:pStyle w:val="a7"/>
        <w:ind w:firstLine="0"/>
      </w:pPr>
    </w:p>
    <w:p w:rsidR="00093A47" w:rsidRDefault="00093A47" w:rsidP="00F431AD">
      <w:pPr>
        <w:pStyle w:val="a7"/>
        <w:ind w:firstLine="0"/>
      </w:pPr>
    </w:p>
    <w:p w:rsidR="002C0CC0" w:rsidRPr="00093A47" w:rsidRDefault="002C0CC0" w:rsidP="00F431AD">
      <w:pPr>
        <w:pStyle w:val="a7"/>
        <w:ind w:firstLine="0"/>
      </w:pPr>
      <w:r w:rsidRPr="002C0CC0">
        <w:t>Лабораторная работа №</w:t>
      </w:r>
      <w:r w:rsidR="00F431AD" w:rsidRPr="00F431AD">
        <w:t>7</w:t>
      </w:r>
      <w:r w:rsidRPr="002C0CC0">
        <w:rPr>
          <w:sz w:val="16"/>
          <w:szCs w:val="16"/>
        </w:rPr>
        <w:t xml:space="preserve"> </w:t>
      </w:r>
      <w:r w:rsidR="00F431AD">
        <w:t>О</w:t>
      </w:r>
      <w:r w:rsidR="00F431AD" w:rsidRPr="00504AE9">
        <w:t>вощные</w:t>
      </w:r>
      <w:r w:rsidR="00F431AD">
        <w:t xml:space="preserve"> консервы</w:t>
      </w:r>
      <w:r w:rsidR="00F431AD" w:rsidRPr="00504AE9">
        <w:t xml:space="preserve"> с добавлением других продуктов</w:t>
      </w:r>
    </w:p>
    <w:p w:rsidR="00F431AD" w:rsidRPr="00093A47" w:rsidRDefault="00F431AD" w:rsidP="00F431AD">
      <w:pPr>
        <w:pStyle w:val="a7"/>
        <w:ind w:firstLine="0"/>
        <w:rPr>
          <w:b w:val="0"/>
          <w:szCs w:val="28"/>
        </w:rPr>
      </w:pPr>
    </w:p>
    <w:p w:rsidR="002C0CC0" w:rsidRPr="002C0CC0" w:rsidRDefault="002C0CC0" w:rsidP="00C01A03">
      <w:pPr>
        <w:pStyle w:val="a7"/>
        <w:ind w:firstLine="0"/>
        <w:jc w:val="both"/>
        <w:rPr>
          <w:b w:val="0"/>
        </w:rPr>
      </w:pPr>
      <w:r w:rsidRPr="002C0CC0">
        <w:rPr>
          <w:szCs w:val="28"/>
        </w:rPr>
        <w:t>Цель:</w:t>
      </w:r>
      <w:r w:rsidRPr="00F02AAF">
        <w:rPr>
          <w:szCs w:val="28"/>
        </w:rPr>
        <w:t xml:space="preserve"> </w:t>
      </w:r>
      <w:r w:rsidR="00C01A03" w:rsidRPr="00C01A03">
        <w:rPr>
          <w:b w:val="0"/>
          <w:sz w:val="24"/>
          <w:szCs w:val="24"/>
        </w:rPr>
        <w:t>и</w:t>
      </w:r>
      <w:r w:rsidRPr="00C01A03">
        <w:rPr>
          <w:b w:val="0"/>
          <w:sz w:val="24"/>
          <w:szCs w:val="24"/>
        </w:rPr>
        <w:t xml:space="preserve">зучить </w:t>
      </w:r>
      <w:r w:rsidR="00C01A03" w:rsidRPr="00C01A03">
        <w:rPr>
          <w:b w:val="0"/>
          <w:sz w:val="24"/>
          <w:szCs w:val="24"/>
        </w:rPr>
        <w:t xml:space="preserve">общую характеристику </w:t>
      </w:r>
      <w:r w:rsidR="006E46C8" w:rsidRPr="00C01A03">
        <w:rPr>
          <w:b w:val="0"/>
          <w:sz w:val="24"/>
          <w:szCs w:val="24"/>
        </w:rPr>
        <w:t>овощны</w:t>
      </w:r>
      <w:r w:rsidR="00C01A03" w:rsidRPr="00C01A03">
        <w:rPr>
          <w:b w:val="0"/>
          <w:sz w:val="24"/>
          <w:szCs w:val="24"/>
        </w:rPr>
        <w:t>х консервов</w:t>
      </w:r>
      <w:r w:rsidR="006E46C8" w:rsidRPr="00C01A03">
        <w:rPr>
          <w:b w:val="0"/>
          <w:sz w:val="24"/>
          <w:szCs w:val="24"/>
        </w:rPr>
        <w:t xml:space="preserve"> с добавлением других продуктов</w:t>
      </w:r>
      <w:r w:rsidR="00C01A03" w:rsidRPr="00C01A03">
        <w:rPr>
          <w:b w:val="0"/>
          <w:sz w:val="24"/>
          <w:szCs w:val="24"/>
        </w:rPr>
        <w:t>, методику определения качества овощных консервов, определить качество  овощных консервов с добавлением крупы</w:t>
      </w:r>
      <w:r w:rsidR="00C01A03">
        <w:rPr>
          <w:b w:val="0"/>
        </w:rPr>
        <w:t>.</w:t>
      </w:r>
    </w:p>
    <w:p w:rsidR="002C0CC0" w:rsidRPr="00F02AAF" w:rsidRDefault="002C0CC0" w:rsidP="002C0CC0">
      <w:pPr>
        <w:jc w:val="both"/>
        <w:rPr>
          <w:b/>
          <w:sz w:val="28"/>
          <w:szCs w:val="28"/>
        </w:rPr>
      </w:pPr>
      <w:r w:rsidRPr="00F02AAF">
        <w:rPr>
          <w:b/>
          <w:sz w:val="28"/>
          <w:szCs w:val="28"/>
        </w:rPr>
        <w:t>Вопросы, выносимые на рассмотрение:</w:t>
      </w:r>
    </w:p>
    <w:p w:rsidR="005C2384" w:rsidRDefault="002C0CC0" w:rsidP="002C0CC0">
      <w:pPr>
        <w:jc w:val="both"/>
        <w:rPr>
          <w:sz w:val="28"/>
          <w:szCs w:val="28"/>
        </w:rPr>
      </w:pPr>
      <w:r w:rsidRPr="002C0CC0">
        <w:rPr>
          <w:sz w:val="28"/>
          <w:szCs w:val="28"/>
        </w:rPr>
        <w:t>1</w:t>
      </w:r>
      <w:r w:rsidR="005C2384" w:rsidRPr="005C2384">
        <w:t xml:space="preserve"> </w:t>
      </w:r>
      <w:r w:rsidR="006B6843">
        <w:t>Общая характеристика овощных</w:t>
      </w:r>
      <w:r w:rsidR="005C2384">
        <w:t xml:space="preserve"> консерв</w:t>
      </w:r>
      <w:r w:rsidR="006B6843">
        <w:t>ов для детского и диетического питания</w:t>
      </w:r>
      <w:r w:rsidR="005C2384">
        <w:t xml:space="preserve"> </w:t>
      </w:r>
    </w:p>
    <w:p w:rsidR="006B6843" w:rsidRDefault="002C0CC0" w:rsidP="006B6843">
      <w:pPr>
        <w:jc w:val="both"/>
      </w:pPr>
      <w:r w:rsidRPr="002C0CC0">
        <w:rPr>
          <w:sz w:val="28"/>
          <w:szCs w:val="28"/>
        </w:rPr>
        <w:t xml:space="preserve">2 </w:t>
      </w:r>
      <w:r w:rsidR="005C2384">
        <w:rPr>
          <w:sz w:val="28"/>
          <w:szCs w:val="28"/>
        </w:rPr>
        <w:t>Характеристика крупы, мяса</w:t>
      </w:r>
      <w:r w:rsidR="006B6843">
        <w:rPr>
          <w:sz w:val="28"/>
          <w:szCs w:val="28"/>
        </w:rPr>
        <w:t xml:space="preserve">, используемых при производстве </w:t>
      </w:r>
      <w:r w:rsidR="006B6843">
        <w:t xml:space="preserve">консервов для детского и диетического питания </w:t>
      </w:r>
    </w:p>
    <w:p w:rsidR="00C01A03" w:rsidRDefault="00C01A03" w:rsidP="00C01A03">
      <w:pPr>
        <w:jc w:val="both"/>
        <w:rPr>
          <w:sz w:val="28"/>
          <w:szCs w:val="28"/>
        </w:rPr>
      </w:pPr>
      <w:r>
        <w:rPr>
          <w:sz w:val="28"/>
          <w:szCs w:val="28"/>
        </w:rPr>
        <w:t>3.</w:t>
      </w:r>
      <w:r w:rsidRPr="00C01A03">
        <w:rPr>
          <w:sz w:val="28"/>
          <w:szCs w:val="28"/>
        </w:rPr>
        <w:t>Методика определения качества овощных</w:t>
      </w:r>
      <w:r>
        <w:rPr>
          <w:sz w:val="28"/>
          <w:szCs w:val="28"/>
        </w:rPr>
        <w:t xml:space="preserve"> </w:t>
      </w:r>
      <w:r w:rsidRPr="00C01A03">
        <w:rPr>
          <w:sz w:val="28"/>
          <w:szCs w:val="28"/>
        </w:rPr>
        <w:t>консервов</w:t>
      </w:r>
      <w:r w:rsidR="00310BD0">
        <w:rPr>
          <w:sz w:val="28"/>
          <w:szCs w:val="28"/>
        </w:rPr>
        <w:t xml:space="preserve"> с добавление  крупы</w:t>
      </w:r>
    </w:p>
    <w:p w:rsidR="00C01A03" w:rsidRPr="00C01A03" w:rsidRDefault="00C01A03" w:rsidP="00C01A03">
      <w:pPr>
        <w:jc w:val="both"/>
        <w:rPr>
          <w:sz w:val="28"/>
          <w:szCs w:val="28"/>
        </w:rPr>
      </w:pPr>
      <w:r>
        <w:rPr>
          <w:sz w:val="28"/>
          <w:szCs w:val="28"/>
        </w:rPr>
        <w:t>4. Определение качеств овощных консервов  с</w:t>
      </w:r>
      <w:r w:rsidR="00310BD0">
        <w:rPr>
          <w:sz w:val="28"/>
          <w:szCs w:val="28"/>
        </w:rPr>
        <w:t xml:space="preserve"> </w:t>
      </w:r>
      <w:r>
        <w:rPr>
          <w:sz w:val="28"/>
          <w:szCs w:val="28"/>
        </w:rPr>
        <w:t>добавлением крупы</w:t>
      </w:r>
    </w:p>
    <w:p w:rsidR="002C0CC0" w:rsidRPr="002C0CC0" w:rsidRDefault="002C0CC0" w:rsidP="002C0CC0">
      <w:pPr>
        <w:jc w:val="both"/>
        <w:rPr>
          <w:sz w:val="28"/>
          <w:szCs w:val="28"/>
        </w:rPr>
      </w:pPr>
    </w:p>
    <w:p w:rsidR="00125586" w:rsidRPr="00125586" w:rsidRDefault="002C0CC0" w:rsidP="00125586">
      <w:pPr>
        <w:jc w:val="both"/>
        <w:rPr>
          <w:color w:val="000000"/>
          <w:shd w:val="clear" w:color="auto" w:fill="FFFFFF"/>
        </w:rPr>
      </w:pPr>
      <w:r w:rsidRPr="00871073">
        <w:rPr>
          <w:color w:val="000000"/>
          <w:shd w:val="clear" w:color="auto" w:fill="FFFFFF"/>
        </w:rPr>
        <w:t xml:space="preserve">    </w:t>
      </w:r>
      <w:r w:rsidR="00125586">
        <w:rPr>
          <w:color w:val="000000"/>
          <w:shd w:val="clear" w:color="auto" w:fill="FFFFFF"/>
        </w:rPr>
        <w:t xml:space="preserve">   </w:t>
      </w:r>
      <w:r w:rsidR="00125586" w:rsidRPr="00125586">
        <w:rPr>
          <w:color w:val="000000"/>
          <w:shd w:val="clear" w:color="auto" w:fill="FFFFFF"/>
        </w:rPr>
        <w:t xml:space="preserve">Ассортимент овощных консервов разнообразен. </w:t>
      </w:r>
      <w:proofErr w:type="gramStart"/>
      <w:r w:rsidR="00125586" w:rsidRPr="00125586">
        <w:rPr>
          <w:color w:val="000000"/>
          <w:shd w:val="clear" w:color="auto" w:fill="FFFFFF"/>
        </w:rPr>
        <w:t>Это закусочные консервы, приготовленные из предварительно обжаренных овощей (баклажаны и кабачки, нарезанные кружочками, в томатном соусе, икра из баклажанов и кабачков, фаршированные корнеплодами и луком перцы, томаты, баклажаны, залитые томатным соусом); натуральные — овощи, залитые слабым солевым раствором (зеленый горошек, свекла, цветная капуста, томаты, сладкий перец); обеденные — борщи, рассольники, щи, свекольники, овощные супы.</w:t>
      </w:r>
      <w:proofErr w:type="gramEnd"/>
      <w:r w:rsidR="00125586" w:rsidRPr="00125586">
        <w:rPr>
          <w:color w:val="000000"/>
          <w:shd w:val="clear" w:color="auto" w:fill="FFFFFF"/>
        </w:rPr>
        <w:t xml:space="preserve"> Овощи можно залить солевым раствором, добавив уксус и пряности (консервированные огурцы, патиссоны, тыква). Кроме того, овощи консервируют в маринадной заливке, приготовленной из раствора сахара, соли, уксуса с </w:t>
      </w:r>
      <w:r w:rsidR="00125586" w:rsidRPr="00125586">
        <w:rPr>
          <w:color w:val="000000"/>
          <w:shd w:val="clear" w:color="auto" w:fill="FFFFFF"/>
        </w:rPr>
        <w:lastRenderedPageBreak/>
        <w:t>добавлением пряностей.</w:t>
      </w:r>
      <w:r w:rsidR="006B6843">
        <w:rPr>
          <w:color w:val="000000"/>
          <w:shd w:val="clear" w:color="auto" w:fill="FFFFFF"/>
        </w:rPr>
        <w:t xml:space="preserve"> </w:t>
      </w:r>
      <w:r w:rsidR="00125586" w:rsidRPr="00125586">
        <w:rPr>
          <w:color w:val="000000"/>
          <w:shd w:val="clear" w:color="auto" w:fill="FFFFFF"/>
        </w:rPr>
        <w:t>Эту продукцию выпускают консервные заводы нашей страны, оборудованные высокопроизводительными механизированными и автоматизированными линиями; стерилизацию ведут в специальных аппаратах при температуре 11О—120°С.</w:t>
      </w:r>
    </w:p>
    <w:p w:rsidR="00125586" w:rsidRPr="00125586" w:rsidRDefault="00125586" w:rsidP="00125586">
      <w:pPr>
        <w:jc w:val="both"/>
        <w:rPr>
          <w:color w:val="000000"/>
          <w:shd w:val="clear" w:color="auto" w:fill="FFFFFF"/>
        </w:rPr>
      </w:pPr>
      <w:r w:rsidRPr="00125586">
        <w:rPr>
          <w:color w:val="000000"/>
          <w:shd w:val="clear" w:color="auto" w:fill="FFFFFF"/>
        </w:rPr>
        <w:t>Некоторые овощные консервы можно приготовить в домашних условиях путем нагревания при 100°С. Стерилизация будет вполне надежной, если в консервы добавить уксусную или лимонную кислоту, тем самым создать кислую среду.</w:t>
      </w:r>
    </w:p>
    <w:p w:rsidR="00125586" w:rsidRDefault="00125586" w:rsidP="00125586">
      <w:pPr>
        <w:jc w:val="both"/>
        <w:rPr>
          <w:color w:val="000000"/>
          <w:shd w:val="clear" w:color="auto" w:fill="FFFFFF"/>
        </w:rPr>
      </w:pPr>
      <w:r>
        <w:rPr>
          <w:color w:val="000000"/>
          <w:shd w:val="clear" w:color="auto" w:fill="FFFFFF"/>
        </w:rPr>
        <w:t xml:space="preserve">       . </w:t>
      </w:r>
      <w:r w:rsidRPr="00125586">
        <w:rPr>
          <w:color w:val="000000"/>
          <w:shd w:val="clear" w:color="auto" w:fill="FFFFFF"/>
        </w:rPr>
        <w:t>Для улучшения вкуса и аромата овощных и фруктовых консервов, а также солений, квашений и мочений при их изготовлении добавляются различные специи и пряные растения, которые содержат эфирные масла и другие ароматические вещества, витамины, микроэлементы. Добавленные в небольших количествах, они возбуждают аппетит и способствуют лучшему усвоению консервов организмом. Некоторые пряности оказывают также и консервирующее действие благодаря содержанию в них фитонцидов.</w:t>
      </w:r>
      <w:r>
        <w:rPr>
          <w:color w:val="000000"/>
          <w:shd w:val="clear" w:color="auto" w:fill="FFFFFF"/>
        </w:rPr>
        <w:t xml:space="preserve"> </w:t>
      </w:r>
      <w:proofErr w:type="gramStart"/>
      <w:r w:rsidRPr="00125586">
        <w:rPr>
          <w:color w:val="000000"/>
          <w:shd w:val="clear" w:color="auto" w:fill="FFFFFF"/>
        </w:rPr>
        <w:t>Чаще всего употребляют специи: черный перец, душистый перец, корицу, гвоздику, лавровый лист и пряные растения: базилик, петрушку, сельдерей, укроп, эстрагон, мяту перечную, хрен, чеснок, лук, перец стручковый — сладкий и горький, а также местные сорта пряной зелени: майоран, мелиссу лимонную, мяту, чабер, порт</w:t>
      </w:r>
      <w:r>
        <w:rPr>
          <w:color w:val="000000"/>
          <w:shd w:val="clear" w:color="auto" w:fill="FFFFFF"/>
        </w:rPr>
        <w:t>улак и другие.</w:t>
      </w:r>
      <w:proofErr w:type="gramEnd"/>
      <w:r w:rsidR="006B6843">
        <w:rPr>
          <w:color w:val="000000"/>
          <w:shd w:val="clear" w:color="auto" w:fill="FFFFFF"/>
        </w:rPr>
        <w:t xml:space="preserve"> </w:t>
      </w:r>
      <w:r w:rsidRPr="00125586">
        <w:rPr>
          <w:color w:val="000000"/>
          <w:shd w:val="clear" w:color="auto" w:fill="FFFFFF"/>
        </w:rPr>
        <w:t>При солении огурцов, кабачков, патиссонов, а также мочении плодов применяют листья дуба, вишни, черной смородины, содержащие эфирные масла и дубильные вещества, которые придают соленьям своеобразный приятный аромат и упругость. Специи употребляют в сухом виде, они не должны иметь каких-либо признаков порчи и посторонних запахов. Пряную зелень обычно применяют в свежем виде без примеси посторонних трав. Можно добавлять подсушенную пряную зелень, заготовленную впрок. Расходуют ее в три-четыре раза меньше, чем в свежем виде.</w:t>
      </w:r>
      <w:r w:rsidR="006B6843">
        <w:rPr>
          <w:color w:val="000000"/>
          <w:shd w:val="clear" w:color="auto" w:fill="FFFFFF"/>
        </w:rPr>
        <w:t xml:space="preserve"> </w:t>
      </w:r>
      <w:r w:rsidRPr="00125586">
        <w:rPr>
          <w:color w:val="000000"/>
          <w:shd w:val="clear" w:color="auto" w:fill="FFFFFF"/>
        </w:rPr>
        <w:t>Специи хранят в закрытых стеклянных банках и металлических коробках, иначе они могут утратить свои свойства.</w:t>
      </w:r>
    </w:p>
    <w:p w:rsidR="00125586" w:rsidRPr="006549B5" w:rsidRDefault="00125586" w:rsidP="00125586">
      <w:pPr>
        <w:jc w:val="both"/>
        <w:rPr>
          <w:shd w:val="clear" w:color="auto" w:fill="FFFFFF"/>
        </w:rPr>
      </w:pPr>
      <w:r w:rsidRPr="006549B5">
        <w:rPr>
          <w:shd w:val="clear" w:color="auto" w:fill="FFFFFF"/>
        </w:rPr>
        <w:t xml:space="preserve">     </w:t>
      </w:r>
      <w:r w:rsidRPr="006549B5">
        <w:rPr>
          <w:rFonts w:ascii="Tahoma" w:hAnsi="Tahoma" w:cs="Tahoma"/>
          <w:shd w:val="clear" w:color="auto" w:fill="FFFFFF"/>
        </w:rPr>
        <w:t> </w:t>
      </w:r>
      <w:r w:rsidRPr="006549B5">
        <w:rPr>
          <w:shd w:val="clear" w:color="auto" w:fill="FFFFFF"/>
        </w:rPr>
        <w:t>Мясо  представляет собой комплекс различных тканей (мышечной, соединительной, жировой, костной) в их естественном соотношении в теле животного. Это один из важнейших продуктов питания, обладающий высокой пищевой ценностью. Она обусловлена главным образом содержанием значительного количества белков животного происхождения и в особенности полноценных, а также биологически активных соединений (аминокислот, полиненасыщенных жирных кислот, витаминов, микроэлементов), липидов, минеральных и экстрактивных веществ.</w:t>
      </w:r>
      <w:r w:rsidRPr="006549B5">
        <w:rPr>
          <w:rFonts w:ascii="Tahoma" w:hAnsi="Tahoma" w:cs="Tahoma"/>
        </w:rPr>
        <w:br/>
      </w:r>
      <w:r w:rsidRPr="006549B5">
        <w:rPr>
          <w:rFonts w:ascii="Tahoma" w:hAnsi="Tahoma" w:cs="Tahoma"/>
          <w:shd w:val="clear" w:color="auto" w:fill="FFFFFF"/>
        </w:rPr>
        <w:t>    </w:t>
      </w:r>
      <w:r w:rsidRPr="006549B5">
        <w:rPr>
          <w:shd w:val="clear" w:color="auto" w:fill="FFFFFF"/>
        </w:rPr>
        <w:t>По  химическому составу, структуре и свойствам мясо имеет наибольшее сходство с основными тканями организма человека. </w:t>
      </w:r>
    </w:p>
    <w:p w:rsidR="00BA04C6" w:rsidRDefault="00BA04C6" w:rsidP="00BA04C6">
      <w:pPr>
        <w:jc w:val="both"/>
        <w:rPr>
          <w:shd w:val="clear" w:color="auto" w:fill="FFFFFF"/>
        </w:rPr>
      </w:pPr>
      <w:r w:rsidRPr="006549B5">
        <w:rPr>
          <w:shd w:val="clear" w:color="auto" w:fill="FFFFFF"/>
        </w:rPr>
        <w:t xml:space="preserve">    </w:t>
      </w:r>
      <w:proofErr w:type="gramStart"/>
      <w:r w:rsidRPr="006549B5">
        <w:rPr>
          <w:shd w:val="clear" w:color="auto" w:fill="FFFFFF"/>
        </w:rPr>
        <w:t>Каждая крупа должна</w:t>
      </w:r>
      <w:r w:rsidRPr="006549B5">
        <w:rPr>
          <w:rStyle w:val="a4"/>
          <w:bdr w:val="none" w:sz="0" w:space="0" w:color="auto" w:frame="1"/>
          <w:shd w:val="clear" w:color="auto" w:fill="FFFFFF"/>
        </w:rPr>
        <w:t> </w:t>
      </w:r>
      <w:r w:rsidRPr="006549B5">
        <w:rPr>
          <w:rStyle w:val="a4"/>
          <w:b w:val="0"/>
          <w:bdr w:val="none" w:sz="0" w:space="0" w:color="auto" w:frame="1"/>
          <w:shd w:val="clear" w:color="auto" w:fill="FFFFFF"/>
        </w:rPr>
        <w:t>иметь цвет</w:t>
      </w:r>
      <w:r w:rsidRPr="006549B5">
        <w:rPr>
          <w:rStyle w:val="a4"/>
          <w:bdr w:val="none" w:sz="0" w:space="0" w:color="auto" w:frame="1"/>
          <w:shd w:val="clear" w:color="auto" w:fill="FFFFFF"/>
        </w:rPr>
        <w:t>,</w:t>
      </w:r>
      <w:r w:rsidRPr="006549B5">
        <w:rPr>
          <w:shd w:val="clear" w:color="auto" w:fill="FFFFFF"/>
        </w:rPr>
        <w:t> свойственный данному виду, например, рис — белый, пшено — желтый, гречневая крупа — белый с желтоватым или зеленоватым оттенком, овсяная,,— серовато-белый</w:t>
      </w:r>
      <w:r w:rsidRPr="006549B5">
        <w:rPr>
          <w:b/>
          <w:shd w:val="clear" w:color="auto" w:fill="FFFFFF"/>
        </w:rPr>
        <w:t>.</w:t>
      </w:r>
      <w:proofErr w:type="gramEnd"/>
      <w:r w:rsidRPr="006549B5">
        <w:rPr>
          <w:b/>
          <w:shd w:val="clear" w:color="auto" w:fill="FFFFFF"/>
        </w:rPr>
        <w:t> </w:t>
      </w:r>
      <w:r w:rsidRPr="006549B5">
        <w:rPr>
          <w:rStyle w:val="a4"/>
          <w:b w:val="0"/>
          <w:bdr w:val="none" w:sz="0" w:space="0" w:color="auto" w:frame="1"/>
          <w:shd w:val="clear" w:color="auto" w:fill="FFFFFF"/>
        </w:rPr>
        <w:t>Вкус и запах</w:t>
      </w:r>
      <w:r w:rsidRPr="006549B5">
        <w:rPr>
          <w:shd w:val="clear" w:color="auto" w:fill="FFFFFF"/>
        </w:rPr>
        <w:t> должны также соответствовать виду круп</w:t>
      </w:r>
      <w:proofErr w:type="gramStart"/>
      <w:r w:rsidRPr="006549B5">
        <w:rPr>
          <w:shd w:val="clear" w:color="auto" w:fill="FFFFFF"/>
        </w:rPr>
        <w:t>ы-</w:t>
      </w:r>
      <w:proofErr w:type="gramEnd"/>
      <w:r w:rsidRPr="006549B5">
        <w:rPr>
          <w:shd w:val="clear" w:color="auto" w:fill="FFFFFF"/>
        </w:rPr>
        <w:t>, не иметь посторонних запахов и привкусов. </w:t>
      </w:r>
      <w:r w:rsidRPr="006549B5">
        <w:rPr>
          <w:rStyle w:val="a4"/>
          <w:b w:val="0"/>
          <w:bdr w:val="none" w:sz="0" w:space="0" w:color="auto" w:frame="1"/>
          <w:shd w:val="clear" w:color="auto" w:fill="FFFFFF"/>
        </w:rPr>
        <w:t>Допустимая влажность</w:t>
      </w:r>
      <w:r w:rsidRPr="006549B5">
        <w:rPr>
          <w:shd w:val="clear" w:color="auto" w:fill="FFFFFF"/>
        </w:rPr>
        <w:t> овсяных круп — 12,5, прочих — не более 14—15 %.Крупы на предприятиях общественного питания широко используют для приготовления первых и вторых блюд, гарниров, фаршей и прочих кулинарных изделий.</w:t>
      </w:r>
    </w:p>
    <w:p w:rsidR="00310BD0" w:rsidRDefault="00310BD0" w:rsidP="00BA04C6">
      <w:pPr>
        <w:jc w:val="both"/>
        <w:rPr>
          <w:shd w:val="clear" w:color="auto" w:fill="FFFFFF"/>
        </w:rPr>
      </w:pPr>
    </w:p>
    <w:p w:rsidR="00310BD0" w:rsidRPr="00310BD0" w:rsidRDefault="00310BD0" w:rsidP="00310BD0">
      <w:pPr>
        <w:jc w:val="center"/>
        <w:rPr>
          <w:b/>
          <w:sz w:val="28"/>
          <w:szCs w:val="28"/>
        </w:rPr>
      </w:pPr>
      <w:r w:rsidRPr="00310BD0">
        <w:rPr>
          <w:b/>
          <w:sz w:val="28"/>
          <w:szCs w:val="28"/>
        </w:rPr>
        <w:t>Методика определения качества овощных консервов</w:t>
      </w:r>
      <w:r>
        <w:rPr>
          <w:b/>
          <w:sz w:val="28"/>
          <w:szCs w:val="28"/>
        </w:rPr>
        <w:t xml:space="preserve"> с добавлением крупы</w:t>
      </w:r>
    </w:p>
    <w:p w:rsidR="00310BD0" w:rsidRDefault="00310BD0" w:rsidP="00310BD0">
      <w:pPr>
        <w:jc w:val="center"/>
        <w:rPr>
          <w:shd w:val="clear" w:color="auto" w:fill="FFFFFF"/>
        </w:rPr>
      </w:pPr>
    </w:p>
    <w:p w:rsidR="00310BD0" w:rsidRPr="00310BD0" w:rsidRDefault="00310BD0" w:rsidP="00310BD0">
      <w:pPr>
        <w:shd w:val="clear" w:color="auto" w:fill="FFFFFF"/>
        <w:jc w:val="both"/>
      </w:pPr>
      <w:r>
        <w:rPr>
          <w:b/>
          <w:bCs/>
        </w:rPr>
        <w:t xml:space="preserve">       </w:t>
      </w:r>
      <w:r w:rsidRPr="00310BD0">
        <w:rPr>
          <w:b/>
          <w:bCs/>
        </w:rPr>
        <w:t>Органолептической проверке подлежат все виды консервов,</w:t>
      </w:r>
      <w:r w:rsidRPr="00310BD0">
        <w:t> выработанные каждой сменой, согласно ГОСТ 8756.1-70 «Продукты пищевые консервированные. Методы определения органолептических показателей, соотношение составных частей и массы нетто». Органолептическую проверку качества консервов проводят после получения результатов химического и бактериологического анализов. Проверяют внешний вид содержимого и тары, цвет, вкус, запах, а также консистенцию консервов.</w:t>
      </w:r>
    </w:p>
    <w:p w:rsidR="00310BD0" w:rsidRPr="00310BD0" w:rsidRDefault="00310BD0" w:rsidP="00310BD0">
      <w:pPr>
        <w:shd w:val="clear" w:color="auto" w:fill="FFFFFF"/>
        <w:jc w:val="both"/>
      </w:pPr>
      <w:proofErr w:type="gramStart"/>
      <w:r w:rsidRPr="00310BD0">
        <w:lastRenderedPageBreak/>
        <w:t xml:space="preserve">При подготовке к отгрузке внешним осмотром отбраковывают банки с консервами, имеющие следующие дефекты: бомбаж (банки с вздутыми концами), </w:t>
      </w:r>
      <w:proofErr w:type="spellStart"/>
      <w:r w:rsidRPr="00310BD0">
        <w:t>хлопуши</w:t>
      </w:r>
      <w:proofErr w:type="spellEnd"/>
      <w:r w:rsidRPr="00310BD0">
        <w:t>, подтеки, неправильно оформленный закаточный шов жестяных банок (язычки, подрез, фальшивый шов и т. п.), ржавчину, деформацию корпуса, продольного шва и концов жестяных банок («птички»), пробоины и сквозные трещины, перекос крышек, выступающее резиновое кольцо («петля»), трещины и скол стекла у стеклянных банок.</w:t>
      </w:r>
      <w:proofErr w:type="gramEnd"/>
    </w:p>
    <w:p w:rsidR="00310BD0" w:rsidRPr="00310BD0" w:rsidRDefault="00310BD0" w:rsidP="00310BD0">
      <w:pPr>
        <w:shd w:val="clear" w:color="auto" w:fill="FFFFFF"/>
        <w:jc w:val="both"/>
      </w:pPr>
      <w:r w:rsidRPr="00310BD0">
        <w:rPr>
          <w:b/>
          <w:bCs/>
        </w:rPr>
        <w:t xml:space="preserve">        Технический анализ овощных  консервов</w:t>
      </w:r>
      <w:r w:rsidRPr="00310BD0">
        <w:t> включает оценку внешнего вида продукта по органолептическим свойствам (цвет, запах, вкус) и определение следующих показателей: 1) массы нетто; 2) количества (шт.) овощей, находящихся в банке (в консервах «</w:t>
      </w:r>
      <w:proofErr w:type="gramStart"/>
      <w:r w:rsidRPr="00310BD0">
        <w:t>Овощи</w:t>
      </w:r>
      <w:proofErr w:type="gramEnd"/>
      <w:r w:rsidRPr="00310BD0">
        <w:t xml:space="preserve"> фаршированные в томатном соусе»); 3) консистенции продукта.</w:t>
      </w:r>
    </w:p>
    <w:p w:rsidR="00310BD0" w:rsidRPr="00310BD0" w:rsidRDefault="00310BD0" w:rsidP="00310BD0">
      <w:pPr>
        <w:shd w:val="clear" w:color="auto" w:fill="FFFFFF"/>
        <w:jc w:val="both"/>
      </w:pPr>
      <w:r w:rsidRPr="00310BD0">
        <w:t>При оценке внешнего вида консервов «Овощи, фаршированные в томатном соусе» и «Овощи, нарезанные кружками, в томатном соусе» обращают внимание на укладку овощей, сохранение формы целых и нарезанных на кружки овощей. Голубцы в консервах «Голубцы, фаршированные овощами, в томатном соусе» должны быть хорошо заполнены фаршем и аккуратно завернуты в целые листья капусты. В фарше корнеплоды должны быть равномерно нарезаны «лапшой» с гранью 5-7 мм. Если в состав фарша входит рис, то он должен быть равномерно распределен среди овощей в виде отдельных, неразрезанных и не слипшихся в комки целых зерен.</w:t>
      </w:r>
    </w:p>
    <w:p w:rsidR="00310BD0" w:rsidRPr="00310BD0" w:rsidRDefault="00310BD0" w:rsidP="00310BD0">
      <w:pPr>
        <w:shd w:val="clear" w:color="auto" w:fill="FFFFFF"/>
        <w:jc w:val="both"/>
      </w:pPr>
      <w:r>
        <w:t xml:space="preserve">       </w:t>
      </w:r>
      <w:r w:rsidRPr="00310BD0">
        <w:t>Цвет основных овощей в каждой единице расфасовки консервов из фаршированных и нарезанных овощей должен быть однородным, например: перца - оливково-зеленым, желто-зеленым, светло-желтым или красным (в консервах «</w:t>
      </w:r>
      <w:proofErr w:type="spellStart"/>
      <w:r w:rsidRPr="00310BD0">
        <w:t>Гогошары</w:t>
      </w:r>
      <w:proofErr w:type="spellEnd"/>
      <w:r w:rsidRPr="00310BD0">
        <w:t xml:space="preserve"> в томатном соусе» - только красным, так как эти консервы изготовляются из плодов перца в биологической зрелости); томатов - оранжево-красным.</w:t>
      </w:r>
    </w:p>
    <w:p w:rsidR="00310BD0" w:rsidRPr="00310BD0" w:rsidRDefault="00310BD0" w:rsidP="00310BD0">
      <w:pPr>
        <w:shd w:val="clear" w:color="auto" w:fill="FFFFFF"/>
        <w:jc w:val="both"/>
      </w:pPr>
      <w:r>
        <w:rPr>
          <w:b/>
          <w:bCs/>
        </w:rPr>
        <w:t xml:space="preserve">         </w:t>
      </w:r>
      <w:r w:rsidRPr="00310BD0">
        <w:rPr>
          <w:b/>
          <w:bCs/>
        </w:rPr>
        <w:t>Химический анализ овощных консервов</w:t>
      </w:r>
      <w:r w:rsidRPr="00310BD0">
        <w:t> предусматривает определение следующих показателей: 1) содержание жира; 2) содержание поваренной соли; 3) общая кислотность (в пересчете на яблочную кислоту); 4) содержание тяжелых металлов - олова, свинца, меди (содержание олова и свинца определяют только в консервах, расфасованных в жестяную тару). В консервах «Икра овощная», кроме того, определяют содержание сухих веществ.</w:t>
      </w:r>
    </w:p>
    <w:p w:rsidR="00310BD0" w:rsidRPr="00310BD0" w:rsidRDefault="00310BD0" w:rsidP="00310BD0">
      <w:pPr>
        <w:shd w:val="clear" w:color="auto" w:fill="FFFFFF"/>
        <w:jc w:val="both"/>
      </w:pPr>
      <w:r>
        <w:t xml:space="preserve">          </w:t>
      </w:r>
      <w:r w:rsidRPr="00310BD0">
        <w:t xml:space="preserve">Консервы подвергаются контролю по установленным стандартным методам. Для </w:t>
      </w:r>
      <w:r>
        <w:t xml:space="preserve">     </w:t>
      </w:r>
      <w:r w:rsidRPr="00310BD0">
        <w:t>химического анализа и органолептической проверки качества готовой продукции отбирают образцы из сменной выработки консервов каждого наименования, сорта и размера тары согласно ГОСТ 87560-70 «Продукты пищевые консервированные. Отбор проб и подготовка их к испытанию».</w:t>
      </w:r>
    </w:p>
    <w:p w:rsidR="00310BD0" w:rsidRDefault="00310BD0" w:rsidP="00BA04C6">
      <w:pPr>
        <w:jc w:val="both"/>
        <w:rPr>
          <w:shd w:val="clear" w:color="auto" w:fill="FFFFFF"/>
        </w:rPr>
      </w:pPr>
    </w:p>
    <w:p w:rsidR="00310BD0" w:rsidRPr="00FD4FFC" w:rsidRDefault="00310BD0" w:rsidP="00310BD0">
      <w:pPr>
        <w:ind w:right="147"/>
        <w:jc w:val="both"/>
        <w:textAlignment w:val="baseline"/>
        <w:rPr>
          <w:b/>
        </w:rPr>
      </w:pPr>
      <w:r>
        <w:rPr>
          <w:b/>
        </w:rPr>
        <w:t xml:space="preserve">  </w:t>
      </w:r>
      <w:r w:rsidRPr="00FD4FFC">
        <w:rPr>
          <w:b/>
        </w:rPr>
        <w:t>Задание:</w:t>
      </w:r>
    </w:p>
    <w:p w:rsidR="00310BD0" w:rsidRPr="006E2AF8" w:rsidRDefault="00310BD0" w:rsidP="00310BD0">
      <w:pPr>
        <w:jc w:val="center"/>
        <w:rPr>
          <w:b/>
        </w:rPr>
      </w:pPr>
      <w:r>
        <w:rPr>
          <w:color w:val="000000"/>
        </w:rPr>
        <w:t xml:space="preserve">    </w:t>
      </w:r>
      <w:r w:rsidRPr="0035279A">
        <w:rPr>
          <w:color w:val="000000"/>
        </w:rPr>
        <w:t>1. Изучить м</w:t>
      </w:r>
      <w:r w:rsidRPr="0035279A">
        <w:rPr>
          <w:bCs/>
          <w:color w:val="000000"/>
        </w:rPr>
        <w:t>етодику определения органолептических</w:t>
      </w:r>
      <w:r>
        <w:rPr>
          <w:bCs/>
          <w:color w:val="000000"/>
        </w:rPr>
        <w:t xml:space="preserve"> показателей для </w:t>
      </w:r>
      <w:r w:rsidRPr="006E2AF8">
        <w:rPr>
          <w:bCs/>
          <w:color w:val="000000"/>
        </w:rPr>
        <w:t xml:space="preserve"> </w:t>
      </w:r>
      <w:r>
        <w:t>овощных консервов с добавлением крупы</w:t>
      </w:r>
    </w:p>
    <w:p w:rsidR="00310BD0" w:rsidRDefault="00310BD0" w:rsidP="00310BD0">
      <w:pPr>
        <w:jc w:val="center"/>
      </w:pPr>
      <w:r>
        <w:t xml:space="preserve">    </w:t>
      </w:r>
      <w:r w:rsidRPr="00E8275D">
        <w:rPr>
          <w:color w:val="000000"/>
          <w:sz w:val="28"/>
          <w:szCs w:val="28"/>
        </w:rPr>
        <w:t xml:space="preserve">2. Определить </w:t>
      </w:r>
      <w:r>
        <w:rPr>
          <w:color w:val="000000"/>
          <w:sz w:val="28"/>
          <w:szCs w:val="28"/>
        </w:rPr>
        <w:t xml:space="preserve">качество </w:t>
      </w:r>
      <w:r w:rsidRPr="0035279A">
        <w:rPr>
          <w:bCs/>
          <w:color w:val="000000"/>
        </w:rPr>
        <w:t>органолептических</w:t>
      </w:r>
      <w:r>
        <w:rPr>
          <w:bCs/>
          <w:color w:val="000000"/>
        </w:rPr>
        <w:t xml:space="preserve"> показателей для </w:t>
      </w:r>
      <w:r w:rsidRPr="006E2AF8">
        <w:rPr>
          <w:bCs/>
          <w:color w:val="000000"/>
        </w:rPr>
        <w:t xml:space="preserve"> </w:t>
      </w:r>
      <w:r>
        <w:t>овощных консервов с добавлением круп</w:t>
      </w:r>
    </w:p>
    <w:p w:rsidR="00310BD0" w:rsidRPr="00310BD0" w:rsidRDefault="00310BD0" w:rsidP="00310BD0">
      <w:pPr>
        <w:rPr>
          <w:b/>
        </w:rPr>
      </w:pPr>
      <w:r>
        <w:rPr>
          <w:color w:val="000000"/>
          <w:sz w:val="28"/>
          <w:szCs w:val="28"/>
        </w:rPr>
        <w:t xml:space="preserve">   3. Заполнить таблицу и сделать вывод</w:t>
      </w:r>
    </w:p>
    <w:p w:rsidR="00310BD0" w:rsidRDefault="00310BD0" w:rsidP="00310BD0">
      <w:pPr>
        <w:pStyle w:val="af1"/>
        <w:spacing w:before="0" w:beforeAutospacing="0" w:after="0" w:afterAutospacing="0"/>
        <w:jc w:val="both"/>
        <w:textAlignment w:val="baseline"/>
        <w:rPr>
          <w:color w:val="000000"/>
          <w:sz w:val="28"/>
          <w:szCs w:val="28"/>
        </w:rPr>
      </w:pPr>
    </w:p>
    <w:tbl>
      <w:tblPr>
        <w:tblW w:w="0" w:type="auto"/>
        <w:tblCellSpacing w:w="15" w:type="dxa"/>
        <w:shd w:val="clear" w:color="auto" w:fill="F9F9F7"/>
        <w:tblCellMar>
          <w:top w:w="15" w:type="dxa"/>
          <w:left w:w="15" w:type="dxa"/>
          <w:bottom w:w="15" w:type="dxa"/>
          <w:right w:w="15" w:type="dxa"/>
        </w:tblCellMar>
        <w:tblLook w:val="04A0" w:firstRow="1" w:lastRow="0" w:firstColumn="1" w:lastColumn="0" w:noHBand="0" w:noVBand="1"/>
      </w:tblPr>
      <w:tblGrid>
        <w:gridCol w:w="1965"/>
        <w:gridCol w:w="1541"/>
        <w:gridCol w:w="5910"/>
      </w:tblGrid>
      <w:tr w:rsidR="00310BD0" w:rsidRPr="007C4580" w:rsidTr="00DF6D29">
        <w:trPr>
          <w:trHeight w:val="330"/>
          <w:tblCellSpacing w:w="15" w:type="dxa"/>
        </w:trPr>
        <w:tc>
          <w:tcPr>
            <w:tcW w:w="1920" w:type="dxa"/>
            <w:tcBorders>
              <w:top w:val="single" w:sz="6" w:space="0" w:color="000000"/>
              <w:left w:val="single" w:sz="6" w:space="0" w:color="000000"/>
              <w:bottom w:val="single" w:sz="6" w:space="0" w:color="000000"/>
              <w:right w:val="nil"/>
            </w:tcBorders>
            <w:shd w:val="clear" w:color="auto" w:fill="auto"/>
            <w:tcMar>
              <w:top w:w="15" w:type="dxa"/>
              <w:left w:w="115" w:type="dxa"/>
              <w:bottom w:w="15" w:type="dxa"/>
              <w:right w:w="15" w:type="dxa"/>
            </w:tcMar>
            <w:vAlign w:val="center"/>
            <w:hideMark/>
          </w:tcPr>
          <w:p w:rsidR="007C4580" w:rsidRPr="007C4580" w:rsidRDefault="00310BD0" w:rsidP="00DF6D29">
            <w:pPr>
              <w:spacing w:before="100" w:beforeAutospacing="1" w:after="100" w:afterAutospacing="1"/>
              <w:jc w:val="center"/>
              <w:rPr>
                <w:color w:val="000000"/>
                <w:sz w:val="21"/>
                <w:szCs w:val="21"/>
              </w:rPr>
            </w:pPr>
            <w:r w:rsidRPr="007C4580">
              <w:rPr>
                <w:color w:val="000000"/>
                <w:sz w:val="21"/>
                <w:szCs w:val="21"/>
              </w:rPr>
              <w:t>Наименование показателей</w:t>
            </w:r>
          </w:p>
        </w:tc>
        <w:tc>
          <w:tcPr>
            <w:tcW w:w="1511" w:type="dxa"/>
            <w:tcBorders>
              <w:top w:val="single" w:sz="6" w:space="0" w:color="000000"/>
              <w:left w:val="single" w:sz="6" w:space="0" w:color="000000"/>
              <w:bottom w:val="single" w:sz="6" w:space="0" w:color="000000"/>
              <w:right w:val="nil"/>
            </w:tcBorders>
            <w:shd w:val="clear" w:color="auto" w:fill="auto"/>
            <w:tcMar>
              <w:top w:w="15" w:type="dxa"/>
              <w:left w:w="115" w:type="dxa"/>
              <w:bottom w:w="15" w:type="dxa"/>
              <w:right w:w="15" w:type="dxa"/>
            </w:tcMar>
            <w:vAlign w:val="center"/>
            <w:hideMark/>
          </w:tcPr>
          <w:p w:rsidR="00310BD0" w:rsidRPr="007C4580" w:rsidRDefault="00310BD0" w:rsidP="00DF6D29">
            <w:pPr>
              <w:spacing w:before="100" w:beforeAutospacing="1" w:after="100" w:afterAutospacing="1"/>
              <w:jc w:val="center"/>
              <w:rPr>
                <w:color w:val="000000"/>
                <w:sz w:val="21"/>
                <w:szCs w:val="21"/>
              </w:rPr>
            </w:pPr>
            <w:r w:rsidRPr="007C4580">
              <w:rPr>
                <w:color w:val="000000"/>
                <w:sz w:val="21"/>
                <w:szCs w:val="21"/>
              </w:rPr>
              <w:t xml:space="preserve">Качество </w:t>
            </w:r>
            <w:proofErr w:type="gramStart"/>
            <w:r w:rsidRPr="007C4580">
              <w:rPr>
                <w:color w:val="000000"/>
                <w:sz w:val="21"/>
                <w:szCs w:val="21"/>
              </w:rPr>
              <w:t>исследуемого</w:t>
            </w:r>
            <w:proofErr w:type="gramEnd"/>
          </w:p>
          <w:p w:rsidR="007C4580" w:rsidRPr="007C4580" w:rsidRDefault="00310BD0" w:rsidP="00DF6D29">
            <w:pPr>
              <w:spacing w:before="100" w:beforeAutospacing="1" w:after="100" w:afterAutospacing="1"/>
              <w:jc w:val="center"/>
              <w:rPr>
                <w:color w:val="000000"/>
                <w:sz w:val="21"/>
                <w:szCs w:val="21"/>
              </w:rPr>
            </w:pPr>
            <w:r w:rsidRPr="007C4580">
              <w:rPr>
                <w:color w:val="000000"/>
                <w:sz w:val="21"/>
                <w:szCs w:val="21"/>
              </w:rPr>
              <w:t>образца</w:t>
            </w:r>
          </w:p>
        </w:tc>
        <w:tc>
          <w:tcPr>
            <w:tcW w:w="5865"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vAlign w:val="center"/>
            <w:hideMark/>
          </w:tcPr>
          <w:p w:rsidR="00310BD0" w:rsidRDefault="00310BD0" w:rsidP="00DF6D29">
            <w:pPr>
              <w:jc w:val="center"/>
              <w:rPr>
                <w:color w:val="000000"/>
              </w:rPr>
            </w:pPr>
            <w:r w:rsidRPr="007C4580">
              <w:rPr>
                <w:color w:val="000000"/>
              </w:rPr>
              <w:t>Характеристика и нормы</w:t>
            </w:r>
          </w:p>
          <w:p w:rsidR="00310BD0" w:rsidRPr="007C4580" w:rsidRDefault="00310BD0" w:rsidP="00DF6D29">
            <w:pPr>
              <w:jc w:val="center"/>
              <w:rPr>
                <w:color w:val="000000"/>
              </w:rPr>
            </w:pPr>
          </w:p>
          <w:p w:rsidR="007C4580" w:rsidRPr="007C4580" w:rsidRDefault="00310BD0" w:rsidP="00DF6D29">
            <w:pPr>
              <w:jc w:val="center"/>
              <w:rPr>
                <w:color w:val="000000"/>
                <w:sz w:val="21"/>
                <w:szCs w:val="21"/>
              </w:rPr>
            </w:pPr>
            <w:r>
              <w:rPr>
                <w:rFonts w:ascii="Arial" w:hAnsi="Arial" w:cs="Arial"/>
                <w:b/>
                <w:bCs/>
                <w:color w:val="888888"/>
                <w:sz w:val="20"/>
                <w:szCs w:val="20"/>
                <w:shd w:val="clear" w:color="auto" w:fill="FFFFFF"/>
              </w:rPr>
              <w:t> </w:t>
            </w:r>
            <w:r w:rsidRPr="002E43E5">
              <w:rPr>
                <w:bCs/>
                <w:color w:val="333333"/>
                <w:sz w:val="20"/>
                <w:szCs w:val="20"/>
                <w:shd w:val="clear" w:color="auto" w:fill="FFFFFF"/>
              </w:rPr>
              <w:t>ГОСТ</w:t>
            </w:r>
            <w:r w:rsidRPr="002E43E5">
              <w:rPr>
                <w:color w:val="333333"/>
                <w:sz w:val="20"/>
                <w:szCs w:val="20"/>
                <w:shd w:val="clear" w:color="auto" w:fill="FFFFFF"/>
              </w:rPr>
              <w:t>1016-90. </w:t>
            </w:r>
            <w:r w:rsidRPr="002E43E5">
              <w:rPr>
                <w:bCs/>
                <w:color w:val="333333"/>
                <w:sz w:val="20"/>
                <w:szCs w:val="20"/>
                <w:shd w:val="clear" w:color="auto" w:fill="FFFFFF"/>
              </w:rPr>
              <w:t>Консервы</w:t>
            </w:r>
            <w:r w:rsidRPr="002E43E5">
              <w:rPr>
                <w:color w:val="333333"/>
                <w:sz w:val="20"/>
                <w:szCs w:val="20"/>
                <w:shd w:val="clear" w:color="auto" w:fill="FFFFFF"/>
              </w:rPr>
              <w:t>. </w:t>
            </w:r>
            <w:proofErr w:type="gramStart"/>
            <w:r w:rsidRPr="002E43E5">
              <w:rPr>
                <w:bCs/>
                <w:color w:val="333333"/>
                <w:sz w:val="20"/>
                <w:szCs w:val="20"/>
                <w:shd w:val="clear" w:color="auto" w:fill="FFFFFF"/>
              </w:rPr>
              <w:t>Овощи</w:t>
            </w:r>
            <w:proofErr w:type="gramEnd"/>
            <w:r w:rsidRPr="002E43E5">
              <w:rPr>
                <w:color w:val="333333"/>
                <w:sz w:val="20"/>
                <w:szCs w:val="20"/>
                <w:shd w:val="clear" w:color="auto" w:fill="FFFFFF"/>
              </w:rPr>
              <w:t> фаршированные в томатном соусе. Технические условия. </w:t>
            </w:r>
          </w:p>
        </w:tc>
      </w:tr>
      <w:tr w:rsidR="00310BD0" w:rsidRPr="007C4580" w:rsidTr="00DF6D29">
        <w:trPr>
          <w:tblCellSpacing w:w="15" w:type="dxa"/>
        </w:trPr>
        <w:tc>
          <w:tcPr>
            <w:tcW w:w="1920" w:type="dxa"/>
            <w:tcBorders>
              <w:top w:val="single" w:sz="6" w:space="0" w:color="000000"/>
              <w:left w:val="single" w:sz="6" w:space="0" w:color="000000"/>
              <w:bottom w:val="single" w:sz="6" w:space="0" w:color="000000"/>
              <w:right w:val="nil"/>
            </w:tcBorders>
            <w:shd w:val="clear" w:color="auto" w:fill="auto"/>
            <w:tcMar>
              <w:top w:w="15" w:type="dxa"/>
              <w:left w:w="115" w:type="dxa"/>
              <w:bottom w:w="15" w:type="dxa"/>
              <w:right w:w="15" w:type="dxa"/>
            </w:tcMar>
            <w:vAlign w:val="center"/>
          </w:tcPr>
          <w:p w:rsidR="00310BD0" w:rsidRPr="000550B2" w:rsidRDefault="00310BD0" w:rsidP="00DF6D29">
            <w:pPr>
              <w:spacing w:before="100" w:beforeAutospacing="1" w:after="100" w:afterAutospacing="1"/>
              <w:jc w:val="center"/>
              <w:rPr>
                <w:color w:val="000000"/>
                <w:sz w:val="21"/>
                <w:szCs w:val="21"/>
              </w:rPr>
            </w:pPr>
            <w:r>
              <w:rPr>
                <w:color w:val="000000"/>
                <w:sz w:val="21"/>
                <w:szCs w:val="21"/>
              </w:rPr>
              <w:t>Внешний вид</w:t>
            </w:r>
          </w:p>
        </w:tc>
        <w:tc>
          <w:tcPr>
            <w:tcW w:w="1511" w:type="dxa"/>
            <w:tcBorders>
              <w:top w:val="single" w:sz="6" w:space="0" w:color="000000"/>
              <w:left w:val="single" w:sz="6" w:space="0" w:color="000000"/>
              <w:bottom w:val="single" w:sz="6" w:space="0" w:color="000000"/>
              <w:right w:val="nil"/>
            </w:tcBorders>
            <w:shd w:val="clear" w:color="auto" w:fill="auto"/>
            <w:tcMar>
              <w:top w:w="15" w:type="dxa"/>
              <w:left w:w="115" w:type="dxa"/>
              <w:bottom w:w="15" w:type="dxa"/>
              <w:right w:w="15" w:type="dxa"/>
            </w:tcMar>
            <w:vAlign w:val="center"/>
          </w:tcPr>
          <w:p w:rsidR="00310BD0" w:rsidRPr="007C4580" w:rsidRDefault="00310BD0" w:rsidP="00DF6D29">
            <w:pPr>
              <w:rPr>
                <w:color w:val="000000"/>
                <w:sz w:val="21"/>
                <w:szCs w:val="21"/>
              </w:rPr>
            </w:pPr>
          </w:p>
        </w:tc>
        <w:tc>
          <w:tcPr>
            <w:tcW w:w="5865"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vAlign w:val="center"/>
          </w:tcPr>
          <w:p w:rsidR="00310BD0" w:rsidRPr="007C4580" w:rsidRDefault="00310BD0" w:rsidP="00DF6D29">
            <w:pPr>
              <w:spacing w:before="100" w:beforeAutospacing="1" w:after="100" w:afterAutospacing="1"/>
              <w:jc w:val="center"/>
              <w:rPr>
                <w:color w:val="000000"/>
                <w:sz w:val="21"/>
                <w:szCs w:val="21"/>
              </w:rPr>
            </w:pPr>
          </w:p>
        </w:tc>
      </w:tr>
      <w:tr w:rsidR="00310BD0" w:rsidRPr="007C4580" w:rsidTr="00DF6D29">
        <w:trPr>
          <w:tblCellSpacing w:w="15" w:type="dxa"/>
        </w:trPr>
        <w:tc>
          <w:tcPr>
            <w:tcW w:w="1920" w:type="dxa"/>
            <w:tcBorders>
              <w:top w:val="single" w:sz="6" w:space="0" w:color="000000"/>
              <w:left w:val="single" w:sz="6" w:space="0" w:color="000000"/>
              <w:bottom w:val="single" w:sz="6" w:space="0" w:color="000000"/>
              <w:right w:val="nil"/>
            </w:tcBorders>
            <w:shd w:val="clear" w:color="auto" w:fill="auto"/>
            <w:tcMar>
              <w:top w:w="15" w:type="dxa"/>
              <w:left w:w="115" w:type="dxa"/>
              <w:bottom w:w="15" w:type="dxa"/>
              <w:right w:w="15" w:type="dxa"/>
            </w:tcMar>
            <w:vAlign w:val="center"/>
            <w:hideMark/>
          </w:tcPr>
          <w:p w:rsidR="007C4580" w:rsidRPr="007C4580" w:rsidRDefault="00310BD0" w:rsidP="00DF6D29">
            <w:pPr>
              <w:spacing w:before="100" w:beforeAutospacing="1" w:after="100" w:afterAutospacing="1"/>
              <w:jc w:val="center"/>
              <w:rPr>
                <w:color w:val="000000"/>
                <w:sz w:val="21"/>
                <w:szCs w:val="21"/>
              </w:rPr>
            </w:pPr>
            <w:r>
              <w:rPr>
                <w:color w:val="000000"/>
                <w:sz w:val="21"/>
                <w:szCs w:val="21"/>
              </w:rPr>
              <w:t>З</w:t>
            </w:r>
            <w:r w:rsidRPr="007C4580">
              <w:rPr>
                <w:color w:val="000000"/>
                <w:sz w:val="21"/>
                <w:szCs w:val="21"/>
              </w:rPr>
              <w:t>апах</w:t>
            </w:r>
          </w:p>
        </w:tc>
        <w:tc>
          <w:tcPr>
            <w:tcW w:w="1511" w:type="dxa"/>
            <w:tcBorders>
              <w:top w:val="single" w:sz="6" w:space="0" w:color="000000"/>
              <w:left w:val="single" w:sz="6" w:space="0" w:color="000000"/>
              <w:bottom w:val="single" w:sz="6" w:space="0" w:color="000000"/>
              <w:right w:val="nil"/>
            </w:tcBorders>
            <w:shd w:val="clear" w:color="auto" w:fill="auto"/>
            <w:tcMar>
              <w:top w:w="15" w:type="dxa"/>
              <w:left w:w="115" w:type="dxa"/>
              <w:bottom w:w="15" w:type="dxa"/>
              <w:right w:w="15" w:type="dxa"/>
            </w:tcMar>
            <w:vAlign w:val="center"/>
            <w:hideMark/>
          </w:tcPr>
          <w:p w:rsidR="00310BD0" w:rsidRPr="007C4580" w:rsidRDefault="00310BD0" w:rsidP="00DF6D29">
            <w:pPr>
              <w:rPr>
                <w:color w:val="000000"/>
                <w:sz w:val="21"/>
                <w:szCs w:val="21"/>
              </w:rPr>
            </w:pPr>
          </w:p>
        </w:tc>
        <w:tc>
          <w:tcPr>
            <w:tcW w:w="5865"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vAlign w:val="center"/>
          </w:tcPr>
          <w:p w:rsidR="007C4580" w:rsidRPr="007C4580" w:rsidRDefault="007C4580" w:rsidP="00DF6D29">
            <w:pPr>
              <w:spacing w:before="100" w:beforeAutospacing="1" w:after="100" w:afterAutospacing="1"/>
              <w:jc w:val="center"/>
              <w:rPr>
                <w:color w:val="000000"/>
                <w:sz w:val="21"/>
                <w:szCs w:val="21"/>
              </w:rPr>
            </w:pPr>
          </w:p>
        </w:tc>
      </w:tr>
      <w:tr w:rsidR="00310BD0" w:rsidRPr="007C4580" w:rsidTr="00DF6D29">
        <w:trPr>
          <w:tblCellSpacing w:w="15" w:type="dxa"/>
        </w:trPr>
        <w:tc>
          <w:tcPr>
            <w:tcW w:w="1920" w:type="dxa"/>
            <w:tcBorders>
              <w:top w:val="single" w:sz="6" w:space="0" w:color="000000"/>
              <w:left w:val="single" w:sz="6" w:space="0" w:color="000000"/>
              <w:bottom w:val="single" w:sz="6" w:space="0" w:color="000000"/>
              <w:right w:val="nil"/>
            </w:tcBorders>
            <w:shd w:val="clear" w:color="auto" w:fill="auto"/>
            <w:tcMar>
              <w:top w:w="15" w:type="dxa"/>
              <w:left w:w="115" w:type="dxa"/>
              <w:bottom w:w="15" w:type="dxa"/>
              <w:right w:w="15" w:type="dxa"/>
            </w:tcMar>
            <w:vAlign w:val="center"/>
            <w:hideMark/>
          </w:tcPr>
          <w:p w:rsidR="007C4580" w:rsidRPr="007C4580" w:rsidRDefault="00310BD0" w:rsidP="00DF6D29">
            <w:pPr>
              <w:spacing w:before="100" w:beforeAutospacing="1" w:after="100" w:afterAutospacing="1"/>
              <w:jc w:val="center"/>
              <w:rPr>
                <w:color w:val="000000"/>
                <w:sz w:val="21"/>
                <w:szCs w:val="21"/>
              </w:rPr>
            </w:pPr>
            <w:r w:rsidRPr="007C4580">
              <w:rPr>
                <w:color w:val="000000"/>
                <w:sz w:val="21"/>
                <w:szCs w:val="21"/>
              </w:rPr>
              <w:t>Цвет</w:t>
            </w:r>
          </w:p>
        </w:tc>
        <w:tc>
          <w:tcPr>
            <w:tcW w:w="1511" w:type="dxa"/>
            <w:tcBorders>
              <w:top w:val="single" w:sz="6" w:space="0" w:color="000000"/>
              <w:left w:val="single" w:sz="6" w:space="0" w:color="000000"/>
              <w:bottom w:val="single" w:sz="6" w:space="0" w:color="000000"/>
              <w:right w:val="nil"/>
            </w:tcBorders>
            <w:shd w:val="clear" w:color="auto" w:fill="auto"/>
            <w:tcMar>
              <w:top w:w="15" w:type="dxa"/>
              <w:left w:w="115" w:type="dxa"/>
              <w:bottom w:w="15" w:type="dxa"/>
              <w:right w:w="15" w:type="dxa"/>
            </w:tcMar>
            <w:vAlign w:val="center"/>
            <w:hideMark/>
          </w:tcPr>
          <w:p w:rsidR="00310BD0" w:rsidRPr="007C4580" w:rsidRDefault="00310BD0" w:rsidP="00DF6D29">
            <w:pPr>
              <w:rPr>
                <w:color w:val="000000"/>
                <w:sz w:val="21"/>
                <w:szCs w:val="21"/>
              </w:rPr>
            </w:pPr>
          </w:p>
        </w:tc>
        <w:tc>
          <w:tcPr>
            <w:tcW w:w="5865"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vAlign w:val="center"/>
            <w:hideMark/>
          </w:tcPr>
          <w:p w:rsidR="007C4580" w:rsidRPr="007C4580" w:rsidRDefault="007C4580" w:rsidP="00DF6D29">
            <w:pPr>
              <w:spacing w:before="100" w:beforeAutospacing="1" w:after="100" w:afterAutospacing="1"/>
              <w:jc w:val="center"/>
              <w:rPr>
                <w:color w:val="000000"/>
                <w:sz w:val="21"/>
                <w:szCs w:val="21"/>
              </w:rPr>
            </w:pPr>
          </w:p>
        </w:tc>
      </w:tr>
      <w:tr w:rsidR="00310BD0" w:rsidRPr="007C4580" w:rsidTr="00DF6D29">
        <w:trPr>
          <w:tblCellSpacing w:w="15" w:type="dxa"/>
        </w:trPr>
        <w:tc>
          <w:tcPr>
            <w:tcW w:w="1920" w:type="dxa"/>
            <w:tcBorders>
              <w:top w:val="single" w:sz="6" w:space="0" w:color="000000"/>
              <w:left w:val="single" w:sz="6" w:space="0" w:color="000000"/>
              <w:bottom w:val="single" w:sz="6" w:space="0" w:color="000000"/>
              <w:right w:val="nil"/>
            </w:tcBorders>
            <w:shd w:val="clear" w:color="auto" w:fill="auto"/>
            <w:tcMar>
              <w:top w:w="15" w:type="dxa"/>
              <w:left w:w="115" w:type="dxa"/>
              <w:bottom w:w="15" w:type="dxa"/>
              <w:right w:w="15" w:type="dxa"/>
            </w:tcMar>
            <w:vAlign w:val="center"/>
          </w:tcPr>
          <w:p w:rsidR="00310BD0" w:rsidRPr="002E6766" w:rsidRDefault="00310BD0" w:rsidP="00DF6D29">
            <w:pPr>
              <w:spacing w:before="100" w:beforeAutospacing="1" w:after="100" w:afterAutospacing="1"/>
              <w:jc w:val="center"/>
              <w:rPr>
                <w:color w:val="000000"/>
                <w:sz w:val="20"/>
                <w:szCs w:val="20"/>
              </w:rPr>
            </w:pPr>
            <w:r>
              <w:rPr>
                <w:bCs/>
                <w:sz w:val="20"/>
                <w:szCs w:val="20"/>
                <w:bdr w:val="none" w:sz="0" w:space="0" w:color="auto" w:frame="1"/>
              </w:rPr>
              <w:t>К</w:t>
            </w:r>
            <w:r w:rsidRPr="002E6766">
              <w:rPr>
                <w:bCs/>
                <w:sz w:val="20"/>
                <w:szCs w:val="20"/>
                <w:bdr w:val="none" w:sz="0" w:space="0" w:color="auto" w:frame="1"/>
              </w:rPr>
              <w:t>онсистенция</w:t>
            </w:r>
          </w:p>
        </w:tc>
        <w:tc>
          <w:tcPr>
            <w:tcW w:w="1511" w:type="dxa"/>
            <w:tcBorders>
              <w:top w:val="single" w:sz="6" w:space="0" w:color="000000"/>
              <w:left w:val="single" w:sz="6" w:space="0" w:color="000000"/>
              <w:bottom w:val="single" w:sz="6" w:space="0" w:color="000000"/>
              <w:right w:val="nil"/>
            </w:tcBorders>
            <w:shd w:val="clear" w:color="auto" w:fill="auto"/>
            <w:tcMar>
              <w:top w:w="15" w:type="dxa"/>
              <w:left w:w="115" w:type="dxa"/>
              <w:bottom w:w="15" w:type="dxa"/>
              <w:right w:w="15" w:type="dxa"/>
            </w:tcMar>
            <w:vAlign w:val="center"/>
          </w:tcPr>
          <w:p w:rsidR="00310BD0" w:rsidRPr="002E6766" w:rsidRDefault="00310BD0" w:rsidP="00DF6D29">
            <w:pPr>
              <w:rPr>
                <w:color w:val="000000"/>
                <w:sz w:val="20"/>
                <w:szCs w:val="20"/>
              </w:rPr>
            </w:pPr>
          </w:p>
        </w:tc>
        <w:tc>
          <w:tcPr>
            <w:tcW w:w="5865"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vAlign w:val="center"/>
          </w:tcPr>
          <w:p w:rsidR="00310BD0" w:rsidRPr="000550B2" w:rsidRDefault="00310BD0" w:rsidP="00DF6D29">
            <w:pPr>
              <w:spacing w:before="100" w:beforeAutospacing="1" w:after="100" w:afterAutospacing="1"/>
              <w:jc w:val="center"/>
              <w:rPr>
                <w:color w:val="000000"/>
                <w:sz w:val="21"/>
                <w:szCs w:val="21"/>
              </w:rPr>
            </w:pPr>
          </w:p>
        </w:tc>
      </w:tr>
    </w:tbl>
    <w:p w:rsidR="00310BD0" w:rsidRPr="006549B5" w:rsidRDefault="00310BD0" w:rsidP="00BA04C6">
      <w:pPr>
        <w:jc w:val="both"/>
        <w:rPr>
          <w:shd w:val="clear" w:color="auto" w:fill="FFFFFF"/>
        </w:rPr>
      </w:pPr>
    </w:p>
    <w:p w:rsidR="002E43E5" w:rsidRDefault="002E43E5" w:rsidP="00871073">
      <w:pPr>
        <w:spacing w:line="240" w:lineRule="atLeast"/>
        <w:jc w:val="both"/>
        <w:rPr>
          <w:b/>
          <w:sz w:val="28"/>
          <w:szCs w:val="28"/>
        </w:rPr>
      </w:pPr>
    </w:p>
    <w:p w:rsidR="00871073" w:rsidRDefault="00871073" w:rsidP="00871073">
      <w:pPr>
        <w:spacing w:line="240" w:lineRule="atLeast"/>
        <w:jc w:val="both"/>
        <w:rPr>
          <w:b/>
          <w:sz w:val="28"/>
          <w:szCs w:val="28"/>
        </w:rPr>
      </w:pPr>
      <w:r w:rsidRPr="00E848E6">
        <w:rPr>
          <w:b/>
          <w:sz w:val="28"/>
          <w:szCs w:val="28"/>
        </w:rPr>
        <w:t xml:space="preserve">Литература: </w:t>
      </w:r>
      <w:r>
        <w:rPr>
          <w:b/>
          <w:sz w:val="28"/>
          <w:szCs w:val="28"/>
        </w:rPr>
        <w:t>5, с. 1-206</w:t>
      </w:r>
    </w:p>
    <w:p w:rsidR="00871073" w:rsidRDefault="00871073" w:rsidP="00871073">
      <w:pPr>
        <w:spacing w:line="240" w:lineRule="atLeast"/>
        <w:jc w:val="both"/>
        <w:rPr>
          <w:b/>
          <w:sz w:val="28"/>
          <w:szCs w:val="28"/>
        </w:rPr>
      </w:pPr>
      <w:r>
        <w:rPr>
          <w:b/>
          <w:sz w:val="28"/>
          <w:szCs w:val="28"/>
        </w:rPr>
        <w:t>Контрольные вопросы:</w:t>
      </w:r>
    </w:p>
    <w:p w:rsidR="006B6843" w:rsidRDefault="00093A47" w:rsidP="006B6843">
      <w:pPr>
        <w:jc w:val="both"/>
      </w:pPr>
      <w:r w:rsidRPr="002C0CC0">
        <w:rPr>
          <w:sz w:val="28"/>
          <w:szCs w:val="28"/>
        </w:rPr>
        <w:t>1</w:t>
      </w:r>
      <w:r w:rsidRPr="005C2384">
        <w:t xml:space="preserve"> </w:t>
      </w:r>
      <w:r w:rsidR="006B6843">
        <w:t>Ассортимент о</w:t>
      </w:r>
      <w:r w:rsidRPr="00504AE9">
        <w:t>вощны</w:t>
      </w:r>
      <w:r w:rsidR="006B6843">
        <w:t>х</w:t>
      </w:r>
      <w:r>
        <w:t xml:space="preserve"> консерв</w:t>
      </w:r>
      <w:r w:rsidR="006B6843">
        <w:t xml:space="preserve">ов для детского и диетического питания </w:t>
      </w:r>
    </w:p>
    <w:p w:rsidR="006B6843" w:rsidRDefault="00093A47" w:rsidP="006B6843">
      <w:pPr>
        <w:jc w:val="both"/>
        <w:rPr>
          <w:sz w:val="28"/>
          <w:szCs w:val="28"/>
        </w:rPr>
      </w:pPr>
      <w:r>
        <w:t xml:space="preserve"> </w:t>
      </w:r>
      <w:r w:rsidRPr="002C0CC0">
        <w:rPr>
          <w:sz w:val="28"/>
          <w:szCs w:val="28"/>
        </w:rPr>
        <w:t xml:space="preserve">2 </w:t>
      </w:r>
      <w:r>
        <w:rPr>
          <w:sz w:val="28"/>
          <w:szCs w:val="28"/>
        </w:rPr>
        <w:t xml:space="preserve">Характеристика крупы, </w:t>
      </w:r>
      <w:r w:rsidR="006B6843">
        <w:rPr>
          <w:sz w:val="28"/>
          <w:szCs w:val="28"/>
        </w:rPr>
        <w:t xml:space="preserve">используемой для приготовления </w:t>
      </w:r>
      <w:r w:rsidR="006B6843">
        <w:t xml:space="preserve">консервов детского и диетического питания </w:t>
      </w:r>
    </w:p>
    <w:p w:rsidR="006B6843" w:rsidRDefault="006B6843" w:rsidP="006B6843">
      <w:pPr>
        <w:jc w:val="both"/>
      </w:pPr>
      <w:r>
        <w:rPr>
          <w:sz w:val="28"/>
          <w:szCs w:val="28"/>
        </w:rPr>
        <w:t xml:space="preserve">3 Качественные показатели мяса, используемого при производстве </w:t>
      </w:r>
      <w:r>
        <w:t xml:space="preserve">консервов для детского и диетического питания </w:t>
      </w:r>
    </w:p>
    <w:p w:rsidR="006B6843" w:rsidRDefault="006B6843" w:rsidP="006B6843">
      <w:pPr>
        <w:jc w:val="both"/>
        <w:rPr>
          <w:sz w:val="28"/>
          <w:szCs w:val="28"/>
        </w:rPr>
      </w:pPr>
      <w:r>
        <w:t xml:space="preserve">4Пищевая и энергетическая ценность консервов для детского и диетического питания  с использованием овощей на примере любой консервы. </w:t>
      </w:r>
    </w:p>
    <w:p w:rsidR="006B6843" w:rsidRDefault="006B6843" w:rsidP="006B6843">
      <w:pPr>
        <w:jc w:val="both"/>
        <w:rPr>
          <w:sz w:val="28"/>
          <w:szCs w:val="28"/>
        </w:rPr>
      </w:pPr>
    </w:p>
    <w:p w:rsidR="00093A47" w:rsidRPr="002C0CC0" w:rsidRDefault="00093A47" w:rsidP="00093A47">
      <w:pPr>
        <w:jc w:val="both"/>
        <w:rPr>
          <w:sz w:val="28"/>
          <w:szCs w:val="28"/>
        </w:rPr>
      </w:pPr>
    </w:p>
    <w:p w:rsidR="00F431AD" w:rsidRPr="00F431AD" w:rsidRDefault="00DC0705" w:rsidP="00F431AD">
      <w:pPr>
        <w:jc w:val="center"/>
        <w:rPr>
          <w:b/>
        </w:rPr>
      </w:pPr>
      <w:r w:rsidRPr="00F431AD">
        <w:rPr>
          <w:b/>
        </w:rPr>
        <w:t>Лабораторная работа №</w:t>
      </w:r>
      <w:r w:rsidR="00F431AD" w:rsidRPr="00F431AD">
        <w:rPr>
          <w:b/>
        </w:rPr>
        <w:t>8</w:t>
      </w:r>
      <w:r w:rsidRPr="00F431AD">
        <w:rPr>
          <w:b/>
          <w:sz w:val="16"/>
          <w:szCs w:val="16"/>
        </w:rPr>
        <w:t xml:space="preserve"> </w:t>
      </w:r>
      <w:r w:rsidR="00F431AD" w:rsidRPr="00F431AD">
        <w:rPr>
          <w:b/>
        </w:rPr>
        <w:t>Требование к качеству сливочного масла, молока, риса, муки, манной крупы</w:t>
      </w:r>
    </w:p>
    <w:p w:rsidR="00DC0705" w:rsidRPr="00DC0705" w:rsidRDefault="00DC0705" w:rsidP="00F431AD">
      <w:pPr>
        <w:pStyle w:val="a7"/>
        <w:ind w:firstLine="0"/>
        <w:rPr>
          <w:b w:val="0"/>
        </w:rPr>
      </w:pPr>
    </w:p>
    <w:p w:rsidR="006E46C8" w:rsidRDefault="00DC0705" w:rsidP="006E46C8">
      <w:pPr>
        <w:pStyle w:val="a7"/>
        <w:ind w:firstLine="0"/>
        <w:jc w:val="left"/>
        <w:rPr>
          <w:b w:val="0"/>
          <w:szCs w:val="28"/>
        </w:rPr>
      </w:pPr>
      <w:r w:rsidRPr="00DC0705">
        <w:rPr>
          <w:szCs w:val="28"/>
        </w:rPr>
        <w:t>Цель:</w:t>
      </w:r>
      <w:r w:rsidRPr="00F02AAF">
        <w:rPr>
          <w:szCs w:val="28"/>
        </w:rPr>
        <w:t xml:space="preserve"> </w:t>
      </w:r>
      <w:r w:rsidR="000F7EE1">
        <w:rPr>
          <w:b w:val="0"/>
          <w:szCs w:val="28"/>
        </w:rPr>
        <w:t>и</w:t>
      </w:r>
      <w:r w:rsidRPr="00DC0705">
        <w:rPr>
          <w:b w:val="0"/>
          <w:szCs w:val="28"/>
        </w:rPr>
        <w:t xml:space="preserve">зучить </w:t>
      </w:r>
      <w:r w:rsidR="006E46C8">
        <w:rPr>
          <w:b w:val="0"/>
        </w:rPr>
        <w:t>т</w:t>
      </w:r>
      <w:r w:rsidR="006E46C8" w:rsidRPr="00F431AD">
        <w:rPr>
          <w:b w:val="0"/>
        </w:rPr>
        <w:t>ребование к качеству сливочного масла, молока, риса, муки, манной крупы</w:t>
      </w:r>
      <w:r w:rsidR="000F7EE1">
        <w:rPr>
          <w:b w:val="0"/>
        </w:rPr>
        <w:t>, методику определения качество</w:t>
      </w:r>
      <w:r w:rsidR="006E46C8" w:rsidRPr="00F02AAF">
        <w:rPr>
          <w:b w:val="0"/>
          <w:szCs w:val="28"/>
        </w:rPr>
        <w:t xml:space="preserve"> </w:t>
      </w:r>
      <w:r w:rsidR="000F7EE1">
        <w:rPr>
          <w:b w:val="0"/>
          <w:szCs w:val="28"/>
        </w:rPr>
        <w:t>сливочного масла, молока</w:t>
      </w:r>
    </w:p>
    <w:p w:rsidR="006E46C8" w:rsidRDefault="006E46C8" w:rsidP="006E46C8">
      <w:pPr>
        <w:pStyle w:val="a7"/>
        <w:ind w:firstLine="0"/>
        <w:jc w:val="left"/>
        <w:rPr>
          <w:b w:val="0"/>
          <w:szCs w:val="28"/>
        </w:rPr>
      </w:pPr>
    </w:p>
    <w:p w:rsidR="00DC0705" w:rsidRPr="006E46C8" w:rsidRDefault="00DC0705" w:rsidP="006E46C8">
      <w:pPr>
        <w:pStyle w:val="a7"/>
        <w:ind w:firstLine="0"/>
        <w:jc w:val="left"/>
        <w:rPr>
          <w:szCs w:val="28"/>
        </w:rPr>
      </w:pPr>
      <w:r w:rsidRPr="006E46C8">
        <w:rPr>
          <w:szCs w:val="28"/>
        </w:rPr>
        <w:t>Вопросы, выносимые на рассмотрение:</w:t>
      </w:r>
    </w:p>
    <w:p w:rsidR="006B6843" w:rsidRDefault="00DC0705" w:rsidP="006B6843">
      <w:pPr>
        <w:jc w:val="both"/>
        <w:rPr>
          <w:sz w:val="28"/>
          <w:szCs w:val="28"/>
        </w:rPr>
      </w:pPr>
      <w:r w:rsidRPr="00DC0705">
        <w:t xml:space="preserve">1 </w:t>
      </w:r>
      <w:r w:rsidR="005C2384" w:rsidRPr="005C2384">
        <w:t xml:space="preserve">Требование к качеству сливочного </w:t>
      </w:r>
      <w:proofErr w:type="spellStart"/>
      <w:r w:rsidR="005C2384" w:rsidRPr="005C2384">
        <w:t>масла</w:t>
      </w:r>
      <w:proofErr w:type="gramStart"/>
      <w:r w:rsidR="006B6843">
        <w:t>,</w:t>
      </w:r>
      <w:r w:rsidR="000F7EE1">
        <w:t>м</w:t>
      </w:r>
      <w:proofErr w:type="gramEnd"/>
      <w:r w:rsidR="000F7EE1">
        <w:t>олока</w:t>
      </w:r>
      <w:proofErr w:type="spellEnd"/>
      <w:r w:rsidR="006B6843">
        <w:t xml:space="preserve"> используемого при производстве консервов для детского и диетического питания </w:t>
      </w:r>
    </w:p>
    <w:p w:rsidR="006B6843" w:rsidRDefault="000F7EE1" w:rsidP="006B6843">
      <w:pPr>
        <w:jc w:val="both"/>
      </w:pPr>
      <w:r>
        <w:t>2</w:t>
      </w:r>
      <w:r w:rsidR="005C2384" w:rsidRPr="005C2384">
        <w:t xml:space="preserve"> </w:t>
      </w:r>
      <w:r w:rsidR="00F941B9">
        <w:t xml:space="preserve">Требование к качеству </w:t>
      </w:r>
      <w:r w:rsidR="005C2384" w:rsidRPr="005C2384">
        <w:t xml:space="preserve"> риса, муки, манной крупы</w:t>
      </w:r>
      <w:r w:rsidR="006B6843">
        <w:t xml:space="preserve">, используемых при производстве консервов для детского и диетического питания </w:t>
      </w:r>
    </w:p>
    <w:p w:rsidR="000F7EE1" w:rsidRDefault="000F7EE1" w:rsidP="006B6843">
      <w:pPr>
        <w:jc w:val="both"/>
        <w:rPr>
          <w:sz w:val="28"/>
          <w:szCs w:val="28"/>
        </w:rPr>
      </w:pPr>
      <w:r>
        <w:rPr>
          <w:sz w:val="28"/>
          <w:szCs w:val="28"/>
        </w:rPr>
        <w:t>3 Методика определения качества молока и масла</w:t>
      </w:r>
    </w:p>
    <w:p w:rsidR="005C2384" w:rsidRPr="005C2384" w:rsidRDefault="000F7EE1" w:rsidP="000F7EE1">
      <w:r>
        <w:t>4 Определение  качествам молока и масла сливочного</w:t>
      </w:r>
    </w:p>
    <w:p w:rsidR="00DC0705" w:rsidRPr="005C2384" w:rsidRDefault="00DC0705" w:rsidP="00DC0705">
      <w:pPr>
        <w:jc w:val="both"/>
      </w:pPr>
    </w:p>
    <w:p w:rsidR="007D29DC" w:rsidRPr="007D29DC" w:rsidRDefault="0070551C" w:rsidP="006B6843">
      <w:pPr>
        <w:jc w:val="both"/>
        <w:rPr>
          <w:color w:val="000000"/>
        </w:rPr>
      </w:pPr>
      <w:r>
        <w:t xml:space="preserve">  </w:t>
      </w:r>
      <w:r w:rsidR="00F41531">
        <w:rPr>
          <w:color w:val="000000"/>
        </w:rPr>
        <w:t xml:space="preserve">   </w:t>
      </w:r>
      <w:proofErr w:type="gramStart"/>
      <w:r w:rsidR="007D29DC" w:rsidRPr="007D29DC">
        <w:rPr>
          <w:color w:val="000000"/>
        </w:rPr>
        <w:t xml:space="preserve">Вкус и запах сливочного масла должны быть чистыми: сливочного масла с привкусом пастеризованных сливок или без него — для </w:t>
      </w:r>
      <w:proofErr w:type="spellStart"/>
      <w:r w:rsidR="007D29DC" w:rsidRPr="007D29DC">
        <w:rPr>
          <w:color w:val="000000"/>
        </w:rPr>
        <w:t>сладкосливочного</w:t>
      </w:r>
      <w:proofErr w:type="spellEnd"/>
      <w:r w:rsidR="007D29DC" w:rsidRPr="007D29DC">
        <w:rPr>
          <w:color w:val="000000"/>
        </w:rPr>
        <w:t xml:space="preserve"> масла; с кисломолочным вкусом и запахом — для </w:t>
      </w:r>
      <w:proofErr w:type="spellStart"/>
      <w:r w:rsidR="007D29DC" w:rsidRPr="007D29DC">
        <w:rPr>
          <w:color w:val="000000"/>
        </w:rPr>
        <w:t>кислосливочного</w:t>
      </w:r>
      <w:proofErr w:type="spellEnd"/>
      <w:r w:rsidR="007D29DC" w:rsidRPr="007D29DC">
        <w:rPr>
          <w:color w:val="000000"/>
        </w:rPr>
        <w:t xml:space="preserve"> масла; с умерен</w:t>
      </w:r>
      <w:r w:rsidR="007D29DC" w:rsidRPr="007D29DC">
        <w:rPr>
          <w:color w:val="000000"/>
        </w:rPr>
        <w:softHyphen/>
        <w:t>но-соленым вкусом — для соленого масла; с привкусом сли</w:t>
      </w:r>
      <w:r w:rsidR="007D29DC" w:rsidRPr="007D29DC">
        <w:rPr>
          <w:color w:val="000000"/>
        </w:rPr>
        <w:softHyphen/>
        <w:t>вок высокой консистенции — для вологодского; со специ</w:t>
      </w:r>
      <w:r w:rsidR="007D29DC" w:rsidRPr="007D29DC">
        <w:rPr>
          <w:color w:val="000000"/>
        </w:rPr>
        <w:softHyphen/>
        <w:t>фическим вкусом и запахом вытопленного молочного жи</w:t>
      </w:r>
      <w:r w:rsidR="007D29DC" w:rsidRPr="007D29DC">
        <w:rPr>
          <w:color w:val="000000"/>
        </w:rPr>
        <w:softHyphen/>
        <w:t>ра — для топленого масла.</w:t>
      </w:r>
      <w:proofErr w:type="gramEnd"/>
    </w:p>
    <w:p w:rsidR="007D29DC" w:rsidRPr="007D29DC" w:rsidRDefault="00F41531" w:rsidP="007D29DC">
      <w:pPr>
        <w:jc w:val="both"/>
        <w:rPr>
          <w:color w:val="000000"/>
        </w:rPr>
      </w:pPr>
      <w:r>
        <w:rPr>
          <w:color w:val="000000"/>
        </w:rPr>
        <w:t xml:space="preserve">      </w:t>
      </w:r>
      <w:r w:rsidR="007D29DC" w:rsidRPr="007D29DC">
        <w:rPr>
          <w:color w:val="000000"/>
        </w:rPr>
        <w:t>Консистенция — однородная, пластичная, плотная, по</w:t>
      </w:r>
      <w:r w:rsidR="007D29DC" w:rsidRPr="007D29DC">
        <w:rPr>
          <w:color w:val="000000"/>
        </w:rPr>
        <w:softHyphen/>
        <w:t>верхность масла на разрезе блестящая, сухая на вид. Для несоленого, соленого, любительского, крестьянского мас</w:t>
      </w:r>
      <w:r w:rsidR="007D29DC" w:rsidRPr="007D29DC">
        <w:rPr>
          <w:color w:val="000000"/>
        </w:rPr>
        <w:softHyphen/>
        <w:t xml:space="preserve">ла — поверхность масла на разрезе </w:t>
      </w:r>
      <w:proofErr w:type="spellStart"/>
      <w:r w:rsidR="007D29DC" w:rsidRPr="007D29DC">
        <w:rPr>
          <w:color w:val="000000"/>
        </w:rPr>
        <w:t>слабоблестящая</w:t>
      </w:r>
      <w:proofErr w:type="spellEnd"/>
      <w:r w:rsidR="007D29DC" w:rsidRPr="007D29DC">
        <w:rPr>
          <w:color w:val="000000"/>
        </w:rPr>
        <w:t xml:space="preserve"> и су</w:t>
      </w:r>
      <w:r w:rsidR="007D29DC" w:rsidRPr="007D29DC">
        <w:rPr>
          <w:color w:val="000000"/>
        </w:rPr>
        <w:softHyphen/>
        <w:t>хая на вид или с наличием одиночных мельчайших капелек влаги. Для топленого масла — зернистая, мягкая; в рас</w:t>
      </w:r>
      <w:r w:rsidR="007D29DC" w:rsidRPr="007D29DC">
        <w:rPr>
          <w:color w:val="000000"/>
        </w:rPr>
        <w:softHyphen/>
        <w:t xml:space="preserve">топленном виде топленое масло прозрачное, без </w:t>
      </w:r>
      <w:proofErr w:type="spellStart"/>
      <w:r w:rsidR="007D29DC" w:rsidRPr="007D29DC">
        <w:rPr>
          <w:color w:val="000000"/>
        </w:rPr>
        <w:t>осадка</w:t>
      </w:r>
      <w:proofErr w:type="gramStart"/>
      <w:r w:rsidR="007D29DC" w:rsidRPr="007D29DC">
        <w:rPr>
          <w:color w:val="000000"/>
        </w:rPr>
        <w:t>.Ц</w:t>
      </w:r>
      <w:proofErr w:type="gramEnd"/>
      <w:r w:rsidR="007D29DC" w:rsidRPr="007D29DC">
        <w:rPr>
          <w:color w:val="000000"/>
        </w:rPr>
        <w:t>вет</w:t>
      </w:r>
      <w:proofErr w:type="spellEnd"/>
      <w:r w:rsidR="007D29DC" w:rsidRPr="007D29DC">
        <w:rPr>
          <w:color w:val="000000"/>
        </w:rPr>
        <w:t xml:space="preserve"> сливочного масла — от белого до желтого; топ</w:t>
      </w:r>
      <w:r w:rsidR="007D29DC" w:rsidRPr="007D29DC">
        <w:rPr>
          <w:color w:val="000000"/>
        </w:rPr>
        <w:softHyphen/>
        <w:t>леного масла — от светло-желтого до желтого, однород</w:t>
      </w:r>
      <w:r w:rsidR="007D29DC" w:rsidRPr="007D29DC">
        <w:rPr>
          <w:color w:val="000000"/>
        </w:rPr>
        <w:softHyphen/>
        <w:t>ный по всей массе.</w:t>
      </w:r>
    </w:p>
    <w:p w:rsidR="007D29DC" w:rsidRPr="007D29DC" w:rsidRDefault="007D29DC" w:rsidP="00F941B9">
      <w:pPr>
        <w:pStyle w:val="af1"/>
        <w:spacing w:before="0" w:beforeAutospacing="0" w:after="0" w:afterAutospacing="0"/>
        <w:jc w:val="both"/>
        <w:rPr>
          <w:color w:val="333333"/>
        </w:rPr>
      </w:pPr>
      <w:r w:rsidRPr="007D29DC">
        <w:t xml:space="preserve">     </w:t>
      </w:r>
      <w:r w:rsidR="00F41531">
        <w:t xml:space="preserve">    </w:t>
      </w:r>
      <w:r w:rsidRPr="007D29DC">
        <w:rPr>
          <w:color w:val="333333"/>
        </w:rPr>
        <w:t xml:space="preserve">При сдаче-приемке молоко должно быть цельным, натуральным, белого или слабо-кремового цвета; осадок и хлопья не допускаются. Оно не должно содержать антибиотиков, моющих и дезинфицирующих веществ, формалина, соды, аммиака. Уровень в нем тяжелых металлов, </w:t>
      </w:r>
      <w:proofErr w:type="spellStart"/>
      <w:r w:rsidRPr="007D29DC">
        <w:rPr>
          <w:color w:val="333333"/>
        </w:rPr>
        <w:t>микотоксинов</w:t>
      </w:r>
      <w:proofErr w:type="spellEnd"/>
      <w:r w:rsidRPr="007D29DC">
        <w:rPr>
          <w:color w:val="333333"/>
        </w:rPr>
        <w:t>, остаточных количеств пестицидов не должен превышать допустимых значений, определенных санитарными нормами качества продовольственного сырья и пищевых продуктов МВТ 5061.Степень чистоты по эталону, 1 I не ниже</w:t>
      </w:r>
      <w:r w:rsidR="00F941B9">
        <w:rPr>
          <w:color w:val="333333"/>
        </w:rPr>
        <w:t>.</w:t>
      </w:r>
      <w:r w:rsidR="00F41531">
        <w:rPr>
          <w:color w:val="333333"/>
        </w:rPr>
        <w:t xml:space="preserve"> </w:t>
      </w:r>
      <w:r w:rsidRPr="007D29DC">
        <w:rPr>
          <w:color w:val="333333"/>
        </w:rPr>
        <w:t>Плотность, кг/м</w:t>
      </w:r>
      <w:r w:rsidRPr="007D29DC">
        <w:rPr>
          <w:color w:val="333333"/>
          <w:vertAlign w:val="superscript"/>
        </w:rPr>
        <w:t>3</w:t>
      </w:r>
      <w:r w:rsidRPr="007D29DC">
        <w:rPr>
          <w:color w:val="333333"/>
        </w:rPr>
        <w:t>, не менее 1027 1027</w:t>
      </w:r>
      <w:r w:rsidR="00F941B9">
        <w:rPr>
          <w:color w:val="333333"/>
        </w:rPr>
        <w:t>.</w:t>
      </w:r>
      <w:r w:rsidRPr="007D29DC">
        <w:rPr>
          <w:color w:val="333333"/>
        </w:rPr>
        <w:t>Кислотность, °Т 16—18 16—18</w:t>
      </w:r>
      <w:r w:rsidR="00F941B9">
        <w:rPr>
          <w:color w:val="333333"/>
        </w:rPr>
        <w:t>.</w:t>
      </w:r>
      <w:r w:rsidRPr="007D29DC">
        <w:rPr>
          <w:color w:val="333333"/>
        </w:rPr>
        <w:t xml:space="preserve">Бактериальная обсемененность, До 300 300—500 </w:t>
      </w:r>
      <w:proofErr w:type="spellStart"/>
      <w:r w:rsidRPr="007D29DC">
        <w:rPr>
          <w:color w:val="333333"/>
        </w:rPr>
        <w:t>тыс</w:t>
      </w:r>
      <w:proofErr w:type="spellEnd"/>
      <w:r w:rsidRPr="007D29DC">
        <w:rPr>
          <w:color w:val="333333"/>
        </w:rPr>
        <w:t>/см</w:t>
      </w:r>
      <w:r w:rsidRPr="007D29DC">
        <w:rPr>
          <w:color w:val="333333"/>
          <w:vertAlign w:val="superscript"/>
        </w:rPr>
        <w:t>3</w:t>
      </w:r>
      <w:r w:rsidR="00F941B9">
        <w:rPr>
          <w:color w:val="333333"/>
          <w:vertAlign w:val="superscript"/>
        </w:rPr>
        <w:t>.</w:t>
      </w:r>
      <w:r w:rsidRPr="007D29DC">
        <w:rPr>
          <w:color w:val="333333"/>
        </w:rPr>
        <w:t xml:space="preserve">Содержание соматических клеток — 500 1000 ток, </w:t>
      </w:r>
      <w:proofErr w:type="spellStart"/>
      <w:r w:rsidRPr="007D29DC">
        <w:rPr>
          <w:color w:val="333333"/>
        </w:rPr>
        <w:t>тыс</w:t>
      </w:r>
      <w:proofErr w:type="spellEnd"/>
      <w:r w:rsidRPr="007D29DC">
        <w:rPr>
          <w:color w:val="333333"/>
        </w:rPr>
        <w:t>/см</w:t>
      </w:r>
      <w:r w:rsidRPr="007D29DC">
        <w:rPr>
          <w:color w:val="333333"/>
          <w:vertAlign w:val="superscript"/>
        </w:rPr>
        <w:t>3</w:t>
      </w:r>
      <w:r w:rsidRPr="007D29DC">
        <w:rPr>
          <w:color w:val="333333"/>
        </w:rPr>
        <w:t xml:space="preserve">, не </w:t>
      </w:r>
      <w:proofErr w:type="spellStart"/>
      <w:r w:rsidRPr="007D29DC">
        <w:rPr>
          <w:color w:val="333333"/>
        </w:rPr>
        <w:t>более</w:t>
      </w:r>
      <w:proofErr w:type="gramStart"/>
      <w:r w:rsidR="00F941B9">
        <w:rPr>
          <w:color w:val="333333"/>
        </w:rPr>
        <w:t>.</w:t>
      </w:r>
      <w:r w:rsidRPr="007D29DC">
        <w:rPr>
          <w:color w:val="333333"/>
        </w:rPr>
        <w:t>М</w:t>
      </w:r>
      <w:proofErr w:type="gramEnd"/>
      <w:r w:rsidRPr="007D29DC">
        <w:rPr>
          <w:color w:val="333333"/>
        </w:rPr>
        <w:t>олоко</w:t>
      </w:r>
      <w:proofErr w:type="spellEnd"/>
      <w:r w:rsidRPr="007D29DC">
        <w:rPr>
          <w:color w:val="333333"/>
        </w:rPr>
        <w:t xml:space="preserve">, сдаваемое поставщиками на </w:t>
      </w:r>
      <w:r w:rsidRPr="007D29DC">
        <w:rPr>
          <w:color w:val="333333"/>
        </w:rPr>
        <w:lastRenderedPageBreak/>
        <w:t>молокоперерабатывающие предприятия и отвечающее требованиям высшего, I или II сорта, но имеющее температуру выше 10 "С, принимают как неохлажденное с соответствующей скидкой к закупочной цене. Если сдаваемое молоко соответствует всем показателям ГОСТ 13264, кроме плотности (1026 кг/м</w:t>
      </w:r>
      <w:r w:rsidRPr="007D29DC">
        <w:rPr>
          <w:color w:val="333333"/>
          <w:vertAlign w:val="superscript"/>
        </w:rPr>
        <w:t>3</w:t>
      </w:r>
      <w:r w:rsidRPr="007D29DC">
        <w:rPr>
          <w:color w:val="333333"/>
        </w:rPr>
        <w:t>) и кислотности (15 или 19— 21 °Т), то допускается его принимать по контрольной пробе со сроком действия последней 1 мес.</w:t>
      </w:r>
    </w:p>
    <w:p w:rsidR="00F941B9" w:rsidRPr="00F941B9" w:rsidRDefault="00F941B9" w:rsidP="00F941B9">
      <w:pPr>
        <w:shd w:val="clear" w:color="auto" w:fill="FFFFFF"/>
        <w:jc w:val="both"/>
      </w:pPr>
      <w:r w:rsidRPr="00F941B9">
        <w:t xml:space="preserve">           Качество круп регламентируется стандартами и оценивается по органолептическим и физико-химическим показателям. </w:t>
      </w:r>
      <w:r w:rsidRPr="00F941B9">
        <w:rPr>
          <w:i/>
          <w:iCs/>
        </w:rPr>
        <w:t>Цвет </w:t>
      </w:r>
      <w:r w:rsidRPr="00F941B9">
        <w:t xml:space="preserve">крупы определяется природными свойствами исходного зерна и должен быть у пшена и кукурузной крупы - желтым различных оттенков; манной, рисовой - белым с кремовым оттенком. </w:t>
      </w:r>
      <w:r w:rsidRPr="000F7EE1">
        <w:rPr>
          <w:iCs/>
        </w:rPr>
        <w:t>Вкус и запах</w:t>
      </w:r>
      <w:r w:rsidRPr="00F941B9">
        <w:rPr>
          <w:i/>
          <w:iCs/>
        </w:rPr>
        <w:t> </w:t>
      </w:r>
      <w:r w:rsidRPr="00F941B9">
        <w:t>должны быть свойственные крупе, без посторонних привкусов и запахов, допускается слабый привкус горечи в овсяной крупе. Допустимая </w:t>
      </w:r>
      <w:r w:rsidRPr="00F941B9">
        <w:rPr>
          <w:i/>
          <w:iCs/>
        </w:rPr>
        <w:t>влажность </w:t>
      </w:r>
      <w:r w:rsidRPr="00F941B9">
        <w:t xml:space="preserve">круп составляет 12,5-15,5 %. </w:t>
      </w:r>
      <w:r w:rsidRPr="000F7EE1">
        <w:rPr>
          <w:iCs/>
        </w:rPr>
        <w:t>Зараженность вредителями</w:t>
      </w:r>
      <w:r w:rsidRPr="00F941B9">
        <w:rPr>
          <w:i/>
          <w:iCs/>
        </w:rPr>
        <w:t> </w:t>
      </w:r>
      <w:r w:rsidRPr="00F941B9">
        <w:t xml:space="preserve">хлебных запасов не допускается. Наличие примесей и недоброкачественного ядра снижают потребительские свойства крупы. В крупах могут содержаться минеральная и органическая примеси, семена сорных растений, вредная примесь (головня, спорынья, </w:t>
      </w:r>
      <w:proofErr w:type="spellStart"/>
      <w:r w:rsidRPr="00F941B9">
        <w:t>вазель</w:t>
      </w:r>
      <w:proofErr w:type="spellEnd"/>
      <w:r w:rsidRPr="00F941B9">
        <w:t xml:space="preserve">, горчак), испорченные ядра, </w:t>
      </w:r>
      <w:proofErr w:type="spellStart"/>
      <w:r w:rsidRPr="00F941B9">
        <w:t>нешелушеные</w:t>
      </w:r>
      <w:proofErr w:type="spellEnd"/>
      <w:r w:rsidRPr="00F941B9">
        <w:t xml:space="preserve"> зерна, битые ядра, мучка. Стандартами нормируется содержание примесей для каждого вида круп в процентах. Не допускается наличие минеральной примеси в манной крупе. Наиболее важным показателем качества крупы является содержание в ней </w:t>
      </w:r>
      <w:r w:rsidRPr="00F941B9">
        <w:rPr>
          <w:i/>
          <w:iCs/>
        </w:rPr>
        <w:t>доброкачественного ядра. </w:t>
      </w:r>
      <w:r w:rsidRPr="00F941B9">
        <w:t>В различных крупах его должно быть не менее 98-99 %. В зависимости от этого показателя и наличия примесей устанавливается товарный сорт круп. Для овсяных хлопьев стандартом регламентируется кислотность, которая должна быть не более 5 град. Накопление кислот при хранении происходит за счет распада жиров.</w:t>
      </w:r>
    </w:p>
    <w:p w:rsidR="00F941B9" w:rsidRPr="00F941B9" w:rsidRDefault="00F941B9" w:rsidP="00F941B9">
      <w:pPr>
        <w:shd w:val="clear" w:color="auto" w:fill="FFFFFF"/>
        <w:jc w:val="both"/>
      </w:pPr>
      <w:r w:rsidRPr="00F941B9">
        <w:rPr>
          <w:i/>
          <w:iCs/>
        </w:rPr>
        <w:t>Зольность </w:t>
      </w:r>
      <w:r w:rsidRPr="00F941B9">
        <w:t>характеризует содержание минеральных веще</w:t>
      </w:r>
      <w:proofErr w:type="gramStart"/>
      <w:r w:rsidRPr="00F941B9">
        <w:t>ств в кр</w:t>
      </w:r>
      <w:proofErr w:type="gramEnd"/>
      <w:r w:rsidRPr="00F941B9">
        <w:t>упе и нормируется стандартами только для овсяных хлопьев, манной и кукурузной крупы. Не допускается в реализацию крупа с посторонними, затхлыми запахом и вкусом, зараженная вредителями хлебных запасов, имеющая минеральную примесь (крупа манная).</w:t>
      </w:r>
    </w:p>
    <w:p w:rsidR="0070551C" w:rsidRPr="00F941B9" w:rsidRDefault="0070551C" w:rsidP="007D29DC">
      <w:pPr>
        <w:jc w:val="both"/>
      </w:pPr>
    </w:p>
    <w:p w:rsidR="000F7EE1" w:rsidRPr="000F7EE1" w:rsidRDefault="000F7EE1" w:rsidP="000F7EE1">
      <w:pPr>
        <w:jc w:val="center"/>
        <w:rPr>
          <w:b/>
          <w:sz w:val="28"/>
          <w:szCs w:val="28"/>
        </w:rPr>
      </w:pPr>
      <w:r w:rsidRPr="000F7EE1">
        <w:rPr>
          <w:b/>
          <w:sz w:val="28"/>
          <w:szCs w:val="28"/>
        </w:rPr>
        <w:t>Методика определения качества молока и масла</w:t>
      </w:r>
    </w:p>
    <w:p w:rsidR="000F7EE1" w:rsidRDefault="000F7EE1" w:rsidP="0070551C">
      <w:pPr>
        <w:spacing w:line="240" w:lineRule="atLeast"/>
        <w:jc w:val="both"/>
        <w:rPr>
          <w:b/>
          <w:sz w:val="28"/>
          <w:szCs w:val="28"/>
        </w:rPr>
      </w:pPr>
    </w:p>
    <w:p w:rsidR="000F7EE1" w:rsidRPr="000F7EE1" w:rsidRDefault="000F7EE1" w:rsidP="000F7EE1">
      <w:pPr>
        <w:pStyle w:val="af1"/>
        <w:shd w:val="clear" w:color="auto" w:fill="FFFFFF"/>
        <w:spacing w:before="0" w:beforeAutospacing="0" w:after="0" w:afterAutospacing="0"/>
        <w:jc w:val="both"/>
        <w:rPr>
          <w:color w:val="000000"/>
        </w:rPr>
      </w:pPr>
      <w:r>
        <w:rPr>
          <w:rStyle w:val="a4"/>
          <w:color w:val="000000"/>
        </w:rPr>
        <w:t xml:space="preserve">     Качество молока. </w:t>
      </w:r>
      <w:r w:rsidRPr="000F7EE1">
        <w:rPr>
          <w:rStyle w:val="a4"/>
          <w:b w:val="0"/>
          <w:color w:val="000000"/>
        </w:rPr>
        <w:t>Органолептическими методами</w:t>
      </w:r>
      <w:r w:rsidRPr="000F7EE1">
        <w:rPr>
          <w:color w:val="000000"/>
        </w:rPr>
        <w:t> оценивают внешний вид, вкус, запах и цвет </w:t>
      </w:r>
      <w:hyperlink r:id="rId9" w:tooltip="Молоко" w:history="1">
        <w:r w:rsidRPr="000F7EE1">
          <w:rPr>
            <w:rStyle w:val="af4"/>
            <w:color w:val="auto"/>
            <w:u w:val="none"/>
          </w:rPr>
          <w:t>молока</w:t>
        </w:r>
      </w:hyperlink>
      <w:r w:rsidRPr="000F7EE1">
        <w:t>.</w:t>
      </w:r>
      <w:r w:rsidRPr="000F7EE1">
        <w:rPr>
          <w:color w:val="000000"/>
        </w:rPr>
        <w:t xml:space="preserve"> По внешнему виду и консистенции молоко должно представлять собой однородную жидкость без осадка, молоко топленое и повышенной жирности — без отстоя сливок. </w:t>
      </w:r>
      <w:proofErr w:type="gramStart"/>
      <w:r w:rsidRPr="000F7EE1">
        <w:rPr>
          <w:color w:val="000000"/>
        </w:rPr>
        <w:t>Запах и вкус и должны быть чистые, без посторонних, не свойственных свежему молоку привкусов и запахов; для топленого молока — хорошо выраженный привкус высокой пастеризации; цвет — белый, со слегка желтоватым оттенком, для топленого — с кремоватым, для нежирного — со слегка синеватым оттенками.</w:t>
      </w:r>
      <w:proofErr w:type="gramEnd"/>
    </w:p>
    <w:p w:rsidR="000F7EE1" w:rsidRPr="000F7EE1" w:rsidRDefault="000F7EE1" w:rsidP="000F7EE1">
      <w:pPr>
        <w:pStyle w:val="af1"/>
        <w:shd w:val="clear" w:color="auto" w:fill="FFFFFF"/>
        <w:spacing w:before="0" w:beforeAutospacing="0" w:after="0" w:afterAutospacing="0"/>
        <w:jc w:val="both"/>
        <w:rPr>
          <w:color w:val="000000"/>
        </w:rPr>
      </w:pPr>
      <w:r>
        <w:rPr>
          <w:color w:val="000000"/>
        </w:rPr>
        <w:t xml:space="preserve">     </w:t>
      </w:r>
      <w:r w:rsidRPr="000F7EE1">
        <w:rPr>
          <w:color w:val="000000"/>
        </w:rPr>
        <w:t>Оценку запаха и вкуса молока проводит комиссия, состоящая не менее чем из трех экспертов, специально обученных и аттестованных. Запах и вкус определяют как непосредственно после отбора проб, так и после их хранения и транспортирования в течение не более 4 ч при температуре 4 ± 2 °С. Анализируемые пробы сравнивают с предварительно подобранной пробой молока без пороков запаха и вкуса, пол учи вшей оценку 5 баллов. Результаты оценки этой пробы не включают в обработку.</w:t>
      </w:r>
    </w:p>
    <w:p w:rsidR="000F7EE1" w:rsidRPr="000F7EE1" w:rsidRDefault="000F7EE1" w:rsidP="000F7EE1">
      <w:pPr>
        <w:pStyle w:val="af1"/>
        <w:shd w:val="clear" w:color="auto" w:fill="FFFFFF"/>
        <w:spacing w:before="0" w:beforeAutospacing="0" w:after="0" w:afterAutospacing="0"/>
        <w:jc w:val="both"/>
        <w:rPr>
          <w:color w:val="000000"/>
        </w:rPr>
      </w:pPr>
      <w:r>
        <w:rPr>
          <w:color w:val="000000"/>
        </w:rPr>
        <w:t xml:space="preserve">       </w:t>
      </w:r>
      <w:r w:rsidRPr="000F7EE1">
        <w:rPr>
          <w:color w:val="000000"/>
        </w:rPr>
        <w:t>Сразу после открывания колбы определяют </w:t>
      </w:r>
      <w:r w:rsidRPr="006A61C1">
        <w:rPr>
          <w:rStyle w:val="a4"/>
          <w:b w:val="0"/>
          <w:color w:val="000000"/>
        </w:rPr>
        <w:t>запах молока</w:t>
      </w:r>
      <w:r w:rsidRPr="006A61C1">
        <w:rPr>
          <w:b/>
          <w:color w:val="000000"/>
        </w:rPr>
        <w:t>.</w:t>
      </w:r>
      <w:r w:rsidRPr="000F7EE1">
        <w:rPr>
          <w:color w:val="000000"/>
        </w:rPr>
        <w:t xml:space="preserve"> Затем молоко (20 ± 2 см</w:t>
      </w:r>
      <w:r w:rsidRPr="000F7EE1">
        <w:rPr>
          <w:color w:val="000000"/>
          <w:vertAlign w:val="superscript"/>
        </w:rPr>
        <w:t>3</w:t>
      </w:r>
      <w:r w:rsidRPr="000F7EE1">
        <w:rPr>
          <w:color w:val="000000"/>
        </w:rPr>
        <w:t>) наливают в сухой чистый стеклянный стакан и оценивают вкус.</w:t>
      </w:r>
      <w:r>
        <w:rPr>
          <w:color w:val="000000"/>
        </w:rPr>
        <w:t xml:space="preserve"> </w:t>
      </w:r>
      <w:r w:rsidRPr="000F7EE1">
        <w:rPr>
          <w:color w:val="000000"/>
        </w:rPr>
        <w:t>Оценку проводят по пятибалльной шкале в соответствии с приведенными ниже характеристиками запаха и вкуса</w:t>
      </w:r>
    </w:p>
    <w:p w:rsidR="000F7EE1" w:rsidRPr="000F7EE1" w:rsidRDefault="000F7EE1" w:rsidP="000F7EE1">
      <w:pPr>
        <w:pStyle w:val="af1"/>
        <w:shd w:val="clear" w:color="auto" w:fill="FFFFFF"/>
        <w:spacing w:before="0" w:beforeAutospacing="0" w:after="0" w:afterAutospacing="0"/>
        <w:jc w:val="both"/>
        <w:rPr>
          <w:color w:val="000000"/>
        </w:rPr>
      </w:pPr>
      <w:r w:rsidRPr="000F7EE1">
        <w:rPr>
          <w:noProof/>
          <w:color w:val="000000"/>
        </w:rPr>
        <w:lastRenderedPageBreak/>
        <w:drawing>
          <wp:inline distT="0" distB="0" distL="0" distR="0" wp14:anchorId="00E4C8D4" wp14:editId="63F91F84">
            <wp:extent cx="5816906" cy="2688116"/>
            <wp:effectExtent l="0" t="0" r="0" b="0"/>
            <wp:docPr id="3" name="Рисунок 3" descr="http://www.grandars.ru/images/1/review/id/4902/11ab7e191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grandars.ru/images/1/review/id/4902/11ab7e1919.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816927" cy="2688126"/>
                    </a:xfrm>
                    <a:prstGeom prst="rect">
                      <a:avLst/>
                    </a:prstGeom>
                    <a:noFill/>
                    <a:ln>
                      <a:noFill/>
                    </a:ln>
                  </pic:spPr>
                </pic:pic>
              </a:graphicData>
            </a:graphic>
          </wp:inline>
        </w:drawing>
      </w:r>
    </w:p>
    <w:p w:rsidR="000F7EE1" w:rsidRDefault="000F7EE1" w:rsidP="000F7EE1">
      <w:pPr>
        <w:pStyle w:val="af1"/>
        <w:shd w:val="clear" w:color="auto" w:fill="FFFFFF"/>
        <w:spacing w:before="0" w:beforeAutospacing="0" w:after="0" w:afterAutospacing="0"/>
        <w:jc w:val="both"/>
        <w:rPr>
          <w:color w:val="000000"/>
        </w:rPr>
      </w:pPr>
    </w:p>
    <w:p w:rsidR="000F7EE1" w:rsidRDefault="000F7EE1" w:rsidP="000F7EE1">
      <w:pPr>
        <w:pStyle w:val="af1"/>
        <w:shd w:val="clear" w:color="auto" w:fill="FFFFFF"/>
        <w:spacing w:before="0" w:beforeAutospacing="0" w:after="0" w:afterAutospacing="0"/>
        <w:jc w:val="both"/>
        <w:rPr>
          <w:color w:val="000000"/>
        </w:rPr>
      </w:pPr>
    </w:p>
    <w:p w:rsidR="000F7EE1" w:rsidRDefault="000F7EE1" w:rsidP="000F7EE1">
      <w:pPr>
        <w:pStyle w:val="af1"/>
        <w:shd w:val="clear" w:color="auto" w:fill="FFFFFF"/>
        <w:spacing w:before="0" w:beforeAutospacing="0" w:after="0" w:afterAutospacing="0"/>
        <w:jc w:val="both"/>
        <w:rPr>
          <w:color w:val="000000"/>
        </w:rPr>
      </w:pPr>
      <w:r w:rsidRPr="000F7EE1">
        <w:rPr>
          <w:color w:val="000000"/>
        </w:rPr>
        <w:t>На основании балльной оценки оформляется экспертный лист:</w:t>
      </w:r>
    </w:p>
    <w:p w:rsidR="000F7EE1" w:rsidRPr="000F7EE1" w:rsidRDefault="000F7EE1" w:rsidP="000F7EE1">
      <w:pPr>
        <w:pStyle w:val="af1"/>
        <w:shd w:val="clear" w:color="auto" w:fill="FFFFFF"/>
        <w:spacing w:before="0" w:beforeAutospacing="0" w:after="0" w:afterAutospacing="0"/>
        <w:jc w:val="both"/>
        <w:rPr>
          <w:color w:val="000000"/>
        </w:rPr>
      </w:pPr>
    </w:p>
    <w:p w:rsidR="000F7EE1" w:rsidRPr="000F7EE1" w:rsidRDefault="000F7EE1" w:rsidP="000F7EE1">
      <w:pPr>
        <w:pStyle w:val="af1"/>
        <w:shd w:val="clear" w:color="auto" w:fill="FFFFFF"/>
        <w:spacing w:before="0" w:beforeAutospacing="0" w:after="0" w:afterAutospacing="0"/>
        <w:jc w:val="both"/>
        <w:rPr>
          <w:color w:val="000000"/>
        </w:rPr>
      </w:pPr>
      <w:r w:rsidRPr="000F7EE1">
        <w:rPr>
          <w:noProof/>
          <w:color w:val="000000"/>
        </w:rPr>
        <w:drawing>
          <wp:inline distT="0" distB="0" distL="0" distR="0" wp14:anchorId="673AF520" wp14:editId="5BDAC0B0">
            <wp:extent cx="5739788" cy="1961002"/>
            <wp:effectExtent l="0" t="0" r="0" b="1270"/>
            <wp:docPr id="2" name="Рисунок 2" descr="http://www.grandars.ru/images/1/review/id/4902/03978fef7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www.grandars.ru/images/1/review/id/4902/03978fef78.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39809" cy="1961009"/>
                    </a:xfrm>
                    <a:prstGeom prst="rect">
                      <a:avLst/>
                    </a:prstGeom>
                    <a:noFill/>
                    <a:ln>
                      <a:noFill/>
                    </a:ln>
                  </pic:spPr>
                </pic:pic>
              </a:graphicData>
            </a:graphic>
          </wp:inline>
        </w:drawing>
      </w:r>
    </w:p>
    <w:p w:rsidR="000F7EE1" w:rsidRDefault="000F7EE1" w:rsidP="000F7EE1">
      <w:pPr>
        <w:pStyle w:val="af1"/>
        <w:shd w:val="clear" w:color="auto" w:fill="FFFFFF"/>
        <w:spacing w:before="0" w:beforeAutospacing="0" w:after="0" w:afterAutospacing="0"/>
        <w:jc w:val="both"/>
        <w:rPr>
          <w:color w:val="000000"/>
        </w:rPr>
      </w:pPr>
    </w:p>
    <w:p w:rsidR="000F7EE1" w:rsidRPr="000F7EE1" w:rsidRDefault="000F7EE1" w:rsidP="000F7EE1">
      <w:pPr>
        <w:pStyle w:val="af1"/>
        <w:shd w:val="clear" w:color="auto" w:fill="FFFFFF"/>
        <w:spacing w:before="0" w:beforeAutospacing="0" w:after="0" w:afterAutospacing="0"/>
        <w:jc w:val="both"/>
        <w:rPr>
          <w:color w:val="000000"/>
        </w:rPr>
      </w:pPr>
      <w:r>
        <w:rPr>
          <w:color w:val="000000"/>
        </w:rPr>
        <w:t xml:space="preserve">            </w:t>
      </w:r>
      <w:r w:rsidRPr="000F7EE1">
        <w:rPr>
          <w:color w:val="000000"/>
        </w:rPr>
        <w:t>Если расхождение в оценке отдельными экспертами превышает один балл, оценка пробы должна быть повторена не ранее чем через 30 мин. За окончательный результат испытания принимают среднее арифметическое результатов оценок, присужденных экспертами. Результат округляют до целого числа. Молоко с оценкой 5-4 балла относят к высшему, первому или второму сорту в зависимости от других показателей. Молоко с оценкой 3 балла относят в зимне-весенний период года ко второму сорту, в остальные периоды года — к несортовому.</w:t>
      </w:r>
    </w:p>
    <w:p w:rsidR="000F7EE1" w:rsidRDefault="000F7EE1" w:rsidP="0070551C">
      <w:pPr>
        <w:spacing w:line="240" w:lineRule="atLeast"/>
        <w:jc w:val="both"/>
        <w:rPr>
          <w:b/>
          <w:sz w:val="28"/>
          <w:szCs w:val="28"/>
        </w:rPr>
      </w:pPr>
      <w:r w:rsidRPr="000F7EE1">
        <w:rPr>
          <w:b/>
          <w:sz w:val="28"/>
          <w:szCs w:val="28"/>
        </w:rPr>
        <w:t xml:space="preserve">           </w:t>
      </w:r>
      <w:r w:rsidRPr="000F7EE1">
        <w:rPr>
          <w:b/>
          <w:color w:val="000000"/>
        </w:rPr>
        <w:t>Качество масла</w:t>
      </w:r>
      <w:r>
        <w:rPr>
          <w:color w:val="000000"/>
        </w:rPr>
        <w:t xml:space="preserve"> оценивают на основании химических и органолептических, а некоторых видов масла - и микробиологических показателей. Из химических показателей определяют содержание влаги, соли для соленого масла и иногда СОМО. Химические анализы проводятся не позднее чем через 2 ч после отбора проб.</w:t>
      </w:r>
      <w:r>
        <w:rPr>
          <w:color w:val="000000"/>
        </w:rPr>
        <w:br/>
        <w:t xml:space="preserve">     Оценку качества масла начинают с внешнего осмотра тары, при этом обращают внимание на правильность нанесения маркировки. Затем отбирают для экспертизы контрольные пробы. Перед отбором пробы осматривают поверхность масла, отмечая наличие плесени, и проверяют плотность </w:t>
      </w:r>
      <w:proofErr w:type="spellStart"/>
      <w:r>
        <w:rPr>
          <w:color w:val="000000"/>
        </w:rPr>
        <w:t>фасования</w:t>
      </w:r>
      <w:proofErr w:type="spellEnd"/>
      <w:r>
        <w:rPr>
          <w:color w:val="000000"/>
        </w:rPr>
        <w:t xml:space="preserve">. Масло в момент органолептической оценки должно иметь температуру 10-12 °С. Пробу отбирают щупом и в первую очередь проверяют запах и вкус масла - основные показатели его качества. Затем определяют консистенцию, обработку, внешний вид, цвет и </w:t>
      </w:r>
      <w:proofErr w:type="spellStart"/>
      <w:r>
        <w:rPr>
          <w:color w:val="000000"/>
        </w:rPr>
        <w:t>посолку</w:t>
      </w:r>
      <w:proofErr w:type="spellEnd"/>
      <w:r>
        <w:rPr>
          <w:color w:val="000000"/>
        </w:rPr>
        <w:t xml:space="preserve"> масла в соответствии с действующими государственными стандартами или ТУ на данный вид масла. Имеются корреляционные связи между органолептическими и физико-химическими </w:t>
      </w:r>
      <w:r>
        <w:rPr>
          <w:color w:val="000000"/>
        </w:rPr>
        <w:lastRenderedPageBreak/>
        <w:t xml:space="preserve">характеристиками качества продукта. В настоящее время органолептическую оценку сочетают с инструментальными методами оценки этих показателей </w:t>
      </w:r>
      <w:proofErr w:type="gramStart"/>
      <w:r>
        <w:rPr>
          <w:color w:val="000000"/>
        </w:rPr>
        <w:t>-с</w:t>
      </w:r>
      <w:proofErr w:type="gramEnd"/>
      <w:r>
        <w:rPr>
          <w:color w:val="000000"/>
        </w:rPr>
        <w:t xml:space="preserve">труктурно-механическими и </w:t>
      </w:r>
      <w:proofErr w:type="spellStart"/>
      <w:r>
        <w:rPr>
          <w:color w:val="000000"/>
        </w:rPr>
        <w:t>хроматографическими</w:t>
      </w:r>
      <w:proofErr w:type="spellEnd"/>
      <w:r>
        <w:rPr>
          <w:color w:val="000000"/>
        </w:rPr>
        <w:t xml:space="preserve">. Оценка масла проводится по 100-балльной шкале, каждому показателю отводится следующее предельное количество баллов: вкус и запах- 50, консистенция, обработка и внешний вид - 25, цвет - 5, </w:t>
      </w:r>
      <w:proofErr w:type="spellStart"/>
      <w:r>
        <w:rPr>
          <w:color w:val="000000"/>
        </w:rPr>
        <w:t>посолка</w:t>
      </w:r>
      <w:proofErr w:type="spellEnd"/>
      <w:r>
        <w:rPr>
          <w:color w:val="000000"/>
        </w:rPr>
        <w:t xml:space="preserve"> - 10, качество упаковывания - 10. Каждый из этих показателей оценивают в пределах отведенного ему количества баллов в соответствии с таблицей скидки баллов за обнаруженные дефекты (по ГОСТу). При наличии двух и более дефектов по каждому показателю скидка проводится по наиболее обесценивающему дефекту. Если масло несоленое, то за </w:t>
      </w:r>
      <w:proofErr w:type="spellStart"/>
      <w:r>
        <w:rPr>
          <w:color w:val="000000"/>
        </w:rPr>
        <w:t>посолку</w:t>
      </w:r>
      <w:proofErr w:type="spellEnd"/>
      <w:r>
        <w:rPr>
          <w:color w:val="000000"/>
        </w:rPr>
        <w:t xml:space="preserve"> условно дается оценка 10 баллов. Оценки по каждому показателю суммируют и по сумме баллов определяют сорт масла. Масло высшего сорта должно иметь оценку от 88 до 100 баллов, при этом оценка по вкусу и запаху должна быть не менее 41 балла; масло первого сорта от 80 до 87 баллов и не менее 37 баллов по вкусу. На сорта подразделяют масло с традиционным химическим составом и любительское. </w:t>
      </w:r>
      <w:proofErr w:type="gramStart"/>
      <w:r>
        <w:rPr>
          <w:color w:val="000000"/>
        </w:rPr>
        <w:t>Вологодское</w:t>
      </w:r>
      <w:proofErr w:type="gramEnd"/>
      <w:r>
        <w:rPr>
          <w:color w:val="000000"/>
        </w:rPr>
        <w:t xml:space="preserve"> и другие виды масла на сорта не подразделяют.</w:t>
      </w:r>
    </w:p>
    <w:p w:rsidR="000F7EE1" w:rsidRDefault="000F7EE1" w:rsidP="0070551C">
      <w:pPr>
        <w:spacing w:line="240" w:lineRule="atLeast"/>
        <w:jc w:val="both"/>
        <w:rPr>
          <w:b/>
          <w:sz w:val="28"/>
          <w:szCs w:val="28"/>
        </w:rPr>
      </w:pPr>
    </w:p>
    <w:p w:rsidR="006A61C1" w:rsidRDefault="00DF6D29" w:rsidP="006A61C1">
      <w:pPr>
        <w:ind w:right="147"/>
        <w:jc w:val="both"/>
        <w:textAlignment w:val="baseline"/>
        <w:rPr>
          <w:b/>
        </w:rPr>
      </w:pPr>
      <w:r>
        <w:rPr>
          <w:b/>
        </w:rPr>
        <w:t xml:space="preserve">  </w:t>
      </w:r>
      <w:r w:rsidR="006A61C1">
        <w:rPr>
          <w:b/>
        </w:rPr>
        <w:t>Задание:</w:t>
      </w:r>
    </w:p>
    <w:p w:rsidR="00DF6D29" w:rsidRPr="006E2AF8" w:rsidRDefault="006A61C1" w:rsidP="006A61C1">
      <w:pPr>
        <w:ind w:right="147"/>
        <w:jc w:val="both"/>
        <w:textAlignment w:val="baseline"/>
        <w:rPr>
          <w:b/>
        </w:rPr>
      </w:pPr>
      <w:r>
        <w:rPr>
          <w:b/>
        </w:rPr>
        <w:t xml:space="preserve">  </w:t>
      </w:r>
      <w:r w:rsidR="00DF6D29">
        <w:rPr>
          <w:color w:val="000000"/>
        </w:rPr>
        <w:t xml:space="preserve"> </w:t>
      </w:r>
      <w:r w:rsidR="00DF6D29" w:rsidRPr="0035279A">
        <w:rPr>
          <w:color w:val="000000"/>
        </w:rPr>
        <w:t>1. Изучить м</w:t>
      </w:r>
      <w:r w:rsidR="00DF6D29" w:rsidRPr="0035279A">
        <w:rPr>
          <w:bCs/>
          <w:color w:val="000000"/>
        </w:rPr>
        <w:t xml:space="preserve">етодику определения </w:t>
      </w:r>
      <w:r>
        <w:rPr>
          <w:bCs/>
          <w:color w:val="000000"/>
        </w:rPr>
        <w:t>качества молока и масла</w:t>
      </w:r>
    </w:p>
    <w:p w:rsidR="00DF6D29" w:rsidRDefault="006A61C1" w:rsidP="006A61C1">
      <w:pPr>
        <w:jc w:val="both"/>
      </w:pPr>
      <w:r>
        <w:t xml:space="preserve">   </w:t>
      </w:r>
      <w:r w:rsidR="00DF6D29" w:rsidRPr="00E8275D">
        <w:rPr>
          <w:color w:val="000000"/>
          <w:sz w:val="28"/>
          <w:szCs w:val="28"/>
        </w:rPr>
        <w:t xml:space="preserve">2. Определить </w:t>
      </w:r>
      <w:r w:rsidR="00DF6D29">
        <w:rPr>
          <w:color w:val="000000"/>
          <w:sz w:val="28"/>
          <w:szCs w:val="28"/>
        </w:rPr>
        <w:t xml:space="preserve">качество </w:t>
      </w:r>
      <w:r>
        <w:rPr>
          <w:bCs/>
          <w:color w:val="000000"/>
        </w:rPr>
        <w:t>молока и сливочного масла, составить экспертный лист на исследуемые продукты</w:t>
      </w:r>
    </w:p>
    <w:p w:rsidR="00DF6D29" w:rsidRPr="00310BD0" w:rsidRDefault="00DF6D29" w:rsidP="00DF6D29">
      <w:pPr>
        <w:rPr>
          <w:b/>
        </w:rPr>
      </w:pPr>
      <w:r>
        <w:rPr>
          <w:color w:val="000000"/>
          <w:sz w:val="28"/>
          <w:szCs w:val="28"/>
        </w:rPr>
        <w:t xml:space="preserve">   3. Заполнить таблицу и сделать вывод</w:t>
      </w:r>
    </w:p>
    <w:p w:rsidR="00DF6D29" w:rsidRDefault="00DF6D29" w:rsidP="00DF6D29">
      <w:pPr>
        <w:pStyle w:val="af1"/>
        <w:spacing w:before="0" w:beforeAutospacing="0" w:after="0" w:afterAutospacing="0"/>
        <w:jc w:val="both"/>
        <w:textAlignment w:val="baseline"/>
        <w:rPr>
          <w:color w:val="000000"/>
          <w:sz w:val="28"/>
          <w:szCs w:val="28"/>
        </w:rPr>
      </w:pPr>
    </w:p>
    <w:tbl>
      <w:tblPr>
        <w:tblW w:w="0" w:type="auto"/>
        <w:tblCellSpacing w:w="15" w:type="dxa"/>
        <w:shd w:val="clear" w:color="auto" w:fill="F9F9F7"/>
        <w:tblCellMar>
          <w:top w:w="15" w:type="dxa"/>
          <w:left w:w="15" w:type="dxa"/>
          <w:bottom w:w="15" w:type="dxa"/>
          <w:right w:w="15" w:type="dxa"/>
        </w:tblCellMar>
        <w:tblLook w:val="04A0" w:firstRow="1" w:lastRow="0" w:firstColumn="1" w:lastColumn="0" w:noHBand="0" w:noVBand="1"/>
      </w:tblPr>
      <w:tblGrid>
        <w:gridCol w:w="1965"/>
        <w:gridCol w:w="1541"/>
        <w:gridCol w:w="5910"/>
      </w:tblGrid>
      <w:tr w:rsidR="00DF6D29" w:rsidRPr="007C4580" w:rsidTr="00DF6D29">
        <w:trPr>
          <w:trHeight w:val="330"/>
          <w:tblCellSpacing w:w="15" w:type="dxa"/>
        </w:trPr>
        <w:tc>
          <w:tcPr>
            <w:tcW w:w="1920" w:type="dxa"/>
            <w:tcBorders>
              <w:top w:val="single" w:sz="6" w:space="0" w:color="000000"/>
              <w:left w:val="single" w:sz="6" w:space="0" w:color="000000"/>
              <w:bottom w:val="single" w:sz="6" w:space="0" w:color="000000"/>
              <w:right w:val="nil"/>
            </w:tcBorders>
            <w:shd w:val="clear" w:color="auto" w:fill="auto"/>
            <w:tcMar>
              <w:top w:w="15" w:type="dxa"/>
              <w:left w:w="115" w:type="dxa"/>
              <w:bottom w:w="15" w:type="dxa"/>
              <w:right w:w="15" w:type="dxa"/>
            </w:tcMar>
            <w:vAlign w:val="center"/>
            <w:hideMark/>
          </w:tcPr>
          <w:p w:rsidR="007C4580" w:rsidRPr="007C4580" w:rsidRDefault="00DF6D29" w:rsidP="00DF6D29">
            <w:pPr>
              <w:spacing w:before="100" w:beforeAutospacing="1" w:after="100" w:afterAutospacing="1"/>
              <w:jc w:val="center"/>
              <w:rPr>
                <w:color w:val="000000"/>
                <w:sz w:val="21"/>
                <w:szCs w:val="21"/>
              </w:rPr>
            </w:pPr>
            <w:r w:rsidRPr="007C4580">
              <w:rPr>
                <w:color w:val="000000"/>
                <w:sz w:val="21"/>
                <w:szCs w:val="21"/>
              </w:rPr>
              <w:t>Наименование показателей</w:t>
            </w:r>
          </w:p>
        </w:tc>
        <w:tc>
          <w:tcPr>
            <w:tcW w:w="1511" w:type="dxa"/>
            <w:tcBorders>
              <w:top w:val="single" w:sz="6" w:space="0" w:color="000000"/>
              <w:left w:val="single" w:sz="6" w:space="0" w:color="000000"/>
              <w:bottom w:val="single" w:sz="6" w:space="0" w:color="000000"/>
              <w:right w:val="nil"/>
            </w:tcBorders>
            <w:shd w:val="clear" w:color="auto" w:fill="auto"/>
            <w:tcMar>
              <w:top w:w="15" w:type="dxa"/>
              <w:left w:w="115" w:type="dxa"/>
              <w:bottom w:w="15" w:type="dxa"/>
              <w:right w:w="15" w:type="dxa"/>
            </w:tcMar>
            <w:vAlign w:val="center"/>
            <w:hideMark/>
          </w:tcPr>
          <w:p w:rsidR="00DF6D29" w:rsidRPr="007C4580" w:rsidRDefault="00DF6D29" w:rsidP="00DF6D29">
            <w:pPr>
              <w:spacing w:before="100" w:beforeAutospacing="1" w:after="100" w:afterAutospacing="1"/>
              <w:jc w:val="center"/>
              <w:rPr>
                <w:color w:val="000000"/>
                <w:sz w:val="21"/>
                <w:szCs w:val="21"/>
              </w:rPr>
            </w:pPr>
            <w:r w:rsidRPr="007C4580">
              <w:rPr>
                <w:color w:val="000000"/>
                <w:sz w:val="21"/>
                <w:szCs w:val="21"/>
              </w:rPr>
              <w:t xml:space="preserve">Качество </w:t>
            </w:r>
            <w:proofErr w:type="gramStart"/>
            <w:r w:rsidRPr="007C4580">
              <w:rPr>
                <w:color w:val="000000"/>
                <w:sz w:val="21"/>
                <w:szCs w:val="21"/>
              </w:rPr>
              <w:t>исследуемого</w:t>
            </w:r>
            <w:proofErr w:type="gramEnd"/>
          </w:p>
          <w:p w:rsidR="007C4580" w:rsidRPr="007C4580" w:rsidRDefault="00DF6D29" w:rsidP="00DF6D29">
            <w:pPr>
              <w:spacing w:before="100" w:beforeAutospacing="1" w:after="100" w:afterAutospacing="1"/>
              <w:jc w:val="center"/>
              <w:rPr>
                <w:color w:val="000000"/>
                <w:sz w:val="21"/>
                <w:szCs w:val="21"/>
              </w:rPr>
            </w:pPr>
            <w:r w:rsidRPr="007C4580">
              <w:rPr>
                <w:color w:val="000000"/>
                <w:sz w:val="21"/>
                <w:szCs w:val="21"/>
              </w:rPr>
              <w:t>образца</w:t>
            </w:r>
          </w:p>
        </w:tc>
        <w:tc>
          <w:tcPr>
            <w:tcW w:w="5865"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vAlign w:val="center"/>
            <w:hideMark/>
          </w:tcPr>
          <w:p w:rsidR="00DF6D29" w:rsidRDefault="00DF6D29" w:rsidP="00DF6D29">
            <w:pPr>
              <w:jc w:val="center"/>
              <w:rPr>
                <w:color w:val="000000"/>
              </w:rPr>
            </w:pPr>
            <w:r w:rsidRPr="007C4580">
              <w:rPr>
                <w:color w:val="000000"/>
              </w:rPr>
              <w:t>Характеристика и нормы</w:t>
            </w:r>
          </w:p>
          <w:p w:rsidR="00DF6D29" w:rsidRPr="007C4580" w:rsidRDefault="00DF6D29" w:rsidP="00DF6D29">
            <w:pPr>
              <w:jc w:val="center"/>
              <w:rPr>
                <w:color w:val="000000"/>
              </w:rPr>
            </w:pPr>
          </w:p>
          <w:p w:rsidR="007C4580" w:rsidRPr="007C4580" w:rsidRDefault="00DF6D29" w:rsidP="006A61C1">
            <w:pPr>
              <w:jc w:val="center"/>
              <w:rPr>
                <w:color w:val="000000"/>
                <w:sz w:val="21"/>
                <w:szCs w:val="21"/>
              </w:rPr>
            </w:pPr>
            <w:r>
              <w:rPr>
                <w:rFonts w:ascii="Arial" w:hAnsi="Arial" w:cs="Arial"/>
                <w:b/>
                <w:bCs/>
                <w:color w:val="888888"/>
                <w:sz w:val="20"/>
                <w:szCs w:val="20"/>
                <w:shd w:val="clear" w:color="auto" w:fill="FFFFFF"/>
              </w:rPr>
              <w:t> </w:t>
            </w:r>
          </w:p>
        </w:tc>
      </w:tr>
      <w:tr w:rsidR="00DF6D29" w:rsidRPr="007C4580" w:rsidTr="00DF6D29">
        <w:trPr>
          <w:tblCellSpacing w:w="15" w:type="dxa"/>
        </w:trPr>
        <w:tc>
          <w:tcPr>
            <w:tcW w:w="1920" w:type="dxa"/>
            <w:tcBorders>
              <w:top w:val="single" w:sz="6" w:space="0" w:color="000000"/>
              <w:left w:val="single" w:sz="6" w:space="0" w:color="000000"/>
              <w:bottom w:val="single" w:sz="6" w:space="0" w:color="000000"/>
              <w:right w:val="nil"/>
            </w:tcBorders>
            <w:shd w:val="clear" w:color="auto" w:fill="auto"/>
            <w:tcMar>
              <w:top w:w="15" w:type="dxa"/>
              <w:left w:w="115" w:type="dxa"/>
              <w:bottom w:w="15" w:type="dxa"/>
              <w:right w:w="15" w:type="dxa"/>
            </w:tcMar>
            <w:vAlign w:val="center"/>
          </w:tcPr>
          <w:p w:rsidR="00DF6D29" w:rsidRPr="000550B2" w:rsidRDefault="00DF6D29" w:rsidP="00DF6D29">
            <w:pPr>
              <w:spacing w:before="100" w:beforeAutospacing="1" w:after="100" w:afterAutospacing="1"/>
              <w:jc w:val="center"/>
              <w:rPr>
                <w:color w:val="000000"/>
                <w:sz w:val="21"/>
                <w:szCs w:val="21"/>
              </w:rPr>
            </w:pPr>
            <w:r>
              <w:rPr>
                <w:color w:val="000000"/>
                <w:sz w:val="21"/>
                <w:szCs w:val="21"/>
              </w:rPr>
              <w:t>Внешний вид</w:t>
            </w:r>
          </w:p>
        </w:tc>
        <w:tc>
          <w:tcPr>
            <w:tcW w:w="1511" w:type="dxa"/>
            <w:tcBorders>
              <w:top w:val="single" w:sz="6" w:space="0" w:color="000000"/>
              <w:left w:val="single" w:sz="6" w:space="0" w:color="000000"/>
              <w:bottom w:val="single" w:sz="6" w:space="0" w:color="000000"/>
              <w:right w:val="nil"/>
            </w:tcBorders>
            <w:shd w:val="clear" w:color="auto" w:fill="auto"/>
            <w:tcMar>
              <w:top w:w="15" w:type="dxa"/>
              <w:left w:w="115" w:type="dxa"/>
              <w:bottom w:w="15" w:type="dxa"/>
              <w:right w:w="15" w:type="dxa"/>
            </w:tcMar>
            <w:vAlign w:val="center"/>
          </w:tcPr>
          <w:p w:rsidR="00DF6D29" w:rsidRPr="007C4580" w:rsidRDefault="00DF6D29" w:rsidP="00DF6D29">
            <w:pPr>
              <w:rPr>
                <w:color w:val="000000"/>
                <w:sz w:val="21"/>
                <w:szCs w:val="21"/>
              </w:rPr>
            </w:pPr>
          </w:p>
        </w:tc>
        <w:tc>
          <w:tcPr>
            <w:tcW w:w="5865"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vAlign w:val="center"/>
          </w:tcPr>
          <w:p w:rsidR="00DF6D29" w:rsidRPr="007C4580" w:rsidRDefault="00DF6D29" w:rsidP="00DF6D29">
            <w:pPr>
              <w:spacing w:before="100" w:beforeAutospacing="1" w:after="100" w:afterAutospacing="1"/>
              <w:jc w:val="center"/>
              <w:rPr>
                <w:color w:val="000000"/>
                <w:sz w:val="21"/>
                <w:szCs w:val="21"/>
              </w:rPr>
            </w:pPr>
          </w:p>
        </w:tc>
      </w:tr>
      <w:tr w:rsidR="00DF6D29" w:rsidRPr="007C4580" w:rsidTr="00DF6D29">
        <w:trPr>
          <w:tblCellSpacing w:w="15" w:type="dxa"/>
        </w:trPr>
        <w:tc>
          <w:tcPr>
            <w:tcW w:w="1920" w:type="dxa"/>
            <w:tcBorders>
              <w:top w:val="single" w:sz="6" w:space="0" w:color="000000"/>
              <w:left w:val="single" w:sz="6" w:space="0" w:color="000000"/>
              <w:bottom w:val="single" w:sz="6" w:space="0" w:color="000000"/>
              <w:right w:val="nil"/>
            </w:tcBorders>
            <w:shd w:val="clear" w:color="auto" w:fill="auto"/>
            <w:tcMar>
              <w:top w:w="15" w:type="dxa"/>
              <w:left w:w="115" w:type="dxa"/>
              <w:bottom w:w="15" w:type="dxa"/>
              <w:right w:w="15" w:type="dxa"/>
            </w:tcMar>
            <w:vAlign w:val="center"/>
            <w:hideMark/>
          </w:tcPr>
          <w:p w:rsidR="007C4580" w:rsidRPr="007C4580" w:rsidRDefault="00DF6D29" w:rsidP="00DF6D29">
            <w:pPr>
              <w:spacing w:before="100" w:beforeAutospacing="1" w:after="100" w:afterAutospacing="1"/>
              <w:jc w:val="center"/>
              <w:rPr>
                <w:color w:val="000000"/>
                <w:sz w:val="21"/>
                <w:szCs w:val="21"/>
              </w:rPr>
            </w:pPr>
            <w:r>
              <w:rPr>
                <w:color w:val="000000"/>
                <w:sz w:val="21"/>
                <w:szCs w:val="21"/>
              </w:rPr>
              <w:t>З</w:t>
            </w:r>
            <w:r w:rsidRPr="007C4580">
              <w:rPr>
                <w:color w:val="000000"/>
                <w:sz w:val="21"/>
                <w:szCs w:val="21"/>
              </w:rPr>
              <w:t>апах</w:t>
            </w:r>
          </w:p>
        </w:tc>
        <w:tc>
          <w:tcPr>
            <w:tcW w:w="1511" w:type="dxa"/>
            <w:tcBorders>
              <w:top w:val="single" w:sz="6" w:space="0" w:color="000000"/>
              <w:left w:val="single" w:sz="6" w:space="0" w:color="000000"/>
              <w:bottom w:val="single" w:sz="6" w:space="0" w:color="000000"/>
              <w:right w:val="nil"/>
            </w:tcBorders>
            <w:shd w:val="clear" w:color="auto" w:fill="auto"/>
            <w:tcMar>
              <w:top w:w="15" w:type="dxa"/>
              <w:left w:w="115" w:type="dxa"/>
              <w:bottom w:w="15" w:type="dxa"/>
              <w:right w:w="15" w:type="dxa"/>
            </w:tcMar>
            <w:vAlign w:val="center"/>
            <w:hideMark/>
          </w:tcPr>
          <w:p w:rsidR="00DF6D29" w:rsidRPr="007C4580" w:rsidRDefault="00DF6D29" w:rsidP="00DF6D29">
            <w:pPr>
              <w:rPr>
                <w:color w:val="000000"/>
                <w:sz w:val="21"/>
                <w:szCs w:val="21"/>
              </w:rPr>
            </w:pPr>
          </w:p>
        </w:tc>
        <w:tc>
          <w:tcPr>
            <w:tcW w:w="5865"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vAlign w:val="center"/>
          </w:tcPr>
          <w:p w:rsidR="007C4580" w:rsidRPr="007C4580" w:rsidRDefault="007C4580" w:rsidP="00DF6D29">
            <w:pPr>
              <w:spacing w:before="100" w:beforeAutospacing="1" w:after="100" w:afterAutospacing="1"/>
              <w:jc w:val="center"/>
              <w:rPr>
                <w:color w:val="000000"/>
                <w:sz w:val="21"/>
                <w:szCs w:val="21"/>
              </w:rPr>
            </w:pPr>
          </w:p>
        </w:tc>
      </w:tr>
      <w:tr w:rsidR="00DF6D29" w:rsidRPr="007C4580" w:rsidTr="00DF6D29">
        <w:trPr>
          <w:tblCellSpacing w:w="15" w:type="dxa"/>
        </w:trPr>
        <w:tc>
          <w:tcPr>
            <w:tcW w:w="1920" w:type="dxa"/>
            <w:tcBorders>
              <w:top w:val="single" w:sz="6" w:space="0" w:color="000000"/>
              <w:left w:val="single" w:sz="6" w:space="0" w:color="000000"/>
              <w:bottom w:val="single" w:sz="6" w:space="0" w:color="000000"/>
              <w:right w:val="nil"/>
            </w:tcBorders>
            <w:shd w:val="clear" w:color="auto" w:fill="auto"/>
            <w:tcMar>
              <w:top w:w="15" w:type="dxa"/>
              <w:left w:w="115" w:type="dxa"/>
              <w:bottom w:w="15" w:type="dxa"/>
              <w:right w:w="15" w:type="dxa"/>
            </w:tcMar>
            <w:vAlign w:val="center"/>
            <w:hideMark/>
          </w:tcPr>
          <w:p w:rsidR="007C4580" w:rsidRPr="007C4580" w:rsidRDefault="00DF6D29" w:rsidP="00DF6D29">
            <w:pPr>
              <w:spacing w:before="100" w:beforeAutospacing="1" w:after="100" w:afterAutospacing="1"/>
              <w:jc w:val="center"/>
              <w:rPr>
                <w:color w:val="000000"/>
                <w:sz w:val="21"/>
                <w:szCs w:val="21"/>
              </w:rPr>
            </w:pPr>
            <w:r w:rsidRPr="007C4580">
              <w:rPr>
                <w:color w:val="000000"/>
                <w:sz w:val="21"/>
                <w:szCs w:val="21"/>
              </w:rPr>
              <w:t>Цвет</w:t>
            </w:r>
          </w:p>
        </w:tc>
        <w:tc>
          <w:tcPr>
            <w:tcW w:w="1511" w:type="dxa"/>
            <w:tcBorders>
              <w:top w:val="single" w:sz="6" w:space="0" w:color="000000"/>
              <w:left w:val="single" w:sz="6" w:space="0" w:color="000000"/>
              <w:bottom w:val="single" w:sz="6" w:space="0" w:color="000000"/>
              <w:right w:val="nil"/>
            </w:tcBorders>
            <w:shd w:val="clear" w:color="auto" w:fill="auto"/>
            <w:tcMar>
              <w:top w:w="15" w:type="dxa"/>
              <w:left w:w="115" w:type="dxa"/>
              <w:bottom w:w="15" w:type="dxa"/>
              <w:right w:w="15" w:type="dxa"/>
            </w:tcMar>
            <w:vAlign w:val="center"/>
            <w:hideMark/>
          </w:tcPr>
          <w:p w:rsidR="00DF6D29" w:rsidRPr="007C4580" w:rsidRDefault="00DF6D29" w:rsidP="00DF6D29">
            <w:pPr>
              <w:rPr>
                <w:color w:val="000000"/>
                <w:sz w:val="21"/>
                <w:szCs w:val="21"/>
              </w:rPr>
            </w:pPr>
          </w:p>
        </w:tc>
        <w:tc>
          <w:tcPr>
            <w:tcW w:w="5865"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vAlign w:val="center"/>
            <w:hideMark/>
          </w:tcPr>
          <w:p w:rsidR="007C4580" w:rsidRPr="007C4580" w:rsidRDefault="007C4580" w:rsidP="00DF6D29">
            <w:pPr>
              <w:spacing w:before="100" w:beforeAutospacing="1" w:after="100" w:afterAutospacing="1"/>
              <w:jc w:val="center"/>
              <w:rPr>
                <w:color w:val="000000"/>
                <w:sz w:val="21"/>
                <w:szCs w:val="21"/>
              </w:rPr>
            </w:pPr>
          </w:p>
        </w:tc>
      </w:tr>
      <w:tr w:rsidR="00DF6D29" w:rsidRPr="007C4580" w:rsidTr="00DF6D29">
        <w:trPr>
          <w:tblCellSpacing w:w="15" w:type="dxa"/>
        </w:trPr>
        <w:tc>
          <w:tcPr>
            <w:tcW w:w="1920" w:type="dxa"/>
            <w:tcBorders>
              <w:top w:val="single" w:sz="6" w:space="0" w:color="000000"/>
              <w:left w:val="single" w:sz="6" w:space="0" w:color="000000"/>
              <w:bottom w:val="single" w:sz="6" w:space="0" w:color="000000"/>
              <w:right w:val="nil"/>
            </w:tcBorders>
            <w:shd w:val="clear" w:color="auto" w:fill="auto"/>
            <w:tcMar>
              <w:top w:w="15" w:type="dxa"/>
              <w:left w:w="115" w:type="dxa"/>
              <w:bottom w:w="15" w:type="dxa"/>
              <w:right w:w="15" w:type="dxa"/>
            </w:tcMar>
            <w:vAlign w:val="center"/>
          </w:tcPr>
          <w:p w:rsidR="00DF6D29" w:rsidRPr="002E6766" w:rsidRDefault="00DF6D29" w:rsidP="00DF6D29">
            <w:pPr>
              <w:spacing w:before="100" w:beforeAutospacing="1" w:after="100" w:afterAutospacing="1"/>
              <w:jc w:val="center"/>
              <w:rPr>
                <w:color w:val="000000"/>
                <w:sz w:val="20"/>
                <w:szCs w:val="20"/>
              </w:rPr>
            </w:pPr>
            <w:r>
              <w:rPr>
                <w:bCs/>
                <w:sz w:val="20"/>
                <w:szCs w:val="20"/>
                <w:bdr w:val="none" w:sz="0" w:space="0" w:color="auto" w:frame="1"/>
              </w:rPr>
              <w:t>К</w:t>
            </w:r>
            <w:r w:rsidRPr="002E6766">
              <w:rPr>
                <w:bCs/>
                <w:sz w:val="20"/>
                <w:szCs w:val="20"/>
                <w:bdr w:val="none" w:sz="0" w:space="0" w:color="auto" w:frame="1"/>
              </w:rPr>
              <w:t>онсистенция</w:t>
            </w:r>
          </w:p>
        </w:tc>
        <w:tc>
          <w:tcPr>
            <w:tcW w:w="1511" w:type="dxa"/>
            <w:tcBorders>
              <w:top w:val="single" w:sz="6" w:space="0" w:color="000000"/>
              <w:left w:val="single" w:sz="6" w:space="0" w:color="000000"/>
              <w:bottom w:val="single" w:sz="6" w:space="0" w:color="000000"/>
              <w:right w:val="nil"/>
            </w:tcBorders>
            <w:shd w:val="clear" w:color="auto" w:fill="auto"/>
            <w:tcMar>
              <w:top w:w="15" w:type="dxa"/>
              <w:left w:w="115" w:type="dxa"/>
              <w:bottom w:w="15" w:type="dxa"/>
              <w:right w:w="15" w:type="dxa"/>
            </w:tcMar>
            <w:vAlign w:val="center"/>
          </w:tcPr>
          <w:p w:rsidR="00DF6D29" w:rsidRPr="002E6766" w:rsidRDefault="00DF6D29" w:rsidP="00DF6D29">
            <w:pPr>
              <w:rPr>
                <w:color w:val="000000"/>
                <w:sz w:val="20"/>
                <w:szCs w:val="20"/>
              </w:rPr>
            </w:pPr>
          </w:p>
        </w:tc>
        <w:tc>
          <w:tcPr>
            <w:tcW w:w="5865"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vAlign w:val="center"/>
          </w:tcPr>
          <w:p w:rsidR="00DF6D29" w:rsidRPr="000550B2" w:rsidRDefault="00DF6D29" w:rsidP="00DF6D29">
            <w:pPr>
              <w:spacing w:before="100" w:beforeAutospacing="1" w:after="100" w:afterAutospacing="1"/>
              <w:jc w:val="center"/>
              <w:rPr>
                <w:color w:val="000000"/>
                <w:sz w:val="21"/>
                <w:szCs w:val="21"/>
              </w:rPr>
            </w:pPr>
          </w:p>
        </w:tc>
      </w:tr>
      <w:tr w:rsidR="006A61C1" w:rsidRPr="007C4580" w:rsidTr="00DF6D29">
        <w:trPr>
          <w:tblCellSpacing w:w="15" w:type="dxa"/>
        </w:trPr>
        <w:tc>
          <w:tcPr>
            <w:tcW w:w="1920" w:type="dxa"/>
            <w:tcBorders>
              <w:top w:val="single" w:sz="6" w:space="0" w:color="000000"/>
              <w:left w:val="single" w:sz="6" w:space="0" w:color="000000"/>
              <w:bottom w:val="single" w:sz="6" w:space="0" w:color="000000"/>
              <w:right w:val="nil"/>
            </w:tcBorders>
            <w:shd w:val="clear" w:color="auto" w:fill="auto"/>
            <w:tcMar>
              <w:top w:w="15" w:type="dxa"/>
              <w:left w:w="115" w:type="dxa"/>
              <w:bottom w:w="15" w:type="dxa"/>
              <w:right w:w="15" w:type="dxa"/>
            </w:tcMar>
            <w:vAlign w:val="center"/>
          </w:tcPr>
          <w:p w:rsidR="006A61C1" w:rsidRDefault="006A61C1" w:rsidP="00DF6D29">
            <w:pPr>
              <w:spacing w:before="100" w:beforeAutospacing="1" w:after="100" w:afterAutospacing="1"/>
              <w:jc w:val="center"/>
              <w:rPr>
                <w:bCs/>
                <w:sz w:val="20"/>
                <w:szCs w:val="20"/>
                <w:bdr w:val="none" w:sz="0" w:space="0" w:color="auto" w:frame="1"/>
              </w:rPr>
            </w:pPr>
            <w:r>
              <w:rPr>
                <w:bCs/>
                <w:sz w:val="20"/>
                <w:szCs w:val="20"/>
                <w:bdr w:val="none" w:sz="0" w:space="0" w:color="auto" w:frame="1"/>
              </w:rPr>
              <w:t>Вкус</w:t>
            </w:r>
          </w:p>
        </w:tc>
        <w:tc>
          <w:tcPr>
            <w:tcW w:w="1511" w:type="dxa"/>
            <w:tcBorders>
              <w:top w:val="single" w:sz="6" w:space="0" w:color="000000"/>
              <w:left w:val="single" w:sz="6" w:space="0" w:color="000000"/>
              <w:bottom w:val="single" w:sz="6" w:space="0" w:color="000000"/>
              <w:right w:val="nil"/>
            </w:tcBorders>
            <w:shd w:val="clear" w:color="auto" w:fill="auto"/>
            <w:tcMar>
              <w:top w:w="15" w:type="dxa"/>
              <w:left w:w="115" w:type="dxa"/>
              <w:bottom w:w="15" w:type="dxa"/>
              <w:right w:w="15" w:type="dxa"/>
            </w:tcMar>
            <w:vAlign w:val="center"/>
          </w:tcPr>
          <w:p w:rsidR="006A61C1" w:rsidRPr="002E6766" w:rsidRDefault="006A61C1" w:rsidP="00DF6D29">
            <w:pPr>
              <w:rPr>
                <w:color w:val="000000"/>
                <w:sz w:val="20"/>
                <w:szCs w:val="20"/>
              </w:rPr>
            </w:pPr>
          </w:p>
        </w:tc>
        <w:tc>
          <w:tcPr>
            <w:tcW w:w="5865"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vAlign w:val="center"/>
          </w:tcPr>
          <w:p w:rsidR="006A61C1" w:rsidRPr="000550B2" w:rsidRDefault="006A61C1" w:rsidP="00DF6D29">
            <w:pPr>
              <w:spacing w:before="100" w:beforeAutospacing="1" w:after="100" w:afterAutospacing="1"/>
              <w:jc w:val="center"/>
              <w:rPr>
                <w:color w:val="000000"/>
                <w:sz w:val="21"/>
                <w:szCs w:val="21"/>
              </w:rPr>
            </w:pPr>
          </w:p>
        </w:tc>
      </w:tr>
      <w:tr w:rsidR="006A61C1" w:rsidRPr="007C4580" w:rsidTr="00DF6D29">
        <w:trPr>
          <w:tblCellSpacing w:w="15" w:type="dxa"/>
        </w:trPr>
        <w:tc>
          <w:tcPr>
            <w:tcW w:w="1920" w:type="dxa"/>
            <w:tcBorders>
              <w:top w:val="single" w:sz="6" w:space="0" w:color="000000"/>
              <w:left w:val="single" w:sz="6" w:space="0" w:color="000000"/>
              <w:bottom w:val="single" w:sz="6" w:space="0" w:color="000000"/>
              <w:right w:val="nil"/>
            </w:tcBorders>
            <w:shd w:val="clear" w:color="auto" w:fill="auto"/>
            <w:tcMar>
              <w:top w:w="15" w:type="dxa"/>
              <w:left w:w="115" w:type="dxa"/>
              <w:bottom w:w="15" w:type="dxa"/>
              <w:right w:w="15" w:type="dxa"/>
            </w:tcMar>
            <w:vAlign w:val="center"/>
          </w:tcPr>
          <w:p w:rsidR="006A61C1" w:rsidRDefault="006A61C1" w:rsidP="00DF6D29">
            <w:pPr>
              <w:spacing w:before="100" w:beforeAutospacing="1" w:after="100" w:afterAutospacing="1"/>
              <w:jc w:val="center"/>
              <w:rPr>
                <w:bCs/>
                <w:sz w:val="20"/>
                <w:szCs w:val="20"/>
                <w:bdr w:val="none" w:sz="0" w:space="0" w:color="auto" w:frame="1"/>
              </w:rPr>
            </w:pPr>
            <w:proofErr w:type="spellStart"/>
            <w:r>
              <w:rPr>
                <w:bCs/>
                <w:sz w:val="20"/>
                <w:szCs w:val="20"/>
                <w:bdr w:val="none" w:sz="0" w:space="0" w:color="auto" w:frame="1"/>
              </w:rPr>
              <w:t>Посолка</w:t>
            </w:r>
            <w:proofErr w:type="spellEnd"/>
            <w:r>
              <w:rPr>
                <w:bCs/>
                <w:sz w:val="20"/>
                <w:szCs w:val="20"/>
                <w:bdr w:val="none" w:sz="0" w:space="0" w:color="auto" w:frame="1"/>
              </w:rPr>
              <w:t xml:space="preserve"> (для масла)</w:t>
            </w:r>
          </w:p>
        </w:tc>
        <w:tc>
          <w:tcPr>
            <w:tcW w:w="1511" w:type="dxa"/>
            <w:tcBorders>
              <w:top w:val="single" w:sz="6" w:space="0" w:color="000000"/>
              <w:left w:val="single" w:sz="6" w:space="0" w:color="000000"/>
              <w:bottom w:val="single" w:sz="6" w:space="0" w:color="000000"/>
              <w:right w:val="nil"/>
            </w:tcBorders>
            <w:shd w:val="clear" w:color="auto" w:fill="auto"/>
            <w:tcMar>
              <w:top w:w="15" w:type="dxa"/>
              <w:left w:w="115" w:type="dxa"/>
              <w:bottom w:w="15" w:type="dxa"/>
              <w:right w:w="15" w:type="dxa"/>
            </w:tcMar>
            <w:vAlign w:val="center"/>
          </w:tcPr>
          <w:p w:rsidR="006A61C1" w:rsidRPr="002E6766" w:rsidRDefault="006A61C1" w:rsidP="00DF6D29">
            <w:pPr>
              <w:rPr>
                <w:color w:val="000000"/>
                <w:sz w:val="20"/>
                <w:szCs w:val="20"/>
              </w:rPr>
            </w:pPr>
          </w:p>
        </w:tc>
        <w:tc>
          <w:tcPr>
            <w:tcW w:w="5865"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vAlign w:val="center"/>
          </w:tcPr>
          <w:p w:rsidR="006A61C1" w:rsidRPr="000550B2" w:rsidRDefault="006A61C1" w:rsidP="00DF6D29">
            <w:pPr>
              <w:spacing w:before="100" w:beforeAutospacing="1" w:after="100" w:afterAutospacing="1"/>
              <w:jc w:val="center"/>
              <w:rPr>
                <w:color w:val="000000"/>
                <w:sz w:val="21"/>
                <w:szCs w:val="21"/>
              </w:rPr>
            </w:pPr>
          </w:p>
        </w:tc>
      </w:tr>
      <w:tr w:rsidR="006A61C1" w:rsidRPr="007C4580" w:rsidTr="00DF6D29">
        <w:trPr>
          <w:tblCellSpacing w:w="15" w:type="dxa"/>
        </w:trPr>
        <w:tc>
          <w:tcPr>
            <w:tcW w:w="1920" w:type="dxa"/>
            <w:tcBorders>
              <w:top w:val="single" w:sz="6" w:space="0" w:color="000000"/>
              <w:left w:val="single" w:sz="6" w:space="0" w:color="000000"/>
              <w:bottom w:val="single" w:sz="6" w:space="0" w:color="000000"/>
              <w:right w:val="nil"/>
            </w:tcBorders>
            <w:shd w:val="clear" w:color="auto" w:fill="auto"/>
            <w:tcMar>
              <w:top w:w="15" w:type="dxa"/>
              <w:left w:w="115" w:type="dxa"/>
              <w:bottom w:w="15" w:type="dxa"/>
              <w:right w:w="15" w:type="dxa"/>
            </w:tcMar>
            <w:vAlign w:val="center"/>
          </w:tcPr>
          <w:p w:rsidR="006A61C1" w:rsidRDefault="006A61C1" w:rsidP="006A61C1">
            <w:pPr>
              <w:jc w:val="center"/>
              <w:rPr>
                <w:bCs/>
                <w:sz w:val="20"/>
                <w:szCs w:val="20"/>
                <w:bdr w:val="none" w:sz="0" w:space="0" w:color="auto" w:frame="1"/>
              </w:rPr>
            </w:pPr>
            <w:r>
              <w:rPr>
                <w:bCs/>
                <w:sz w:val="20"/>
                <w:szCs w:val="20"/>
                <w:bdr w:val="none" w:sz="0" w:space="0" w:color="auto" w:frame="1"/>
              </w:rPr>
              <w:t xml:space="preserve">Качество упаковки </w:t>
            </w:r>
          </w:p>
          <w:p w:rsidR="006A61C1" w:rsidRDefault="006A61C1" w:rsidP="006A61C1">
            <w:pPr>
              <w:jc w:val="center"/>
              <w:rPr>
                <w:bCs/>
                <w:sz w:val="20"/>
                <w:szCs w:val="20"/>
                <w:bdr w:val="none" w:sz="0" w:space="0" w:color="auto" w:frame="1"/>
              </w:rPr>
            </w:pPr>
            <w:r>
              <w:rPr>
                <w:bCs/>
                <w:sz w:val="20"/>
                <w:szCs w:val="20"/>
                <w:bdr w:val="none" w:sz="0" w:space="0" w:color="auto" w:frame="1"/>
              </w:rPr>
              <w:t xml:space="preserve">(для масла) </w:t>
            </w:r>
          </w:p>
        </w:tc>
        <w:tc>
          <w:tcPr>
            <w:tcW w:w="1511" w:type="dxa"/>
            <w:tcBorders>
              <w:top w:val="single" w:sz="6" w:space="0" w:color="000000"/>
              <w:left w:val="single" w:sz="6" w:space="0" w:color="000000"/>
              <w:bottom w:val="single" w:sz="6" w:space="0" w:color="000000"/>
              <w:right w:val="nil"/>
            </w:tcBorders>
            <w:shd w:val="clear" w:color="auto" w:fill="auto"/>
            <w:tcMar>
              <w:top w:w="15" w:type="dxa"/>
              <w:left w:w="115" w:type="dxa"/>
              <w:bottom w:w="15" w:type="dxa"/>
              <w:right w:w="15" w:type="dxa"/>
            </w:tcMar>
            <w:vAlign w:val="center"/>
          </w:tcPr>
          <w:p w:rsidR="006A61C1" w:rsidRPr="002E6766" w:rsidRDefault="006A61C1" w:rsidP="00DF6D29">
            <w:pPr>
              <w:rPr>
                <w:color w:val="000000"/>
                <w:sz w:val="20"/>
                <w:szCs w:val="20"/>
              </w:rPr>
            </w:pPr>
          </w:p>
        </w:tc>
        <w:tc>
          <w:tcPr>
            <w:tcW w:w="5865"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vAlign w:val="center"/>
          </w:tcPr>
          <w:p w:rsidR="006A61C1" w:rsidRPr="000550B2" w:rsidRDefault="006A61C1" w:rsidP="00DF6D29">
            <w:pPr>
              <w:spacing w:before="100" w:beforeAutospacing="1" w:after="100" w:afterAutospacing="1"/>
              <w:jc w:val="center"/>
              <w:rPr>
                <w:color w:val="000000"/>
                <w:sz w:val="21"/>
                <w:szCs w:val="21"/>
              </w:rPr>
            </w:pPr>
          </w:p>
        </w:tc>
      </w:tr>
    </w:tbl>
    <w:p w:rsidR="000F7EE1" w:rsidRDefault="000F7EE1" w:rsidP="0070551C">
      <w:pPr>
        <w:spacing w:line="240" w:lineRule="atLeast"/>
        <w:jc w:val="both"/>
        <w:rPr>
          <w:b/>
          <w:sz w:val="28"/>
          <w:szCs w:val="28"/>
        </w:rPr>
      </w:pPr>
    </w:p>
    <w:p w:rsidR="0070551C" w:rsidRDefault="0070551C" w:rsidP="0070551C">
      <w:pPr>
        <w:spacing w:line="240" w:lineRule="atLeast"/>
        <w:jc w:val="both"/>
        <w:rPr>
          <w:b/>
          <w:sz w:val="28"/>
          <w:szCs w:val="28"/>
        </w:rPr>
      </w:pPr>
      <w:r w:rsidRPr="00E848E6">
        <w:rPr>
          <w:b/>
          <w:sz w:val="28"/>
          <w:szCs w:val="28"/>
        </w:rPr>
        <w:t xml:space="preserve">Литература: </w:t>
      </w:r>
      <w:r>
        <w:rPr>
          <w:b/>
          <w:sz w:val="28"/>
          <w:szCs w:val="28"/>
        </w:rPr>
        <w:t>7, с. 1-206</w:t>
      </w:r>
    </w:p>
    <w:p w:rsidR="0070551C" w:rsidRDefault="0070551C" w:rsidP="0070551C">
      <w:pPr>
        <w:spacing w:line="240" w:lineRule="atLeast"/>
        <w:jc w:val="both"/>
        <w:rPr>
          <w:b/>
          <w:sz w:val="28"/>
          <w:szCs w:val="28"/>
        </w:rPr>
      </w:pPr>
      <w:r>
        <w:rPr>
          <w:b/>
          <w:sz w:val="28"/>
          <w:szCs w:val="28"/>
        </w:rPr>
        <w:t>Контрольные вопросы:</w:t>
      </w:r>
    </w:p>
    <w:p w:rsidR="006B6843" w:rsidRDefault="00093A47" w:rsidP="006B6843">
      <w:pPr>
        <w:jc w:val="both"/>
        <w:rPr>
          <w:sz w:val="28"/>
          <w:szCs w:val="28"/>
        </w:rPr>
      </w:pPr>
      <w:r w:rsidRPr="00DC0705">
        <w:t>1</w:t>
      </w:r>
      <w:proofErr w:type="gramStart"/>
      <w:r w:rsidRPr="00DC0705">
        <w:t xml:space="preserve"> </w:t>
      </w:r>
      <w:r w:rsidR="006B6843">
        <w:t>К</w:t>
      </w:r>
      <w:proofErr w:type="gramEnd"/>
      <w:r w:rsidR="006B6843">
        <w:t>акие существуют т</w:t>
      </w:r>
      <w:r w:rsidRPr="005C2384">
        <w:t>ребовани</w:t>
      </w:r>
      <w:r w:rsidR="006B6843">
        <w:t>я</w:t>
      </w:r>
      <w:r w:rsidRPr="005C2384">
        <w:t xml:space="preserve"> к качеству сливочного масла</w:t>
      </w:r>
      <w:r w:rsidR="006B6843">
        <w:t xml:space="preserve">, используемого при производстве консервов для детского и диетического питания </w:t>
      </w:r>
    </w:p>
    <w:p w:rsidR="006B6843" w:rsidRDefault="00093A47" w:rsidP="006B6843">
      <w:pPr>
        <w:jc w:val="both"/>
        <w:rPr>
          <w:sz w:val="28"/>
          <w:szCs w:val="28"/>
        </w:rPr>
      </w:pPr>
      <w:r w:rsidRPr="005C2384">
        <w:t>2</w:t>
      </w:r>
      <w:proofErr w:type="gramStart"/>
      <w:r w:rsidRPr="005C2384">
        <w:t xml:space="preserve"> </w:t>
      </w:r>
      <w:r w:rsidR="006B6843">
        <w:t>К</w:t>
      </w:r>
      <w:proofErr w:type="gramEnd"/>
      <w:r w:rsidR="006B6843">
        <w:t xml:space="preserve">аким должно быть </w:t>
      </w:r>
      <w:r w:rsidRPr="005C2384">
        <w:t>молок</w:t>
      </w:r>
      <w:r w:rsidR="006B6843">
        <w:t xml:space="preserve">о, используемое при производстве консервов для детского и диетического питания </w:t>
      </w:r>
    </w:p>
    <w:p w:rsidR="006B6843" w:rsidRDefault="00093A47" w:rsidP="006B6843">
      <w:pPr>
        <w:jc w:val="both"/>
      </w:pPr>
      <w:r w:rsidRPr="005C2384">
        <w:t xml:space="preserve">3 </w:t>
      </w:r>
      <w:r w:rsidR="006B6843">
        <w:t xml:space="preserve">Требование к качеству </w:t>
      </w:r>
      <w:r w:rsidRPr="005C2384">
        <w:t xml:space="preserve"> риса,</w:t>
      </w:r>
      <w:r w:rsidR="006B6843" w:rsidRPr="006B6843">
        <w:t xml:space="preserve"> </w:t>
      </w:r>
      <w:proofErr w:type="gramStart"/>
      <w:r w:rsidR="006B6843">
        <w:t>используемой</w:t>
      </w:r>
      <w:proofErr w:type="gramEnd"/>
      <w:r w:rsidR="006B6843">
        <w:t xml:space="preserve">  при производстве консервов для детского и диетического питания </w:t>
      </w:r>
    </w:p>
    <w:p w:rsidR="006B6843" w:rsidRDefault="006B6843" w:rsidP="006B6843">
      <w:pPr>
        <w:jc w:val="both"/>
        <w:rPr>
          <w:sz w:val="28"/>
          <w:szCs w:val="28"/>
        </w:rPr>
      </w:pPr>
      <w:r>
        <w:t xml:space="preserve">4 Требования к качеству муки, </w:t>
      </w:r>
      <w:r w:rsidRPr="006B6843">
        <w:t xml:space="preserve"> </w:t>
      </w:r>
      <w:r>
        <w:t xml:space="preserve">используемой при производстве консервов для детского и диетического питания </w:t>
      </w:r>
    </w:p>
    <w:p w:rsidR="006B6843" w:rsidRDefault="006B6843" w:rsidP="006B6843">
      <w:pPr>
        <w:jc w:val="both"/>
        <w:rPr>
          <w:sz w:val="28"/>
          <w:szCs w:val="28"/>
        </w:rPr>
      </w:pPr>
      <w:r>
        <w:rPr>
          <w:sz w:val="28"/>
          <w:szCs w:val="28"/>
        </w:rPr>
        <w:t>5</w:t>
      </w:r>
      <w:r>
        <w:t xml:space="preserve"> </w:t>
      </w:r>
      <w:r w:rsidR="00093A47" w:rsidRPr="005C2384">
        <w:t xml:space="preserve"> </w:t>
      </w:r>
      <w:r>
        <w:t xml:space="preserve">Требования к качеству </w:t>
      </w:r>
      <w:r w:rsidR="00093A47" w:rsidRPr="005C2384">
        <w:t>манной крупы</w:t>
      </w:r>
      <w:r>
        <w:t xml:space="preserve">, используемой  при производстве консервов для детского и диетического питания </w:t>
      </w:r>
    </w:p>
    <w:p w:rsidR="00093A47" w:rsidRPr="005C2384" w:rsidRDefault="00093A47" w:rsidP="006B6843">
      <w:pPr>
        <w:jc w:val="both"/>
      </w:pPr>
    </w:p>
    <w:p w:rsidR="0070551C" w:rsidRDefault="0070551C" w:rsidP="00DC0705">
      <w:pPr>
        <w:jc w:val="both"/>
      </w:pPr>
    </w:p>
    <w:p w:rsidR="0070551C" w:rsidRDefault="00905DE7" w:rsidP="00DC0705">
      <w:pPr>
        <w:jc w:val="both"/>
        <w:rPr>
          <w:b/>
        </w:rPr>
      </w:pPr>
      <w:r>
        <w:rPr>
          <w:b/>
        </w:rPr>
        <w:lastRenderedPageBreak/>
        <w:t>Лабораторная работа №</w:t>
      </w:r>
      <w:r w:rsidR="00642EA3" w:rsidRPr="00642EA3">
        <w:rPr>
          <w:b/>
        </w:rPr>
        <w:t xml:space="preserve">9 </w:t>
      </w:r>
      <w:r w:rsidRPr="00642EA3">
        <w:rPr>
          <w:b/>
        </w:rPr>
        <w:t xml:space="preserve"> </w:t>
      </w:r>
      <w:r w:rsidR="00642EA3" w:rsidRPr="00642EA3">
        <w:rPr>
          <w:b/>
        </w:rPr>
        <w:t>Дополнительные операции по очистки овощей. Обработка кабачков, тыква, свеклы, моркови</w:t>
      </w:r>
    </w:p>
    <w:p w:rsidR="00F41531" w:rsidRDefault="00F41531" w:rsidP="00DC0705">
      <w:pPr>
        <w:jc w:val="both"/>
        <w:rPr>
          <w:rStyle w:val="FontStyle62"/>
          <w:sz w:val="24"/>
          <w:szCs w:val="24"/>
        </w:rPr>
      </w:pPr>
    </w:p>
    <w:p w:rsidR="006E46C8" w:rsidRDefault="00905DE7" w:rsidP="006E46C8">
      <w:pPr>
        <w:jc w:val="both"/>
      </w:pPr>
      <w:r w:rsidRPr="00F02AAF">
        <w:rPr>
          <w:b/>
          <w:sz w:val="28"/>
          <w:szCs w:val="28"/>
        </w:rPr>
        <w:t>Цель</w:t>
      </w:r>
      <w:r w:rsidR="008571EA">
        <w:rPr>
          <w:sz w:val="28"/>
          <w:szCs w:val="28"/>
        </w:rPr>
        <w:t>: и</w:t>
      </w:r>
      <w:r w:rsidRPr="00F02AAF">
        <w:rPr>
          <w:sz w:val="28"/>
          <w:szCs w:val="28"/>
        </w:rPr>
        <w:t xml:space="preserve">зучить </w:t>
      </w:r>
      <w:r w:rsidR="006E46C8" w:rsidRPr="006E46C8">
        <w:t>дополнительные операции по очистки овощей</w:t>
      </w:r>
      <w:r w:rsidR="008571EA">
        <w:t>, методы  контроля качества овощей</w:t>
      </w:r>
      <w:r w:rsidR="006E46C8" w:rsidRPr="006E46C8">
        <w:t>. Обработка кабачков, тыква, свеклы, моркови</w:t>
      </w:r>
    </w:p>
    <w:p w:rsidR="00F41531" w:rsidRDefault="00F41531" w:rsidP="006E46C8">
      <w:pPr>
        <w:jc w:val="both"/>
        <w:rPr>
          <w:rStyle w:val="FontStyle62"/>
          <w:sz w:val="24"/>
          <w:szCs w:val="24"/>
        </w:rPr>
      </w:pPr>
    </w:p>
    <w:p w:rsidR="00905DE7" w:rsidRDefault="00905DE7" w:rsidP="00905DE7">
      <w:pPr>
        <w:jc w:val="both"/>
        <w:rPr>
          <w:b/>
          <w:sz w:val="28"/>
          <w:szCs w:val="28"/>
        </w:rPr>
      </w:pPr>
      <w:r w:rsidRPr="00F02AAF">
        <w:rPr>
          <w:b/>
          <w:sz w:val="28"/>
          <w:szCs w:val="28"/>
        </w:rPr>
        <w:t>Вопросы, выносимые на рассмотрение:</w:t>
      </w:r>
    </w:p>
    <w:p w:rsidR="00891A7E" w:rsidRPr="00891A7E" w:rsidRDefault="00891A7E" w:rsidP="00891A7E">
      <w:pPr>
        <w:jc w:val="both"/>
      </w:pPr>
      <w:r w:rsidRPr="00891A7E">
        <w:t>1</w:t>
      </w:r>
      <w:r w:rsidR="00F41531">
        <w:t>.</w:t>
      </w:r>
      <w:r w:rsidRPr="00891A7E">
        <w:t xml:space="preserve">Дополнительные операции по очистки овощей. </w:t>
      </w:r>
    </w:p>
    <w:p w:rsidR="00891A7E" w:rsidRDefault="00891A7E" w:rsidP="00891A7E">
      <w:pPr>
        <w:jc w:val="both"/>
      </w:pPr>
      <w:r w:rsidRPr="00891A7E">
        <w:t>2</w:t>
      </w:r>
      <w:r w:rsidR="00F41531">
        <w:t>.</w:t>
      </w:r>
      <w:r w:rsidRPr="00891A7E">
        <w:t>Обработка кабачков, тыква, свеклы, моркови</w:t>
      </w:r>
    </w:p>
    <w:p w:rsidR="008571EA" w:rsidRDefault="008571EA" w:rsidP="00891A7E">
      <w:pPr>
        <w:jc w:val="both"/>
      </w:pPr>
      <w:r>
        <w:t>3. Методики  определения качества овощей</w:t>
      </w:r>
    </w:p>
    <w:p w:rsidR="008571EA" w:rsidRPr="00891A7E" w:rsidRDefault="008571EA" w:rsidP="00891A7E">
      <w:pPr>
        <w:jc w:val="both"/>
        <w:rPr>
          <w:rStyle w:val="FontStyle62"/>
          <w:sz w:val="24"/>
          <w:szCs w:val="24"/>
        </w:rPr>
      </w:pPr>
      <w:r>
        <w:t>4. Определить качество моркови и свеклы</w:t>
      </w:r>
    </w:p>
    <w:p w:rsidR="00905DE7" w:rsidRPr="00891A7E" w:rsidRDefault="00905DE7" w:rsidP="00905DE7">
      <w:pPr>
        <w:jc w:val="both"/>
        <w:rPr>
          <w:sz w:val="28"/>
          <w:szCs w:val="28"/>
        </w:rPr>
      </w:pPr>
    </w:p>
    <w:p w:rsidR="007A7DE5" w:rsidRPr="00095391" w:rsidRDefault="008F3AD6" w:rsidP="008F3AD6">
      <w:pPr>
        <w:pStyle w:val="af1"/>
        <w:shd w:val="clear" w:color="auto" w:fill="FFFFFF"/>
        <w:spacing w:before="0" w:beforeAutospacing="0" w:after="0" w:afterAutospacing="0"/>
        <w:ind w:firstLine="709"/>
        <w:jc w:val="both"/>
      </w:pPr>
      <w:r w:rsidRPr="00095391">
        <w:rPr>
          <w:shd w:val="clear" w:color="auto" w:fill="FFFFFF"/>
        </w:rPr>
        <w:t xml:space="preserve"> О</w:t>
      </w:r>
      <w:r w:rsidR="007A7DE5" w:rsidRPr="00095391">
        <w:t>вощи играют важную роль в питании человека: улучшают процесс пищеварения, поддерживают кислотно-щелочное равновесие и жидко</w:t>
      </w:r>
      <w:r w:rsidR="007A7DE5" w:rsidRPr="00095391">
        <w:softHyphen/>
        <w:t>стный обмен в организме. Являясь одним из основных источников вита</w:t>
      </w:r>
      <w:r w:rsidR="007A7DE5" w:rsidRPr="00095391">
        <w:softHyphen/>
        <w:t>минов, они также богаты углеводами, минеральными, ароматическими, вкусовыми веществами. Некоторые овощи (чеснок, лук, хрен, редька) содержат особые бактерицидные вещества — фитонциды, уничтожаю</w:t>
      </w:r>
      <w:r w:rsidR="007A7DE5" w:rsidRPr="00095391">
        <w:softHyphen/>
        <w:t xml:space="preserve">щие болезнетворные микробы и задерживающие их </w:t>
      </w:r>
      <w:proofErr w:type="spellStart"/>
      <w:r w:rsidR="007A7DE5" w:rsidRPr="00095391">
        <w:t>развитие</w:t>
      </w:r>
      <w:proofErr w:type="gramStart"/>
      <w:r w:rsidR="007A7DE5" w:rsidRPr="00095391">
        <w:t>.О</w:t>
      </w:r>
      <w:proofErr w:type="gramEnd"/>
      <w:r w:rsidR="007A7DE5" w:rsidRPr="00095391">
        <w:t>вощи</w:t>
      </w:r>
      <w:proofErr w:type="spellEnd"/>
      <w:r w:rsidR="007A7DE5" w:rsidRPr="00095391">
        <w:t>, поступающие на предприятия общественного питания, проверяют по количеству и сор</w:t>
      </w:r>
      <w:r w:rsidR="007A7DE5" w:rsidRPr="00095391">
        <w:softHyphen/>
        <w:t xml:space="preserve">там в соответствии с государственными стандартами. Для этого овощи взвешивают и полученные данные сверяют с данными, указанными в сопроводительных документах, что позволяет обеспечить точный учет количества поступивших </w:t>
      </w:r>
      <w:proofErr w:type="spellStart"/>
      <w:r w:rsidR="007A7DE5" w:rsidRPr="00095391">
        <w:t>овощей</w:t>
      </w:r>
      <w:proofErr w:type="gramStart"/>
      <w:r w:rsidR="007A7DE5" w:rsidRPr="00095391">
        <w:t>.Б</w:t>
      </w:r>
      <w:proofErr w:type="gramEnd"/>
      <w:r w:rsidR="007A7DE5" w:rsidRPr="00095391">
        <w:t>ольшое</w:t>
      </w:r>
      <w:proofErr w:type="spellEnd"/>
      <w:r w:rsidR="007A7DE5" w:rsidRPr="00095391">
        <w:t xml:space="preserve"> внимание уделяют проверке качества, так как при обра</w:t>
      </w:r>
      <w:r w:rsidR="007A7DE5" w:rsidRPr="00095391">
        <w:softHyphen/>
        <w:t>ботке овощей низкого качества увеличивается количество отходов и ухудшается качество приготовленных блюд. Доброкачественность ово</w:t>
      </w:r>
      <w:r w:rsidR="007A7DE5" w:rsidRPr="00095391">
        <w:softHyphen/>
        <w:t xml:space="preserve">щей определяют органолептическим методом: по цвету, запаху, вкусу, </w:t>
      </w:r>
      <w:proofErr w:type="spellStart"/>
      <w:r w:rsidR="007A7DE5" w:rsidRPr="00095391">
        <w:t>консистенции</w:t>
      </w:r>
      <w:proofErr w:type="gramStart"/>
      <w:r w:rsidR="007A7DE5" w:rsidRPr="00095391">
        <w:t>.М</w:t>
      </w:r>
      <w:proofErr w:type="gramEnd"/>
      <w:r w:rsidR="007A7DE5" w:rsidRPr="00095391">
        <w:t>еханическая</w:t>
      </w:r>
      <w:proofErr w:type="spellEnd"/>
      <w:r w:rsidR="007A7DE5" w:rsidRPr="00095391">
        <w:t xml:space="preserve"> кулинарная обработка овощей состоит из последова</w:t>
      </w:r>
      <w:r w:rsidR="007A7DE5" w:rsidRPr="00095391">
        <w:softHyphen/>
        <w:t xml:space="preserve">тельных технологических операций: сортировки и калибровки, мытья, очистки и </w:t>
      </w:r>
      <w:proofErr w:type="spellStart"/>
      <w:r w:rsidR="007A7DE5" w:rsidRPr="00095391">
        <w:t>нарезки.Сортировка</w:t>
      </w:r>
      <w:proofErr w:type="spellEnd"/>
      <w:r w:rsidR="007A7DE5" w:rsidRPr="00095391">
        <w:t xml:space="preserve"> и калибровка способствуют рациональному использова</w:t>
      </w:r>
      <w:r w:rsidR="007A7DE5" w:rsidRPr="00095391">
        <w:softHyphen/>
        <w:t>нию овощей для приготовления определенных блюд, снижают отходы при механизированной обработке. При сортировке и калибровке удаля</w:t>
      </w:r>
      <w:r w:rsidR="007A7DE5" w:rsidRPr="00095391">
        <w:softHyphen/>
        <w:t>ют посторонние примеси, загнившие и побитые экземпляры, распреде</w:t>
      </w:r>
      <w:r w:rsidR="007A7DE5" w:rsidRPr="00095391">
        <w:softHyphen/>
        <w:t xml:space="preserve">ляют овощи по размерам и </w:t>
      </w:r>
      <w:proofErr w:type="spellStart"/>
      <w:r w:rsidR="007A7DE5" w:rsidRPr="00095391">
        <w:t>качеству</w:t>
      </w:r>
      <w:proofErr w:type="gramStart"/>
      <w:r w:rsidR="007A7DE5" w:rsidRPr="00095391">
        <w:t>.М</w:t>
      </w:r>
      <w:proofErr w:type="gramEnd"/>
      <w:r w:rsidR="007A7DE5" w:rsidRPr="00095391">
        <w:t>оют</w:t>
      </w:r>
      <w:proofErr w:type="spellEnd"/>
      <w:r w:rsidR="007A7DE5" w:rsidRPr="00095391">
        <w:t xml:space="preserve"> овощи в овощемоечных машинах или вручную в целях удале</w:t>
      </w:r>
      <w:r w:rsidR="007A7DE5" w:rsidRPr="00095391">
        <w:softHyphen/>
        <w:t xml:space="preserve">ния с их поверхности остатков земли и песка. Это улучшает санитарное состояние машин, способствует увеличению срока их </w:t>
      </w:r>
      <w:proofErr w:type="spellStart"/>
      <w:r w:rsidR="007A7DE5" w:rsidRPr="00095391">
        <w:t>эксплуатации</w:t>
      </w:r>
      <w:proofErr w:type="gramStart"/>
      <w:r w:rsidR="007A7DE5" w:rsidRPr="00095391">
        <w:t>.О</w:t>
      </w:r>
      <w:proofErr w:type="gramEnd"/>
      <w:r w:rsidR="007A7DE5" w:rsidRPr="00095391">
        <w:t>чищают</w:t>
      </w:r>
      <w:proofErr w:type="spellEnd"/>
      <w:r w:rsidR="007A7DE5" w:rsidRPr="00095391">
        <w:t xml:space="preserve"> овощи в </w:t>
      </w:r>
      <w:proofErr w:type="spellStart"/>
      <w:r w:rsidR="007A7DE5" w:rsidRPr="00095391">
        <w:t>овощеочистительных</w:t>
      </w:r>
      <w:proofErr w:type="spellEnd"/>
      <w:r w:rsidR="007A7DE5" w:rsidRPr="00095391">
        <w:t xml:space="preserve"> машинах или вручную в це</w:t>
      </w:r>
      <w:r w:rsidR="007A7DE5" w:rsidRPr="00095391">
        <w:softHyphen/>
        <w:t xml:space="preserve">лях удаления частей с пониженной пищевой </w:t>
      </w:r>
      <w:proofErr w:type="spellStart"/>
      <w:r w:rsidR="007A7DE5" w:rsidRPr="00095391">
        <w:t>ценностью.Нарезка</w:t>
      </w:r>
      <w:proofErr w:type="spellEnd"/>
      <w:r w:rsidR="007A7DE5" w:rsidRPr="00095391">
        <w:t xml:space="preserve"> овощей способствует более равномерной их тепловой обра</w:t>
      </w:r>
      <w:r w:rsidR="007A7DE5" w:rsidRPr="00095391">
        <w:softHyphen/>
        <w:t xml:space="preserve">ботке, придает блюдам красивый внешний вид, улучшает </w:t>
      </w:r>
      <w:proofErr w:type="spellStart"/>
      <w:r w:rsidR="007A7DE5" w:rsidRPr="00095391">
        <w:t>вкус.Нарезают</w:t>
      </w:r>
      <w:proofErr w:type="spellEnd"/>
      <w:r w:rsidR="007A7DE5" w:rsidRPr="00095391">
        <w:t xml:space="preserve"> овощи механическим способом или вручную. Для повыше</w:t>
      </w:r>
      <w:r w:rsidR="007A7DE5" w:rsidRPr="00095391">
        <w:softHyphen/>
        <w:t>ния производительности труда работников, снижения расходов производ</w:t>
      </w:r>
      <w:r w:rsidR="007A7DE5" w:rsidRPr="00095391">
        <w:softHyphen/>
        <w:t>ства, улучшения санитарного состояния предприятия целесообразно ме</w:t>
      </w:r>
      <w:r w:rsidR="007A7DE5" w:rsidRPr="00095391">
        <w:softHyphen/>
        <w:t>ханическую кулинарную обработку овощей производить на крупных пред</w:t>
      </w:r>
      <w:r w:rsidR="007A7DE5" w:rsidRPr="00095391">
        <w:softHyphen/>
        <w:t>приятиях общественного питания (комбинатах, фабриках-заготовочных) и снабжать овощными полуфабрикатами предприяти</w:t>
      </w:r>
      <w:proofErr w:type="gramStart"/>
      <w:r w:rsidR="007A7DE5" w:rsidRPr="00095391">
        <w:t>я-</w:t>
      </w:r>
      <w:proofErr w:type="gramEnd"/>
      <w:r w:rsidRPr="00095391">
        <w:t xml:space="preserve">     </w:t>
      </w:r>
      <w:r w:rsidR="007A7DE5" w:rsidRPr="00095391">
        <w:t>заготовочные.</w:t>
      </w:r>
    </w:p>
    <w:p w:rsidR="008F3AD6" w:rsidRPr="00095391" w:rsidRDefault="008F3AD6" w:rsidP="008F3AD6">
      <w:pPr>
        <w:shd w:val="clear" w:color="auto" w:fill="FFFFFF"/>
        <w:jc w:val="both"/>
        <w:textAlignment w:val="baseline"/>
      </w:pPr>
      <w:r w:rsidRPr="00095391">
        <w:rPr>
          <w:rFonts w:ascii="Arial" w:hAnsi="Arial" w:cs="Arial"/>
          <w:sz w:val="18"/>
          <w:szCs w:val="18"/>
        </w:rPr>
        <w:t xml:space="preserve">              </w:t>
      </w:r>
      <w:r w:rsidRPr="00095391">
        <w:t>Обработка тыквенных овощей. Тыква, кабачки, патиссоны содержат сахара, минеральные вещества, витамины, пектиновые вещества. Они также отличаются нежным вкусом и поэтому находят широкое применение в кулинарии. Тыкву моют, срезают ростки и тонкий слой кожицы, разрезают на несколько частей и удаляют семена, затем нарезают ломтиками или кубиками. Молодые кабачки моют и удаляют плодоножку (крупные кабачки очищают от кожицы), разрезают на части и удаляют семена, нарезают.</w:t>
      </w:r>
    </w:p>
    <w:p w:rsidR="00905DE7" w:rsidRPr="00095391" w:rsidRDefault="00905DE7" w:rsidP="008F449C">
      <w:pPr>
        <w:jc w:val="both"/>
      </w:pPr>
    </w:p>
    <w:p w:rsidR="008571EA" w:rsidRDefault="008571EA" w:rsidP="00E3113E">
      <w:pPr>
        <w:spacing w:line="240" w:lineRule="atLeast"/>
        <w:jc w:val="both"/>
        <w:rPr>
          <w:b/>
          <w:sz w:val="28"/>
          <w:szCs w:val="28"/>
        </w:rPr>
      </w:pPr>
    </w:p>
    <w:p w:rsidR="008571EA" w:rsidRDefault="008571EA" w:rsidP="00E3113E">
      <w:pPr>
        <w:spacing w:line="240" w:lineRule="atLeast"/>
        <w:jc w:val="both"/>
        <w:rPr>
          <w:b/>
          <w:sz w:val="28"/>
          <w:szCs w:val="28"/>
        </w:rPr>
      </w:pPr>
    </w:p>
    <w:p w:rsidR="008571EA" w:rsidRDefault="008571EA" w:rsidP="008571EA">
      <w:pPr>
        <w:jc w:val="center"/>
        <w:rPr>
          <w:b/>
        </w:rPr>
      </w:pPr>
      <w:r w:rsidRPr="008571EA">
        <w:rPr>
          <w:b/>
        </w:rPr>
        <w:lastRenderedPageBreak/>
        <w:t>Методики  определения качества овощей</w:t>
      </w:r>
    </w:p>
    <w:p w:rsidR="008571EA" w:rsidRDefault="008571EA" w:rsidP="008571EA">
      <w:pPr>
        <w:jc w:val="center"/>
        <w:rPr>
          <w:b/>
        </w:rPr>
      </w:pPr>
    </w:p>
    <w:p w:rsidR="008571EA" w:rsidRPr="008571EA" w:rsidRDefault="00382986" w:rsidP="008571EA">
      <w:pPr>
        <w:shd w:val="clear" w:color="auto" w:fill="FFFFFF"/>
        <w:jc w:val="both"/>
        <w:rPr>
          <w:color w:val="222222"/>
        </w:rPr>
      </w:pPr>
      <w:r>
        <w:rPr>
          <w:color w:val="222222"/>
        </w:rPr>
        <w:t xml:space="preserve">        </w:t>
      </w:r>
      <w:r w:rsidR="008571EA" w:rsidRPr="008571EA">
        <w:rPr>
          <w:color w:val="222222"/>
        </w:rPr>
        <w:t>У свеклы корнеплоды должны быть свежими, чистыми, целыми, не заболевшими, не мокрыми, с оставшимися черенками длиной не более 2 см или без них. Наибольший поперечный диаметр свеклы от5 до 14см. Наличие прилипшей земли к корнеплодам допускается не более 1%.</w:t>
      </w:r>
    </w:p>
    <w:p w:rsidR="008571EA" w:rsidRPr="008571EA" w:rsidRDefault="00382986" w:rsidP="008571EA">
      <w:pPr>
        <w:shd w:val="clear" w:color="auto" w:fill="FFFFFF"/>
        <w:jc w:val="both"/>
        <w:rPr>
          <w:color w:val="222222"/>
        </w:rPr>
      </w:pPr>
      <w:r>
        <w:rPr>
          <w:color w:val="222222"/>
        </w:rPr>
        <w:t xml:space="preserve">        </w:t>
      </w:r>
      <w:r w:rsidR="008571EA" w:rsidRPr="008571EA">
        <w:rPr>
          <w:color w:val="222222"/>
        </w:rPr>
        <w:t>Корнеплоды моркови должны быть свежими, чистыми, целыми, не уродливой формы, однородными по окраске, свойственной ботаническому сорту, с черешками длиной не более 2 см, размер корней от 2.5 до 6 см. К остальным корнеплодам требования к качеству следующие: свежие, целые, сухие, без повреждений и заболеваний. Не допускаются увядшие, загнившие, подмороженные корнеплоды, а также с примесями. Содержание земли допускается не более 1%.</w:t>
      </w:r>
    </w:p>
    <w:p w:rsidR="008571EA" w:rsidRPr="008571EA" w:rsidRDefault="00382986" w:rsidP="008571EA">
      <w:pPr>
        <w:shd w:val="clear" w:color="auto" w:fill="FFFFFF"/>
        <w:jc w:val="both"/>
        <w:rPr>
          <w:color w:val="222222"/>
        </w:rPr>
      </w:pPr>
      <w:r>
        <w:rPr>
          <w:color w:val="222222"/>
        </w:rPr>
        <w:t xml:space="preserve">        </w:t>
      </w:r>
      <w:proofErr w:type="gramStart"/>
      <w:r w:rsidR="008571EA" w:rsidRPr="008571EA">
        <w:rPr>
          <w:color w:val="222222"/>
        </w:rPr>
        <w:t>При</w:t>
      </w:r>
      <w:proofErr w:type="gramEnd"/>
      <w:r w:rsidR="008571EA" w:rsidRPr="008571EA">
        <w:rPr>
          <w:color w:val="222222"/>
        </w:rPr>
        <w:t xml:space="preserve"> оценки качества товаров определяют показатели их качества и устанавливают соответствие их требованиям нормативных документов. Существуют следующие методы определения качества товаров.</w:t>
      </w:r>
    </w:p>
    <w:p w:rsidR="008571EA" w:rsidRPr="008571EA" w:rsidRDefault="00382986" w:rsidP="008571EA">
      <w:pPr>
        <w:shd w:val="clear" w:color="auto" w:fill="FFFFFF"/>
        <w:jc w:val="both"/>
        <w:rPr>
          <w:color w:val="222222"/>
        </w:rPr>
      </w:pPr>
      <w:r>
        <w:rPr>
          <w:color w:val="222222"/>
        </w:rPr>
        <w:t xml:space="preserve">     </w:t>
      </w:r>
      <w:r w:rsidR="008571EA" w:rsidRPr="008571EA">
        <w:rPr>
          <w:color w:val="222222"/>
        </w:rPr>
        <w:t>1</w:t>
      </w:r>
      <w:r w:rsidR="008571EA" w:rsidRPr="008571EA">
        <w:rPr>
          <w:iCs/>
          <w:color w:val="222222"/>
        </w:rPr>
        <w:t>.Органолептический метод</w:t>
      </w:r>
      <w:proofErr w:type="gramStart"/>
      <w:r w:rsidR="008571EA" w:rsidRPr="008571EA">
        <w:rPr>
          <w:color w:val="222222"/>
        </w:rPr>
        <w:t> .</w:t>
      </w:r>
      <w:proofErr w:type="gramEnd"/>
      <w:r w:rsidR="008571EA" w:rsidRPr="008571EA">
        <w:rPr>
          <w:color w:val="222222"/>
        </w:rPr>
        <w:t xml:space="preserve"> Этим методом устанавливают качество товаров при помощи органов чувств (зрения, обоняния, вкуса, осязания, слуха) по внешнему виду, цвету, консистенции, вкусу и запаху.</w:t>
      </w:r>
    </w:p>
    <w:p w:rsidR="00382986" w:rsidRDefault="00382986" w:rsidP="008571EA">
      <w:pPr>
        <w:shd w:val="clear" w:color="auto" w:fill="FFFFFF"/>
        <w:jc w:val="both"/>
        <w:rPr>
          <w:color w:val="222222"/>
        </w:rPr>
      </w:pPr>
      <w:r>
        <w:rPr>
          <w:color w:val="222222"/>
        </w:rPr>
        <w:t xml:space="preserve">       </w:t>
      </w:r>
      <w:r w:rsidR="008571EA" w:rsidRPr="008571EA">
        <w:rPr>
          <w:color w:val="222222"/>
        </w:rPr>
        <w:t xml:space="preserve">Внешний вид продукта определяют осматриванием его с поверхности и на разрезе, при этом обращая внимание на равномерность цвета и наличие посторонних включений. </w:t>
      </w:r>
      <w:r>
        <w:rPr>
          <w:color w:val="222222"/>
        </w:rPr>
        <w:t xml:space="preserve">           </w:t>
      </w:r>
    </w:p>
    <w:p w:rsidR="008571EA" w:rsidRPr="008571EA" w:rsidRDefault="00382986" w:rsidP="008571EA">
      <w:pPr>
        <w:shd w:val="clear" w:color="auto" w:fill="FFFFFF"/>
        <w:jc w:val="both"/>
        <w:rPr>
          <w:color w:val="222222"/>
        </w:rPr>
      </w:pPr>
      <w:r>
        <w:rPr>
          <w:color w:val="222222"/>
        </w:rPr>
        <w:t xml:space="preserve">       </w:t>
      </w:r>
      <w:r w:rsidR="008571EA" w:rsidRPr="008571EA">
        <w:rPr>
          <w:color w:val="222222"/>
        </w:rPr>
        <w:t>Цвет продукта лучше определять при естественном освещении.</w:t>
      </w:r>
    </w:p>
    <w:p w:rsidR="008571EA" w:rsidRPr="008571EA" w:rsidRDefault="00382986" w:rsidP="008571EA">
      <w:pPr>
        <w:shd w:val="clear" w:color="auto" w:fill="FFFFFF"/>
        <w:jc w:val="both"/>
        <w:rPr>
          <w:color w:val="222222"/>
        </w:rPr>
      </w:pPr>
      <w:r>
        <w:rPr>
          <w:color w:val="222222"/>
        </w:rPr>
        <w:t xml:space="preserve">        </w:t>
      </w:r>
      <w:r w:rsidR="008571EA" w:rsidRPr="008571EA">
        <w:rPr>
          <w:color w:val="222222"/>
        </w:rPr>
        <w:t>Вкус и запах – важнейшие показатели качества продуктов. На вкус могут оказывать влияние различные вещества, вызывая острый, жгучий, терпкий, освежающий и другие привкусы. Посторонний привкус указывает на изменение качества пищевого продукта. Сильный посторонний запах может сделать продукт не пригодным к употреблению.</w:t>
      </w:r>
    </w:p>
    <w:p w:rsidR="008571EA" w:rsidRPr="008571EA" w:rsidRDefault="00382986" w:rsidP="008571EA">
      <w:pPr>
        <w:shd w:val="clear" w:color="auto" w:fill="FFFFFF"/>
        <w:jc w:val="both"/>
        <w:rPr>
          <w:color w:val="222222"/>
        </w:rPr>
      </w:pPr>
      <w:r>
        <w:rPr>
          <w:color w:val="222222"/>
        </w:rPr>
        <w:t xml:space="preserve">      </w:t>
      </w:r>
      <w:r w:rsidR="008571EA" w:rsidRPr="008571EA">
        <w:rPr>
          <w:color w:val="222222"/>
        </w:rPr>
        <w:t>Каждому продукту свойственна определённая консистенция. Изменение консистенции продукта свидетельствует об ухудшении его качества.</w:t>
      </w:r>
    </w:p>
    <w:p w:rsidR="008571EA" w:rsidRDefault="008571EA" w:rsidP="00E3113E">
      <w:pPr>
        <w:spacing w:line="240" w:lineRule="atLeast"/>
        <w:jc w:val="both"/>
        <w:rPr>
          <w:b/>
          <w:sz w:val="28"/>
          <w:szCs w:val="28"/>
        </w:rPr>
      </w:pPr>
    </w:p>
    <w:p w:rsidR="00382986" w:rsidRDefault="00382986" w:rsidP="00382986">
      <w:pPr>
        <w:ind w:right="147"/>
        <w:jc w:val="both"/>
        <w:textAlignment w:val="baseline"/>
        <w:rPr>
          <w:b/>
        </w:rPr>
      </w:pPr>
      <w:r>
        <w:rPr>
          <w:b/>
        </w:rPr>
        <w:t xml:space="preserve">  Задание:</w:t>
      </w:r>
    </w:p>
    <w:p w:rsidR="00382986" w:rsidRPr="006E2AF8" w:rsidRDefault="00382986" w:rsidP="00382986">
      <w:pPr>
        <w:ind w:right="147"/>
        <w:jc w:val="both"/>
        <w:textAlignment w:val="baseline"/>
        <w:rPr>
          <w:b/>
        </w:rPr>
      </w:pPr>
      <w:r>
        <w:rPr>
          <w:b/>
        </w:rPr>
        <w:t xml:space="preserve">  </w:t>
      </w:r>
      <w:r>
        <w:rPr>
          <w:color w:val="000000"/>
        </w:rPr>
        <w:t xml:space="preserve"> </w:t>
      </w:r>
      <w:r w:rsidRPr="0035279A">
        <w:rPr>
          <w:color w:val="000000"/>
        </w:rPr>
        <w:t>1. Изучить м</w:t>
      </w:r>
      <w:r w:rsidRPr="0035279A">
        <w:rPr>
          <w:bCs/>
          <w:color w:val="000000"/>
        </w:rPr>
        <w:t xml:space="preserve">етодику определения </w:t>
      </w:r>
      <w:r>
        <w:rPr>
          <w:bCs/>
          <w:color w:val="000000"/>
        </w:rPr>
        <w:t>качества овощей</w:t>
      </w:r>
    </w:p>
    <w:p w:rsidR="00382986" w:rsidRDefault="00382986" w:rsidP="00382986">
      <w:pPr>
        <w:jc w:val="both"/>
      </w:pPr>
      <w:r>
        <w:t xml:space="preserve">   </w:t>
      </w:r>
      <w:r w:rsidRPr="00E8275D">
        <w:rPr>
          <w:color w:val="000000"/>
          <w:sz w:val="28"/>
          <w:szCs w:val="28"/>
        </w:rPr>
        <w:t xml:space="preserve">2. Определить </w:t>
      </w:r>
      <w:r>
        <w:rPr>
          <w:color w:val="000000"/>
          <w:sz w:val="28"/>
          <w:szCs w:val="28"/>
        </w:rPr>
        <w:t xml:space="preserve">качество </w:t>
      </w:r>
      <w:r>
        <w:rPr>
          <w:bCs/>
          <w:color w:val="000000"/>
        </w:rPr>
        <w:t>свеклы и моркови</w:t>
      </w:r>
    </w:p>
    <w:p w:rsidR="00382986" w:rsidRPr="00310BD0" w:rsidRDefault="00382986" w:rsidP="00382986">
      <w:pPr>
        <w:rPr>
          <w:b/>
        </w:rPr>
      </w:pPr>
      <w:r>
        <w:rPr>
          <w:color w:val="000000"/>
          <w:sz w:val="28"/>
          <w:szCs w:val="28"/>
        </w:rPr>
        <w:t xml:space="preserve">   3. Заполнить таблицу и сделать вывод</w:t>
      </w:r>
    </w:p>
    <w:p w:rsidR="00382986" w:rsidRDefault="00382986" w:rsidP="00382986">
      <w:pPr>
        <w:pStyle w:val="af1"/>
        <w:spacing w:before="0" w:beforeAutospacing="0" w:after="0" w:afterAutospacing="0"/>
        <w:jc w:val="both"/>
        <w:textAlignment w:val="baseline"/>
        <w:rPr>
          <w:color w:val="000000"/>
          <w:sz w:val="28"/>
          <w:szCs w:val="28"/>
        </w:rPr>
      </w:pPr>
    </w:p>
    <w:tbl>
      <w:tblPr>
        <w:tblW w:w="0" w:type="auto"/>
        <w:tblCellSpacing w:w="15" w:type="dxa"/>
        <w:shd w:val="clear" w:color="auto" w:fill="F9F9F7"/>
        <w:tblCellMar>
          <w:top w:w="15" w:type="dxa"/>
          <w:left w:w="15" w:type="dxa"/>
          <w:bottom w:w="15" w:type="dxa"/>
          <w:right w:w="15" w:type="dxa"/>
        </w:tblCellMar>
        <w:tblLook w:val="04A0" w:firstRow="1" w:lastRow="0" w:firstColumn="1" w:lastColumn="0" w:noHBand="0" w:noVBand="1"/>
      </w:tblPr>
      <w:tblGrid>
        <w:gridCol w:w="1965"/>
        <w:gridCol w:w="1541"/>
        <w:gridCol w:w="5910"/>
      </w:tblGrid>
      <w:tr w:rsidR="00382986" w:rsidRPr="007C4580" w:rsidTr="00B77FB0">
        <w:trPr>
          <w:trHeight w:val="330"/>
          <w:tblCellSpacing w:w="15" w:type="dxa"/>
        </w:trPr>
        <w:tc>
          <w:tcPr>
            <w:tcW w:w="1920" w:type="dxa"/>
            <w:tcBorders>
              <w:top w:val="single" w:sz="6" w:space="0" w:color="000000"/>
              <w:left w:val="single" w:sz="6" w:space="0" w:color="000000"/>
              <w:bottom w:val="single" w:sz="6" w:space="0" w:color="000000"/>
              <w:right w:val="nil"/>
            </w:tcBorders>
            <w:shd w:val="clear" w:color="auto" w:fill="auto"/>
            <w:tcMar>
              <w:top w:w="15" w:type="dxa"/>
              <w:left w:w="115" w:type="dxa"/>
              <w:bottom w:w="15" w:type="dxa"/>
              <w:right w:w="15" w:type="dxa"/>
            </w:tcMar>
            <w:vAlign w:val="center"/>
            <w:hideMark/>
          </w:tcPr>
          <w:p w:rsidR="00382986" w:rsidRPr="007C4580" w:rsidRDefault="00382986" w:rsidP="00B77FB0">
            <w:pPr>
              <w:spacing w:before="100" w:beforeAutospacing="1" w:after="100" w:afterAutospacing="1"/>
              <w:jc w:val="center"/>
              <w:rPr>
                <w:color w:val="000000"/>
                <w:sz w:val="21"/>
                <w:szCs w:val="21"/>
              </w:rPr>
            </w:pPr>
            <w:r w:rsidRPr="007C4580">
              <w:rPr>
                <w:color w:val="000000"/>
                <w:sz w:val="21"/>
                <w:szCs w:val="21"/>
              </w:rPr>
              <w:t>Наименование показателей</w:t>
            </w:r>
          </w:p>
        </w:tc>
        <w:tc>
          <w:tcPr>
            <w:tcW w:w="1511" w:type="dxa"/>
            <w:tcBorders>
              <w:top w:val="single" w:sz="6" w:space="0" w:color="000000"/>
              <w:left w:val="single" w:sz="6" w:space="0" w:color="000000"/>
              <w:bottom w:val="single" w:sz="6" w:space="0" w:color="000000"/>
              <w:right w:val="nil"/>
            </w:tcBorders>
            <w:shd w:val="clear" w:color="auto" w:fill="auto"/>
            <w:tcMar>
              <w:top w:w="15" w:type="dxa"/>
              <w:left w:w="115" w:type="dxa"/>
              <w:bottom w:w="15" w:type="dxa"/>
              <w:right w:w="15" w:type="dxa"/>
            </w:tcMar>
            <w:vAlign w:val="center"/>
            <w:hideMark/>
          </w:tcPr>
          <w:p w:rsidR="00382986" w:rsidRPr="007C4580" w:rsidRDefault="00382986" w:rsidP="00643EF4">
            <w:pPr>
              <w:jc w:val="center"/>
              <w:rPr>
                <w:color w:val="000000"/>
                <w:sz w:val="21"/>
                <w:szCs w:val="21"/>
              </w:rPr>
            </w:pPr>
            <w:r w:rsidRPr="007C4580">
              <w:rPr>
                <w:color w:val="000000"/>
                <w:sz w:val="21"/>
                <w:szCs w:val="21"/>
              </w:rPr>
              <w:t xml:space="preserve">Качество </w:t>
            </w:r>
            <w:proofErr w:type="gramStart"/>
            <w:r w:rsidRPr="007C4580">
              <w:rPr>
                <w:color w:val="000000"/>
                <w:sz w:val="21"/>
                <w:szCs w:val="21"/>
              </w:rPr>
              <w:t>исследуемого</w:t>
            </w:r>
            <w:proofErr w:type="gramEnd"/>
          </w:p>
          <w:p w:rsidR="00382986" w:rsidRPr="007C4580" w:rsidRDefault="00382986" w:rsidP="00643EF4">
            <w:pPr>
              <w:jc w:val="center"/>
              <w:rPr>
                <w:color w:val="000000"/>
                <w:sz w:val="21"/>
                <w:szCs w:val="21"/>
              </w:rPr>
            </w:pPr>
            <w:r w:rsidRPr="007C4580">
              <w:rPr>
                <w:color w:val="000000"/>
                <w:sz w:val="21"/>
                <w:szCs w:val="21"/>
              </w:rPr>
              <w:t>образца</w:t>
            </w:r>
          </w:p>
        </w:tc>
        <w:tc>
          <w:tcPr>
            <w:tcW w:w="5865"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vAlign w:val="center"/>
            <w:hideMark/>
          </w:tcPr>
          <w:p w:rsidR="00382986" w:rsidRDefault="00382986" w:rsidP="00B77FB0">
            <w:pPr>
              <w:jc w:val="center"/>
              <w:rPr>
                <w:color w:val="000000"/>
              </w:rPr>
            </w:pPr>
            <w:r w:rsidRPr="007C4580">
              <w:rPr>
                <w:color w:val="000000"/>
              </w:rPr>
              <w:t>Характеристика и нормы</w:t>
            </w:r>
          </w:p>
          <w:p w:rsidR="00382986" w:rsidRPr="007C4580" w:rsidRDefault="00382986" w:rsidP="00B77FB0">
            <w:pPr>
              <w:jc w:val="center"/>
              <w:rPr>
                <w:color w:val="000000"/>
              </w:rPr>
            </w:pPr>
          </w:p>
          <w:p w:rsidR="00382986" w:rsidRPr="007C4580" w:rsidRDefault="00382986" w:rsidP="00B77FB0">
            <w:pPr>
              <w:jc w:val="center"/>
              <w:rPr>
                <w:color w:val="000000"/>
                <w:sz w:val="21"/>
                <w:szCs w:val="21"/>
              </w:rPr>
            </w:pPr>
            <w:r>
              <w:rPr>
                <w:rFonts w:ascii="Arial" w:hAnsi="Arial" w:cs="Arial"/>
                <w:b/>
                <w:bCs/>
                <w:color w:val="888888"/>
                <w:sz w:val="20"/>
                <w:szCs w:val="20"/>
                <w:shd w:val="clear" w:color="auto" w:fill="FFFFFF"/>
              </w:rPr>
              <w:t> </w:t>
            </w:r>
          </w:p>
        </w:tc>
      </w:tr>
      <w:tr w:rsidR="00382986" w:rsidRPr="007C4580" w:rsidTr="00B77FB0">
        <w:trPr>
          <w:tblCellSpacing w:w="15" w:type="dxa"/>
        </w:trPr>
        <w:tc>
          <w:tcPr>
            <w:tcW w:w="1920" w:type="dxa"/>
            <w:tcBorders>
              <w:top w:val="single" w:sz="6" w:space="0" w:color="000000"/>
              <w:left w:val="single" w:sz="6" w:space="0" w:color="000000"/>
              <w:bottom w:val="single" w:sz="6" w:space="0" w:color="000000"/>
              <w:right w:val="nil"/>
            </w:tcBorders>
            <w:shd w:val="clear" w:color="auto" w:fill="auto"/>
            <w:tcMar>
              <w:top w:w="15" w:type="dxa"/>
              <w:left w:w="115" w:type="dxa"/>
              <w:bottom w:w="15" w:type="dxa"/>
              <w:right w:w="15" w:type="dxa"/>
            </w:tcMar>
            <w:vAlign w:val="center"/>
          </w:tcPr>
          <w:p w:rsidR="00382986" w:rsidRPr="000550B2" w:rsidRDefault="00382986" w:rsidP="00B77FB0">
            <w:pPr>
              <w:spacing w:before="100" w:beforeAutospacing="1" w:after="100" w:afterAutospacing="1"/>
              <w:jc w:val="center"/>
              <w:rPr>
                <w:color w:val="000000"/>
                <w:sz w:val="21"/>
                <w:szCs w:val="21"/>
              </w:rPr>
            </w:pPr>
            <w:r>
              <w:rPr>
                <w:color w:val="000000"/>
                <w:sz w:val="21"/>
                <w:szCs w:val="21"/>
              </w:rPr>
              <w:t>Внешний вид</w:t>
            </w:r>
          </w:p>
        </w:tc>
        <w:tc>
          <w:tcPr>
            <w:tcW w:w="1511" w:type="dxa"/>
            <w:tcBorders>
              <w:top w:val="single" w:sz="6" w:space="0" w:color="000000"/>
              <w:left w:val="single" w:sz="6" w:space="0" w:color="000000"/>
              <w:bottom w:val="single" w:sz="6" w:space="0" w:color="000000"/>
              <w:right w:val="nil"/>
            </w:tcBorders>
            <w:shd w:val="clear" w:color="auto" w:fill="auto"/>
            <w:tcMar>
              <w:top w:w="15" w:type="dxa"/>
              <w:left w:w="115" w:type="dxa"/>
              <w:bottom w:w="15" w:type="dxa"/>
              <w:right w:w="15" w:type="dxa"/>
            </w:tcMar>
            <w:vAlign w:val="center"/>
          </w:tcPr>
          <w:p w:rsidR="00382986" w:rsidRPr="007C4580" w:rsidRDefault="00382986" w:rsidP="00B77FB0">
            <w:pPr>
              <w:rPr>
                <w:color w:val="000000"/>
                <w:sz w:val="21"/>
                <w:szCs w:val="21"/>
              </w:rPr>
            </w:pPr>
          </w:p>
        </w:tc>
        <w:tc>
          <w:tcPr>
            <w:tcW w:w="5865"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vAlign w:val="center"/>
          </w:tcPr>
          <w:p w:rsidR="00382986" w:rsidRPr="007C4580" w:rsidRDefault="00382986" w:rsidP="00B77FB0">
            <w:pPr>
              <w:spacing w:before="100" w:beforeAutospacing="1" w:after="100" w:afterAutospacing="1"/>
              <w:jc w:val="center"/>
              <w:rPr>
                <w:color w:val="000000"/>
                <w:sz w:val="21"/>
                <w:szCs w:val="21"/>
              </w:rPr>
            </w:pPr>
          </w:p>
        </w:tc>
      </w:tr>
      <w:tr w:rsidR="00382986" w:rsidRPr="007C4580" w:rsidTr="00B77FB0">
        <w:trPr>
          <w:tblCellSpacing w:w="15" w:type="dxa"/>
        </w:trPr>
        <w:tc>
          <w:tcPr>
            <w:tcW w:w="1920" w:type="dxa"/>
            <w:tcBorders>
              <w:top w:val="single" w:sz="6" w:space="0" w:color="000000"/>
              <w:left w:val="single" w:sz="6" w:space="0" w:color="000000"/>
              <w:bottom w:val="single" w:sz="6" w:space="0" w:color="000000"/>
              <w:right w:val="nil"/>
            </w:tcBorders>
            <w:shd w:val="clear" w:color="auto" w:fill="auto"/>
            <w:tcMar>
              <w:top w:w="15" w:type="dxa"/>
              <w:left w:w="115" w:type="dxa"/>
              <w:bottom w:w="15" w:type="dxa"/>
              <w:right w:w="15" w:type="dxa"/>
            </w:tcMar>
            <w:vAlign w:val="center"/>
            <w:hideMark/>
          </w:tcPr>
          <w:p w:rsidR="00382986" w:rsidRPr="007C4580" w:rsidRDefault="00382986" w:rsidP="00B77FB0">
            <w:pPr>
              <w:spacing w:before="100" w:beforeAutospacing="1" w:after="100" w:afterAutospacing="1"/>
              <w:jc w:val="center"/>
              <w:rPr>
                <w:color w:val="000000"/>
                <w:sz w:val="21"/>
                <w:szCs w:val="21"/>
              </w:rPr>
            </w:pPr>
            <w:r>
              <w:rPr>
                <w:color w:val="000000"/>
                <w:sz w:val="21"/>
                <w:szCs w:val="21"/>
              </w:rPr>
              <w:t>З</w:t>
            </w:r>
            <w:r w:rsidRPr="007C4580">
              <w:rPr>
                <w:color w:val="000000"/>
                <w:sz w:val="21"/>
                <w:szCs w:val="21"/>
              </w:rPr>
              <w:t>апах</w:t>
            </w:r>
          </w:p>
        </w:tc>
        <w:tc>
          <w:tcPr>
            <w:tcW w:w="1511" w:type="dxa"/>
            <w:tcBorders>
              <w:top w:val="single" w:sz="6" w:space="0" w:color="000000"/>
              <w:left w:val="single" w:sz="6" w:space="0" w:color="000000"/>
              <w:bottom w:val="single" w:sz="6" w:space="0" w:color="000000"/>
              <w:right w:val="nil"/>
            </w:tcBorders>
            <w:shd w:val="clear" w:color="auto" w:fill="auto"/>
            <w:tcMar>
              <w:top w:w="15" w:type="dxa"/>
              <w:left w:w="115" w:type="dxa"/>
              <w:bottom w:w="15" w:type="dxa"/>
              <w:right w:w="15" w:type="dxa"/>
            </w:tcMar>
            <w:vAlign w:val="center"/>
            <w:hideMark/>
          </w:tcPr>
          <w:p w:rsidR="00382986" w:rsidRPr="007C4580" w:rsidRDefault="00382986" w:rsidP="00B77FB0">
            <w:pPr>
              <w:rPr>
                <w:color w:val="000000"/>
                <w:sz w:val="21"/>
                <w:szCs w:val="21"/>
              </w:rPr>
            </w:pPr>
          </w:p>
        </w:tc>
        <w:tc>
          <w:tcPr>
            <w:tcW w:w="5865"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vAlign w:val="center"/>
          </w:tcPr>
          <w:p w:rsidR="00382986" w:rsidRPr="007C4580" w:rsidRDefault="00382986" w:rsidP="00B77FB0">
            <w:pPr>
              <w:spacing w:before="100" w:beforeAutospacing="1" w:after="100" w:afterAutospacing="1"/>
              <w:jc w:val="center"/>
              <w:rPr>
                <w:color w:val="000000"/>
                <w:sz w:val="21"/>
                <w:szCs w:val="21"/>
              </w:rPr>
            </w:pPr>
          </w:p>
        </w:tc>
      </w:tr>
      <w:tr w:rsidR="00382986" w:rsidRPr="007C4580" w:rsidTr="00B77FB0">
        <w:trPr>
          <w:tblCellSpacing w:w="15" w:type="dxa"/>
        </w:trPr>
        <w:tc>
          <w:tcPr>
            <w:tcW w:w="1920" w:type="dxa"/>
            <w:tcBorders>
              <w:top w:val="single" w:sz="6" w:space="0" w:color="000000"/>
              <w:left w:val="single" w:sz="6" w:space="0" w:color="000000"/>
              <w:bottom w:val="single" w:sz="6" w:space="0" w:color="000000"/>
              <w:right w:val="nil"/>
            </w:tcBorders>
            <w:shd w:val="clear" w:color="auto" w:fill="auto"/>
            <w:tcMar>
              <w:top w:w="15" w:type="dxa"/>
              <w:left w:w="115" w:type="dxa"/>
              <w:bottom w:w="15" w:type="dxa"/>
              <w:right w:w="15" w:type="dxa"/>
            </w:tcMar>
            <w:vAlign w:val="center"/>
            <w:hideMark/>
          </w:tcPr>
          <w:p w:rsidR="00382986" w:rsidRPr="007C4580" w:rsidRDefault="00382986" w:rsidP="00B77FB0">
            <w:pPr>
              <w:spacing w:before="100" w:beforeAutospacing="1" w:after="100" w:afterAutospacing="1"/>
              <w:jc w:val="center"/>
              <w:rPr>
                <w:color w:val="000000"/>
                <w:sz w:val="21"/>
                <w:szCs w:val="21"/>
              </w:rPr>
            </w:pPr>
            <w:r w:rsidRPr="007C4580">
              <w:rPr>
                <w:color w:val="000000"/>
                <w:sz w:val="21"/>
                <w:szCs w:val="21"/>
              </w:rPr>
              <w:t>Цвет</w:t>
            </w:r>
          </w:p>
        </w:tc>
        <w:tc>
          <w:tcPr>
            <w:tcW w:w="1511" w:type="dxa"/>
            <w:tcBorders>
              <w:top w:val="single" w:sz="6" w:space="0" w:color="000000"/>
              <w:left w:val="single" w:sz="6" w:space="0" w:color="000000"/>
              <w:bottom w:val="single" w:sz="6" w:space="0" w:color="000000"/>
              <w:right w:val="nil"/>
            </w:tcBorders>
            <w:shd w:val="clear" w:color="auto" w:fill="auto"/>
            <w:tcMar>
              <w:top w:w="15" w:type="dxa"/>
              <w:left w:w="115" w:type="dxa"/>
              <w:bottom w:w="15" w:type="dxa"/>
              <w:right w:w="15" w:type="dxa"/>
            </w:tcMar>
            <w:vAlign w:val="center"/>
            <w:hideMark/>
          </w:tcPr>
          <w:p w:rsidR="00382986" w:rsidRPr="007C4580" w:rsidRDefault="00382986" w:rsidP="00B77FB0">
            <w:pPr>
              <w:rPr>
                <w:color w:val="000000"/>
                <w:sz w:val="21"/>
                <w:szCs w:val="21"/>
              </w:rPr>
            </w:pPr>
          </w:p>
        </w:tc>
        <w:tc>
          <w:tcPr>
            <w:tcW w:w="5865"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vAlign w:val="center"/>
            <w:hideMark/>
          </w:tcPr>
          <w:p w:rsidR="00382986" w:rsidRPr="007C4580" w:rsidRDefault="00382986" w:rsidP="00B77FB0">
            <w:pPr>
              <w:spacing w:before="100" w:beforeAutospacing="1" w:after="100" w:afterAutospacing="1"/>
              <w:jc w:val="center"/>
              <w:rPr>
                <w:color w:val="000000"/>
                <w:sz w:val="21"/>
                <w:szCs w:val="21"/>
              </w:rPr>
            </w:pPr>
          </w:p>
        </w:tc>
      </w:tr>
      <w:tr w:rsidR="00382986" w:rsidRPr="007C4580" w:rsidTr="00B77FB0">
        <w:trPr>
          <w:tblCellSpacing w:w="15" w:type="dxa"/>
        </w:trPr>
        <w:tc>
          <w:tcPr>
            <w:tcW w:w="1920" w:type="dxa"/>
            <w:tcBorders>
              <w:top w:val="single" w:sz="6" w:space="0" w:color="000000"/>
              <w:left w:val="single" w:sz="6" w:space="0" w:color="000000"/>
              <w:bottom w:val="single" w:sz="6" w:space="0" w:color="000000"/>
              <w:right w:val="nil"/>
            </w:tcBorders>
            <w:shd w:val="clear" w:color="auto" w:fill="auto"/>
            <w:tcMar>
              <w:top w:w="15" w:type="dxa"/>
              <w:left w:w="115" w:type="dxa"/>
              <w:bottom w:w="15" w:type="dxa"/>
              <w:right w:w="15" w:type="dxa"/>
            </w:tcMar>
            <w:vAlign w:val="center"/>
          </w:tcPr>
          <w:p w:rsidR="00382986" w:rsidRDefault="00382986" w:rsidP="00B77FB0">
            <w:pPr>
              <w:spacing w:before="100" w:beforeAutospacing="1" w:after="100" w:afterAutospacing="1"/>
              <w:jc w:val="center"/>
              <w:rPr>
                <w:bCs/>
                <w:sz w:val="20"/>
                <w:szCs w:val="20"/>
                <w:bdr w:val="none" w:sz="0" w:space="0" w:color="auto" w:frame="1"/>
              </w:rPr>
            </w:pPr>
            <w:r>
              <w:rPr>
                <w:bCs/>
                <w:sz w:val="20"/>
                <w:szCs w:val="20"/>
                <w:bdr w:val="none" w:sz="0" w:space="0" w:color="auto" w:frame="1"/>
              </w:rPr>
              <w:t>Вкус</w:t>
            </w:r>
          </w:p>
        </w:tc>
        <w:tc>
          <w:tcPr>
            <w:tcW w:w="1511" w:type="dxa"/>
            <w:tcBorders>
              <w:top w:val="single" w:sz="6" w:space="0" w:color="000000"/>
              <w:left w:val="single" w:sz="6" w:space="0" w:color="000000"/>
              <w:bottom w:val="single" w:sz="6" w:space="0" w:color="000000"/>
              <w:right w:val="nil"/>
            </w:tcBorders>
            <w:shd w:val="clear" w:color="auto" w:fill="auto"/>
            <w:tcMar>
              <w:top w:w="15" w:type="dxa"/>
              <w:left w:w="115" w:type="dxa"/>
              <w:bottom w:w="15" w:type="dxa"/>
              <w:right w:w="15" w:type="dxa"/>
            </w:tcMar>
            <w:vAlign w:val="center"/>
          </w:tcPr>
          <w:p w:rsidR="00382986" w:rsidRPr="002E6766" w:rsidRDefault="00382986" w:rsidP="00B77FB0">
            <w:pPr>
              <w:rPr>
                <w:color w:val="000000"/>
                <w:sz w:val="20"/>
                <w:szCs w:val="20"/>
              </w:rPr>
            </w:pPr>
          </w:p>
        </w:tc>
        <w:tc>
          <w:tcPr>
            <w:tcW w:w="5865"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vAlign w:val="center"/>
          </w:tcPr>
          <w:p w:rsidR="00382986" w:rsidRPr="000550B2" w:rsidRDefault="00382986" w:rsidP="00B77FB0">
            <w:pPr>
              <w:spacing w:before="100" w:beforeAutospacing="1" w:after="100" w:afterAutospacing="1"/>
              <w:jc w:val="center"/>
              <w:rPr>
                <w:color w:val="000000"/>
                <w:sz w:val="21"/>
                <w:szCs w:val="21"/>
              </w:rPr>
            </w:pPr>
          </w:p>
        </w:tc>
      </w:tr>
    </w:tbl>
    <w:p w:rsidR="008571EA" w:rsidRPr="00382986" w:rsidRDefault="008571EA" w:rsidP="00E3113E">
      <w:pPr>
        <w:spacing w:line="240" w:lineRule="atLeast"/>
        <w:jc w:val="both"/>
        <w:rPr>
          <w:sz w:val="28"/>
          <w:szCs w:val="28"/>
        </w:rPr>
      </w:pPr>
    </w:p>
    <w:p w:rsidR="00E3113E" w:rsidRPr="00095391" w:rsidRDefault="00E3113E" w:rsidP="00E3113E">
      <w:pPr>
        <w:spacing w:line="240" w:lineRule="atLeast"/>
        <w:jc w:val="both"/>
        <w:rPr>
          <w:b/>
          <w:sz w:val="28"/>
          <w:szCs w:val="28"/>
        </w:rPr>
      </w:pPr>
      <w:r w:rsidRPr="00095391">
        <w:rPr>
          <w:b/>
          <w:sz w:val="28"/>
          <w:szCs w:val="28"/>
        </w:rPr>
        <w:t>Литература: 4, с. 1-20</w:t>
      </w:r>
    </w:p>
    <w:p w:rsidR="00E3113E" w:rsidRPr="00095391" w:rsidRDefault="00E3113E" w:rsidP="00E3113E">
      <w:pPr>
        <w:spacing w:line="240" w:lineRule="atLeast"/>
        <w:jc w:val="both"/>
        <w:rPr>
          <w:b/>
          <w:sz w:val="28"/>
          <w:szCs w:val="28"/>
        </w:rPr>
      </w:pPr>
      <w:r w:rsidRPr="00095391">
        <w:rPr>
          <w:b/>
          <w:sz w:val="28"/>
          <w:szCs w:val="28"/>
        </w:rPr>
        <w:t>Контрольные вопросы:</w:t>
      </w:r>
    </w:p>
    <w:p w:rsidR="007D3294" w:rsidRPr="00095391" w:rsidRDefault="00093A47" w:rsidP="007D3294">
      <w:pPr>
        <w:jc w:val="both"/>
        <w:rPr>
          <w:sz w:val="28"/>
          <w:szCs w:val="28"/>
        </w:rPr>
      </w:pPr>
      <w:r w:rsidRPr="00095391">
        <w:t>1</w:t>
      </w:r>
      <w:proofErr w:type="gramStart"/>
      <w:r w:rsidR="007D3294" w:rsidRPr="00095391">
        <w:t xml:space="preserve"> В</w:t>
      </w:r>
      <w:proofErr w:type="gramEnd"/>
      <w:r w:rsidR="007D3294" w:rsidRPr="00095391">
        <w:t xml:space="preserve"> чем суть д</w:t>
      </w:r>
      <w:r w:rsidRPr="00095391">
        <w:t>ополнител</w:t>
      </w:r>
      <w:r w:rsidR="007D3294" w:rsidRPr="00095391">
        <w:t xml:space="preserve">ьные операции по очистки овощей, предназначенных для производства консервов для детского и диетического питания </w:t>
      </w:r>
    </w:p>
    <w:p w:rsidR="007D3294" w:rsidRPr="00095391" w:rsidRDefault="00093A47" w:rsidP="007D3294">
      <w:pPr>
        <w:jc w:val="both"/>
      </w:pPr>
      <w:r w:rsidRPr="00095391">
        <w:t>2</w:t>
      </w:r>
      <w:proofErr w:type="gramStart"/>
      <w:r w:rsidR="007D3294" w:rsidRPr="00095391">
        <w:t xml:space="preserve"> К</w:t>
      </w:r>
      <w:proofErr w:type="gramEnd"/>
      <w:r w:rsidR="007D3294" w:rsidRPr="00095391">
        <w:t xml:space="preserve">ак обрабатывают </w:t>
      </w:r>
      <w:r w:rsidRPr="00095391">
        <w:t xml:space="preserve"> кабачк</w:t>
      </w:r>
      <w:r w:rsidR="007D3294" w:rsidRPr="00095391">
        <w:t>и</w:t>
      </w:r>
      <w:r w:rsidRPr="00095391">
        <w:t>,</w:t>
      </w:r>
      <w:r w:rsidR="007D3294" w:rsidRPr="00095391">
        <w:t xml:space="preserve"> предназначенных для производства консервов для детского и диетического питания</w:t>
      </w:r>
    </w:p>
    <w:p w:rsidR="007D3294" w:rsidRPr="00095391" w:rsidRDefault="007D3294" w:rsidP="007D3294">
      <w:pPr>
        <w:jc w:val="both"/>
        <w:rPr>
          <w:sz w:val="28"/>
          <w:szCs w:val="28"/>
        </w:rPr>
      </w:pPr>
      <w:r w:rsidRPr="00095391">
        <w:t>3</w:t>
      </w:r>
      <w:proofErr w:type="gramStart"/>
      <w:r w:rsidRPr="00095391">
        <w:t xml:space="preserve"> К</w:t>
      </w:r>
      <w:proofErr w:type="gramEnd"/>
      <w:r w:rsidRPr="00095391">
        <w:t xml:space="preserve">акой   обработке подвергается  тыква, предназначенная для производства консервов для детского и диетического питания </w:t>
      </w:r>
    </w:p>
    <w:p w:rsidR="007D3294" w:rsidRPr="00095391" w:rsidRDefault="007D3294" w:rsidP="007D3294">
      <w:pPr>
        <w:jc w:val="both"/>
        <w:rPr>
          <w:sz w:val="28"/>
          <w:szCs w:val="28"/>
        </w:rPr>
      </w:pPr>
      <w:r w:rsidRPr="00095391">
        <w:lastRenderedPageBreak/>
        <w:t>4</w:t>
      </w:r>
      <w:proofErr w:type="gramStart"/>
      <w:r w:rsidRPr="00095391">
        <w:t xml:space="preserve"> К</w:t>
      </w:r>
      <w:proofErr w:type="gramEnd"/>
      <w:r w:rsidRPr="00095391">
        <w:t xml:space="preserve">акой   обработке подвергается  свекла, предназначенная для производства консервов для детского и диетического питания </w:t>
      </w:r>
    </w:p>
    <w:p w:rsidR="007D3294" w:rsidRPr="00095391" w:rsidRDefault="007D3294" w:rsidP="007D3294">
      <w:pPr>
        <w:jc w:val="both"/>
        <w:rPr>
          <w:sz w:val="28"/>
          <w:szCs w:val="28"/>
        </w:rPr>
      </w:pPr>
      <w:r w:rsidRPr="00095391">
        <w:t>5</w:t>
      </w:r>
      <w:proofErr w:type="gramStart"/>
      <w:r w:rsidRPr="00095391">
        <w:t xml:space="preserve"> К</w:t>
      </w:r>
      <w:proofErr w:type="gramEnd"/>
      <w:r w:rsidRPr="00095391">
        <w:t xml:space="preserve">акой   обработке подвергается  морковь, предназначенная для производства консервов для детского и диетического питания </w:t>
      </w:r>
    </w:p>
    <w:p w:rsidR="007D3294" w:rsidRPr="00095391" w:rsidRDefault="007D3294" w:rsidP="00093A47">
      <w:pPr>
        <w:jc w:val="both"/>
      </w:pPr>
    </w:p>
    <w:p w:rsidR="00905DE7" w:rsidRPr="00095391" w:rsidRDefault="00905DE7" w:rsidP="00DC0705">
      <w:pPr>
        <w:jc w:val="both"/>
        <w:rPr>
          <w:rStyle w:val="FontStyle62"/>
          <w:sz w:val="24"/>
          <w:szCs w:val="24"/>
        </w:rPr>
      </w:pPr>
    </w:p>
    <w:p w:rsidR="00E3113E" w:rsidRPr="00ED7D60" w:rsidRDefault="00E3113E" w:rsidP="00642EA3">
      <w:pPr>
        <w:pStyle w:val="a7"/>
        <w:ind w:firstLine="0"/>
        <w:rPr>
          <w:sz w:val="24"/>
          <w:szCs w:val="24"/>
        </w:rPr>
      </w:pPr>
      <w:r w:rsidRPr="00ED7D60">
        <w:rPr>
          <w:sz w:val="24"/>
          <w:szCs w:val="24"/>
        </w:rPr>
        <w:t>Лабораторная работа №1</w:t>
      </w:r>
      <w:r w:rsidR="00642EA3" w:rsidRPr="00ED7D60">
        <w:rPr>
          <w:sz w:val="24"/>
          <w:szCs w:val="24"/>
        </w:rPr>
        <w:t>0</w:t>
      </w:r>
      <w:r w:rsidRPr="00ED7D60">
        <w:rPr>
          <w:sz w:val="24"/>
          <w:szCs w:val="24"/>
        </w:rPr>
        <w:t xml:space="preserve"> </w:t>
      </w:r>
      <w:r w:rsidR="00642EA3" w:rsidRPr="00ED7D60">
        <w:rPr>
          <w:sz w:val="24"/>
          <w:szCs w:val="24"/>
        </w:rPr>
        <w:t xml:space="preserve">Переработка мяса для детских консервов. Обработка </w:t>
      </w:r>
      <w:r w:rsidR="007D3294" w:rsidRPr="00ED7D60">
        <w:rPr>
          <w:sz w:val="24"/>
          <w:szCs w:val="24"/>
        </w:rPr>
        <w:t>мяса птицы</w:t>
      </w:r>
    </w:p>
    <w:p w:rsidR="00642EA3" w:rsidRPr="00ED7D60" w:rsidRDefault="00642EA3" w:rsidP="00642EA3">
      <w:pPr>
        <w:pStyle w:val="a7"/>
        <w:ind w:firstLine="0"/>
        <w:rPr>
          <w:b w:val="0"/>
          <w:sz w:val="24"/>
          <w:szCs w:val="24"/>
        </w:rPr>
      </w:pPr>
    </w:p>
    <w:p w:rsidR="006E46C8" w:rsidRPr="00ED7D60" w:rsidRDefault="00E3113E" w:rsidP="006E46C8">
      <w:pPr>
        <w:pStyle w:val="a7"/>
        <w:ind w:firstLine="0"/>
        <w:jc w:val="both"/>
        <w:rPr>
          <w:b w:val="0"/>
          <w:sz w:val="24"/>
          <w:szCs w:val="24"/>
        </w:rPr>
      </w:pPr>
      <w:r w:rsidRPr="00ED7D60">
        <w:rPr>
          <w:sz w:val="24"/>
          <w:szCs w:val="24"/>
        </w:rPr>
        <w:t>Цель:</w:t>
      </w:r>
      <w:r w:rsidRPr="00ED7D60">
        <w:rPr>
          <w:b w:val="0"/>
          <w:sz w:val="24"/>
          <w:szCs w:val="24"/>
        </w:rPr>
        <w:t xml:space="preserve"> изучить </w:t>
      </w:r>
      <w:r w:rsidR="006E46C8" w:rsidRPr="00ED7D60">
        <w:rPr>
          <w:b w:val="0"/>
          <w:sz w:val="24"/>
          <w:szCs w:val="24"/>
        </w:rPr>
        <w:t>переработку мяса для детских консервов, обработку кур</w:t>
      </w:r>
      <w:r w:rsidR="00ED7D60">
        <w:rPr>
          <w:b w:val="0"/>
          <w:sz w:val="24"/>
          <w:szCs w:val="24"/>
        </w:rPr>
        <w:t>, методу определения качества куриного мяса для детских и диетических консервов</w:t>
      </w:r>
    </w:p>
    <w:p w:rsidR="00E3113E" w:rsidRPr="00ED7D60" w:rsidRDefault="00E3113E" w:rsidP="006E46C8">
      <w:pPr>
        <w:pStyle w:val="a7"/>
        <w:ind w:firstLine="0"/>
        <w:jc w:val="both"/>
        <w:rPr>
          <w:sz w:val="24"/>
          <w:szCs w:val="24"/>
        </w:rPr>
      </w:pPr>
      <w:r w:rsidRPr="00ED7D60">
        <w:rPr>
          <w:sz w:val="24"/>
          <w:szCs w:val="24"/>
        </w:rPr>
        <w:t>Вопросы, выносимые на рассмотрение:</w:t>
      </w:r>
    </w:p>
    <w:p w:rsidR="00891A7E" w:rsidRPr="00ED7D60" w:rsidRDefault="007D3294" w:rsidP="00891A7E">
      <w:pPr>
        <w:pStyle w:val="a7"/>
        <w:numPr>
          <w:ilvl w:val="0"/>
          <w:numId w:val="7"/>
        </w:numPr>
        <w:jc w:val="both"/>
        <w:rPr>
          <w:b w:val="0"/>
          <w:sz w:val="24"/>
          <w:szCs w:val="24"/>
        </w:rPr>
      </w:pPr>
      <w:r w:rsidRPr="00ED7D60">
        <w:rPr>
          <w:b w:val="0"/>
          <w:sz w:val="24"/>
          <w:szCs w:val="24"/>
        </w:rPr>
        <w:t>Состав мяса</w:t>
      </w:r>
    </w:p>
    <w:p w:rsidR="007D3294" w:rsidRPr="00ED7D60" w:rsidRDefault="007D3294" w:rsidP="00891A7E">
      <w:pPr>
        <w:pStyle w:val="a7"/>
        <w:numPr>
          <w:ilvl w:val="0"/>
          <w:numId w:val="7"/>
        </w:numPr>
        <w:jc w:val="both"/>
        <w:rPr>
          <w:b w:val="0"/>
          <w:sz w:val="24"/>
          <w:szCs w:val="24"/>
        </w:rPr>
      </w:pPr>
      <w:r w:rsidRPr="00ED7D60">
        <w:rPr>
          <w:b w:val="0"/>
          <w:sz w:val="24"/>
          <w:szCs w:val="24"/>
        </w:rPr>
        <w:t>Переработка мяса, предназначенного для производства детских и диетических консервов</w:t>
      </w:r>
    </w:p>
    <w:p w:rsidR="007D3294" w:rsidRDefault="007D3294" w:rsidP="007D3294">
      <w:pPr>
        <w:pStyle w:val="a7"/>
        <w:numPr>
          <w:ilvl w:val="0"/>
          <w:numId w:val="7"/>
        </w:numPr>
        <w:jc w:val="both"/>
        <w:rPr>
          <w:b w:val="0"/>
          <w:sz w:val="24"/>
          <w:szCs w:val="24"/>
        </w:rPr>
      </w:pPr>
      <w:r w:rsidRPr="00ED7D60">
        <w:rPr>
          <w:b w:val="0"/>
          <w:sz w:val="24"/>
          <w:szCs w:val="24"/>
        </w:rPr>
        <w:t>Первичная переработка мяса птицы, предназначенного для производства детских и диетических консервов</w:t>
      </w:r>
    </w:p>
    <w:p w:rsidR="00ED7D60" w:rsidRPr="00ED7D60" w:rsidRDefault="00ED7D60" w:rsidP="00ED7D60">
      <w:pPr>
        <w:pStyle w:val="a7"/>
        <w:ind w:firstLine="0"/>
        <w:jc w:val="both"/>
        <w:rPr>
          <w:b w:val="0"/>
          <w:sz w:val="24"/>
          <w:szCs w:val="24"/>
        </w:rPr>
      </w:pPr>
      <w:r>
        <w:rPr>
          <w:b w:val="0"/>
          <w:sz w:val="24"/>
          <w:szCs w:val="24"/>
        </w:rPr>
        <w:t xml:space="preserve">     4.Методика определения качества куриного мяса для детских и диетических консервов</w:t>
      </w:r>
    </w:p>
    <w:p w:rsidR="00ED7D60" w:rsidRPr="00ED7D60" w:rsidRDefault="00ED7D60" w:rsidP="00ED7D60">
      <w:pPr>
        <w:pStyle w:val="a7"/>
        <w:ind w:left="360" w:firstLine="0"/>
        <w:jc w:val="both"/>
        <w:rPr>
          <w:b w:val="0"/>
          <w:sz w:val="24"/>
          <w:szCs w:val="24"/>
        </w:rPr>
      </w:pPr>
      <w:r>
        <w:rPr>
          <w:b w:val="0"/>
          <w:sz w:val="24"/>
          <w:szCs w:val="24"/>
        </w:rPr>
        <w:t xml:space="preserve"> 5.Опрежделение качества куриного мяса</w:t>
      </w:r>
    </w:p>
    <w:p w:rsidR="00E3113E" w:rsidRPr="00ED7D60" w:rsidRDefault="00E3113E" w:rsidP="007D3294">
      <w:pPr>
        <w:pStyle w:val="a7"/>
        <w:ind w:left="720" w:firstLine="0"/>
        <w:jc w:val="both"/>
        <w:rPr>
          <w:b w:val="0"/>
          <w:sz w:val="24"/>
          <w:szCs w:val="24"/>
        </w:rPr>
      </w:pPr>
    </w:p>
    <w:p w:rsidR="008F449C" w:rsidRPr="00095391" w:rsidRDefault="008F3AD6" w:rsidP="008F3AD6">
      <w:pPr>
        <w:jc w:val="both"/>
      </w:pPr>
      <w:r w:rsidRPr="00095391">
        <w:rPr>
          <w:spacing w:val="-4"/>
          <w:sz w:val="28"/>
          <w:szCs w:val="28"/>
        </w:rPr>
        <w:t xml:space="preserve">        </w:t>
      </w:r>
      <w:r w:rsidR="008F449C" w:rsidRPr="00095391">
        <w:rPr>
          <w:spacing w:val="-4"/>
        </w:rPr>
        <w:t xml:space="preserve">Мясо представляет собой совокупность различных тканей: </w:t>
      </w:r>
      <w:r w:rsidR="008F449C" w:rsidRPr="00095391">
        <w:rPr>
          <w:b/>
          <w:i/>
          <w:spacing w:val="-4"/>
        </w:rPr>
        <w:t>мышеч</w:t>
      </w:r>
      <w:r w:rsidR="008F449C" w:rsidRPr="00095391">
        <w:rPr>
          <w:b/>
          <w:i/>
          <w:spacing w:val="-4"/>
        </w:rPr>
        <w:softHyphen/>
      </w:r>
      <w:r w:rsidR="008F449C" w:rsidRPr="00095391">
        <w:rPr>
          <w:b/>
          <w:i/>
        </w:rPr>
        <w:t>ной, жировой, соединительной, костной и др.</w:t>
      </w:r>
      <w:r w:rsidR="008F449C" w:rsidRPr="00095391">
        <w:t xml:space="preserve"> </w:t>
      </w:r>
      <w:r w:rsidR="008F449C" w:rsidRPr="00095391">
        <w:rPr>
          <w:spacing w:val="-5"/>
        </w:rPr>
        <w:t xml:space="preserve">Соотношение этих тканей в разделанной туше животных различно и </w:t>
      </w:r>
      <w:r w:rsidR="008F449C" w:rsidRPr="00095391">
        <w:rPr>
          <w:spacing w:val="-2"/>
        </w:rPr>
        <w:t>зависит от вида, пола, породы и упитанности животных.</w:t>
      </w:r>
      <w:r w:rsidR="007D3294" w:rsidRPr="00095391">
        <w:rPr>
          <w:spacing w:val="-2"/>
        </w:rPr>
        <w:t xml:space="preserve"> </w:t>
      </w:r>
      <w:r w:rsidR="008F449C" w:rsidRPr="00095391">
        <w:rPr>
          <w:b/>
          <w:i/>
          <w:spacing w:val="-4"/>
        </w:rPr>
        <w:t>Мышечная ткань</w:t>
      </w:r>
      <w:r w:rsidR="008F449C" w:rsidRPr="00095391">
        <w:rPr>
          <w:spacing w:val="-4"/>
        </w:rPr>
        <w:t xml:space="preserve"> состоит из пучков волокон, имеющих веретенооб</w:t>
      </w:r>
      <w:r w:rsidR="008F449C" w:rsidRPr="00095391">
        <w:rPr>
          <w:spacing w:val="-4"/>
        </w:rPr>
        <w:softHyphen/>
      </w:r>
      <w:r w:rsidR="008F449C" w:rsidRPr="00095391">
        <w:t>разную удлиненную форму длиной  12,5см</w:t>
      </w:r>
      <w:proofErr w:type="gramStart"/>
      <w:r w:rsidR="008F449C" w:rsidRPr="00095391">
        <w:t>.</w:t>
      </w:r>
      <w:r w:rsidR="008F449C" w:rsidRPr="00095391">
        <w:rPr>
          <w:spacing w:val="-4"/>
        </w:rPr>
        <w:t>М</w:t>
      </w:r>
      <w:proofErr w:type="gramEnd"/>
      <w:r w:rsidR="008F449C" w:rsidRPr="00095391">
        <w:rPr>
          <w:spacing w:val="-4"/>
        </w:rPr>
        <w:t xml:space="preserve">ышечная ткань содержит в основном полноценные белки, жиры, </w:t>
      </w:r>
      <w:r w:rsidR="008F449C" w:rsidRPr="00095391">
        <w:rPr>
          <w:spacing w:val="-2"/>
        </w:rPr>
        <w:t>экстрактивные вещества. На долю этой ткани в мясе говядины при</w:t>
      </w:r>
      <w:r w:rsidR="008F449C" w:rsidRPr="00095391">
        <w:rPr>
          <w:spacing w:val="-7"/>
        </w:rPr>
        <w:t>ходится 57—62%, баранины 49—56%; свинины – З</w:t>
      </w:r>
      <w:proofErr w:type="gramStart"/>
      <w:r w:rsidR="008F449C" w:rsidRPr="00095391">
        <w:rPr>
          <w:spacing w:val="-7"/>
        </w:rPr>
        <w:t>9</w:t>
      </w:r>
      <w:proofErr w:type="gramEnd"/>
      <w:r w:rsidR="008F449C" w:rsidRPr="00095391">
        <w:rPr>
          <w:spacing w:val="-7"/>
        </w:rPr>
        <w:t xml:space="preserve"> </w:t>
      </w:r>
      <w:r w:rsidR="008F449C" w:rsidRPr="00095391">
        <w:t>-58%</w:t>
      </w:r>
      <w:r w:rsidR="008F449C" w:rsidRPr="00095391">
        <w:rPr>
          <w:spacing w:val="-7"/>
        </w:rPr>
        <w:t xml:space="preserve"> к массе разделанной туши. </w:t>
      </w:r>
      <w:r w:rsidR="008F449C" w:rsidRPr="00095391">
        <w:t>Мышечная  ткань, испытывающая при жизни животного наиболь</w:t>
      </w:r>
      <w:r w:rsidR="008F449C" w:rsidRPr="00095391">
        <w:rPr>
          <w:spacing w:val="-4"/>
        </w:rPr>
        <w:t>шую физическую нагрузку (мышцы шейные, брюшные, конечностей),</w:t>
      </w:r>
      <w:r w:rsidR="008F449C" w:rsidRPr="00095391">
        <w:t xml:space="preserve"> </w:t>
      </w:r>
      <w:r w:rsidR="008F449C" w:rsidRPr="00095391">
        <w:rPr>
          <w:spacing w:val="-4"/>
        </w:rPr>
        <w:t>более грубая, жесткая, темная. Более светлой окраской, нежной конси</w:t>
      </w:r>
      <w:r w:rsidR="008F449C" w:rsidRPr="00095391">
        <w:rPr>
          <w:spacing w:val="-4"/>
        </w:rPr>
        <w:softHyphen/>
      </w:r>
      <w:r w:rsidR="008F449C" w:rsidRPr="00095391">
        <w:t xml:space="preserve">стенцией отличается мышечная ткань </w:t>
      </w:r>
      <w:proofErr w:type="spellStart"/>
      <w:r w:rsidR="008F449C" w:rsidRPr="00095391">
        <w:t>малоработающая</w:t>
      </w:r>
      <w:proofErr w:type="spellEnd"/>
      <w:r w:rsidR="008F449C" w:rsidRPr="00095391">
        <w:t xml:space="preserve"> при жизни </w:t>
      </w:r>
      <w:r w:rsidR="008F449C" w:rsidRPr="00095391">
        <w:rPr>
          <w:spacing w:val="-3"/>
        </w:rPr>
        <w:t>животного (вырезка)</w:t>
      </w:r>
      <w:proofErr w:type="gramStart"/>
      <w:r w:rsidR="008F449C" w:rsidRPr="00095391">
        <w:rPr>
          <w:spacing w:val="-3"/>
        </w:rPr>
        <w:t>.</w:t>
      </w:r>
      <w:r w:rsidR="008F449C" w:rsidRPr="00095391">
        <w:rPr>
          <w:b/>
          <w:i/>
          <w:spacing w:val="-5"/>
        </w:rPr>
        <w:t>Ж</w:t>
      </w:r>
      <w:proofErr w:type="gramEnd"/>
      <w:r w:rsidR="008F449C" w:rsidRPr="00095391">
        <w:rPr>
          <w:b/>
          <w:i/>
          <w:spacing w:val="-5"/>
        </w:rPr>
        <w:t>ировая ткань</w:t>
      </w:r>
      <w:r w:rsidR="008F449C" w:rsidRPr="00095391">
        <w:rPr>
          <w:spacing w:val="-5"/>
        </w:rPr>
        <w:t xml:space="preserve"> состоит из жировых клеток, разделенных прослойка</w:t>
      </w:r>
      <w:r w:rsidR="008F449C" w:rsidRPr="00095391">
        <w:rPr>
          <w:spacing w:val="-5"/>
        </w:rPr>
        <w:softHyphen/>
        <w:t xml:space="preserve">ми соединительной ткани. Она составляет к массе разделанной туши у </w:t>
      </w:r>
      <w:r w:rsidR="008F449C" w:rsidRPr="00095391">
        <w:rPr>
          <w:spacing w:val="-3"/>
        </w:rPr>
        <w:t xml:space="preserve">говядины 3-12%, баранины - 4-18%, свинины – 15- 45%. </w:t>
      </w:r>
      <w:r w:rsidR="008F449C" w:rsidRPr="00095391">
        <w:rPr>
          <w:spacing w:val="-4"/>
        </w:rPr>
        <w:t xml:space="preserve">В зависимости от места расположения различают жир подкожный, </w:t>
      </w:r>
      <w:r w:rsidR="008F449C" w:rsidRPr="00095391">
        <w:rPr>
          <w:spacing w:val="-6"/>
        </w:rPr>
        <w:t xml:space="preserve">внутренний, межмышечный, который отлагается между мышцами. Это </w:t>
      </w:r>
      <w:r w:rsidR="008F449C" w:rsidRPr="00095391">
        <w:rPr>
          <w:spacing w:val="-10"/>
        </w:rPr>
        <w:t>делает мясо более сочным, вкусным. Такое мясо называется «мраморным».</w:t>
      </w:r>
      <w:r w:rsidR="007D3294" w:rsidRPr="00095391">
        <w:rPr>
          <w:spacing w:val="-10"/>
        </w:rPr>
        <w:t xml:space="preserve"> </w:t>
      </w:r>
      <w:r w:rsidR="008F449C" w:rsidRPr="00095391">
        <w:rPr>
          <w:b/>
          <w:i/>
          <w:spacing w:val="-4"/>
        </w:rPr>
        <w:t>Костная ткань</w:t>
      </w:r>
      <w:r w:rsidR="008F449C" w:rsidRPr="00095391">
        <w:rPr>
          <w:spacing w:val="-4"/>
        </w:rPr>
        <w:t xml:space="preserve"> образует скелет животного. </w:t>
      </w:r>
      <w:proofErr w:type="gramStart"/>
      <w:r w:rsidR="008F449C" w:rsidRPr="00095391">
        <w:rPr>
          <w:spacing w:val="-4"/>
        </w:rPr>
        <w:t>Различают кости трубча</w:t>
      </w:r>
      <w:r w:rsidR="008F449C" w:rsidRPr="00095391">
        <w:rPr>
          <w:spacing w:val="-4"/>
        </w:rPr>
        <w:softHyphen/>
        <w:t xml:space="preserve">тые (кости конечностей), плоские (кости черепа, лопатки, таза, ребер), </w:t>
      </w:r>
      <w:r w:rsidR="008F449C" w:rsidRPr="00095391">
        <w:rPr>
          <w:spacing w:val="-3"/>
        </w:rPr>
        <w:t>короткие (позвонки).</w:t>
      </w:r>
      <w:proofErr w:type="gramEnd"/>
      <w:r w:rsidR="008F449C" w:rsidRPr="00095391">
        <w:rPr>
          <w:spacing w:val="-3"/>
        </w:rPr>
        <w:t xml:space="preserve"> Эта ткань содержит белок оссеин, эластин, жир, экстрактивные вещества, придающие бульону аромат.</w:t>
      </w:r>
      <w:r w:rsidR="007D3294" w:rsidRPr="00095391">
        <w:rPr>
          <w:spacing w:val="-3"/>
        </w:rPr>
        <w:t xml:space="preserve"> </w:t>
      </w:r>
      <w:r w:rsidR="008F449C" w:rsidRPr="00095391">
        <w:rPr>
          <w:spacing w:val="-4"/>
        </w:rPr>
        <w:t xml:space="preserve">Содержание костной ткани к массе разделанной туши составляет у </w:t>
      </w:r>
      <w:r w:rsidR="008F449C" w:rsidRPr="00095391">
        <w:rPr>
          <w:spacing w:val="-5"/>
        </w:rPr>
        <w:t>говядины -17-29%, свинины - 10 -18%, баранины – 20-35%.</w:t>
      </w:r>
      <w:r w:rsidR="008F449C" w:rsidRPr="00095391">
        <w:rPr>
          <w:b/>
          <w:i/>
          <w:spacing w:val="-6"/>
        </w:rPr>
        <w:t>Соединительная ткань</w:t>
      </w:r>
      <w:r w:rsidR="008F449C" w:rsidRPr="00095391">
        <w:rPr>
          <w:spacing w:val="-6"/>
        </w:rPr>
        <w:t xml:space="preserve"> образует в теле животного пленки, сухожилия, </w:t>
      </w:r>
      <w:r w:rsidR="008F449C" w:rsidRPr="00095391">
        <w:rPr>
          <w:spacing w:val="-7"/>
        </w:rPr>
        <w:t xml:space="preserve">хрящи и т.д. Эта ткань составляет у говядины 9-12%, у свинины - 6-8%, </w:t>
      </w:r>
      <w:r w:rsidR="008F449C" w:rsidRPr="00095391">
        <w:rPr>
          <w:spacing w:val="-5"/>
        </w:rPr>
        <w:t xml:space="preserve">у баранины - </w:t>
      </w:r>
      <w:r w:rsidR="008F449C" w:rsidRPr="00095391">
        <w:t>7-11%</w:t>
      </w:r>
      <w:r w:rsidR="008F449C" w:rsidRPr="00095391">
        <w:rPr>
          <w:spacing w:val="-5"/>
        </w:rPr>
        <w:t xml:space="preserve"> к массе разделанной туши. В ней содержатся в ос</w:t>
      </w:r>
      <w:r w:rsidR="008F449C" w:rsidRPr="00095391">
        <w:rPr>
          <w:spacing w:val="-5"/>
        </w:rPr>
        <w:softHyphen/>
        <w:t xml:space="preserve">новном неполноценные белки коллаген и эластин. Большое содержание </w:t>
      </w:r>
      <w:r w:rsidR="008F449C" w:rsidRPr="00095391">
        <w:rPr>
          <w:spacing w:val="-6"/>
        </w:rPr>
        <w:t>соединительной ткани в мышцах делает их грубыми, жесткими, умень</w:t>
      </w:r>
      <w:r w:rsidR="008F449C" w:rsidRPr="00095391">
        <w:rPr>
          <w:spacing w:val="-6"/>
        </w:rPr>
        <w:softHyphen/>
      </w:r>
      <w:r w:rsidR="008F449C" w:rsidRPr="00095391">
        <w:t>шает пищевую ценность.</w:t>
      </w:r>
    </w:p>
    <w:p w:rsidR="008F3AD6" w:rsidRPr="00095391" w:rsidRDefault="008F3AD6" w:rsidP="008F3AD6">
      <w:pPr>
        <w:pStyle w:val="af1"/>
        <w:shd w:val="clear" w:color="auto" w:fill="FFFFFF"/>
        <w:spacing w:before="0" w:beforeAutospacing="0" w:after="0" w:afterAutospacing="0"/>
        <w:jc w:val="both"/>
      </w:pPr>
      <w:r w:rsidRPr="00095391">
        <w:t xml:space="preserve">         Пищевыми отходами при обработке дичи являются только шейки.</w:t>
      </w:r>
      <w:r w:rsidR="007D3294" w:rsidRPr="00095391">
        <w:t xml:space="preserve"> </w:t>
      </w:r>
      <w:r w:rsidRPr="00095391">
        <w:t>Головка, шейки, лапки, гребешки, крылышки, печень, желудок и сердце домашней птицы, а также шейки дичи обрабатывают следующим образом:</w:t>
      </w:r>
      <w:r w:rsidR="007D3294" w:rsidRPr="00095391">
        <w:t xml:space="preserve"> </w:t>
      </w:r>
      <w:r w:rsidRPr="00095391">
        <w:t>с печени осторожно срезают желчный пузырь и те участки ткани, на которые попала желчь;</w:t>
      </w:r>
      <w:r w:rsidR="007D3294" w:rsidRPr="00095391">
        <w:t xml:space="preserve"> </w:t>
      </w:r>
      <w:r w:rsidRPr="00095391">
        <w:t>сердце разрезают и удаляют из него сгустки крови;</w:t>
      </w:r>
      <w:r w:rsidR="007D3294" w:rsidRPr="00095391">
        <w:t xml:space="preserve"> </w:t>
      </w:r>
      <w:r w:rsidRPr="00095391">
        <w:t>желудки разрезают и с внутренней части сдирают оболочку;</w:t>
      </w:r>
      <w:r w:rsidR="007D3294" w:rsidRPr="00095391">
        <w:t xml:space="preserve"> </w:t>
      </w:r>
      <w:proofErr w:type="gramStart"/>
      <w:r w:rsidRPr="00095391">
        <w:t>лапки погружают на 2—3 минуты в горячую воду или опаливают над пламенем газовой горелки, после чего с них снимают кожу и отрубают коготки;</w:t>
      </w:r>
      <w:r w:rsidR="007D3294" w:rsidRPr="00095391">
        <w:t xml:space="preserve"> </w:t>
      </w:r>
      <w:r w:rsidRPr="00095391">
        <w:t xml:space="preserve">головки ошпаривают или опаливают, удаляют </w:t>
      </w:r>
      <w:r w:rsidRPr="00095391">
        <w:lastRenderedPageBreak/>
        <w:t>«пеньки», отрубают клюв и вынимают глаза;</w:t>
      </w:r>
      <w:r w:rsidR="007D3294" w:rsidRPr="00095391">
        <w:t xml:space="preserve"> </w:t>
      </w:r>
      <w:r w:rsidRPr="00095391">
        <w:t>гребешки погружают на 2—3 минуты в горячую воду и, вынув из воды, удаляют пленку при помощи соли и срезают перья у основания;</w:t>
      </w:r>
      <w:proofErr w:type="gramEnd"/>
      <w:r w:rsidRPr="00095391">
        <w:t xml:space="preserve"> если на гребешках имеются кровянистые места, то гребешки вымачивают в холодной воде;</w:t>
      </w:r>
      <w:r w:rsidR="007D3294" w:rsidRPr="00095391">
        <w:t xml:space="preserve"> </w:t>
      </w:r>
      <w:r w:rsidRPr="00095391">
        <w:t>шейки и крылышки опаливают и зачищают от пеньков.</w:t>
      </w:r>
      <w:r w:rsidR="007D3294" w:rsidRPr="00095391">
        <w:t xml:space="preserve"> </w:t>
      </w:r>
      <w:r w:rsidRPr="00095391">
        <w:t>Все обработанные пищевые отходы домашней птицы и дичи перед тепловой обработкой тщательно промывают в холодной воде несколько раз.</w:t>
      </w:r>
    </w:p>
    <w:p w:rsidR="008F3AD6" w:rsidRDefault="008F3AD6" w:rsidP="008F3AD6"/>
    <w:p w:rsidR="00ED7D60" w:rsidRPr="00ED7D60" w:rsidRDefault="00ED7D60" w:rsidP="005100DF">
      <w:pPr>
        <w:pStyle w:val="a7"/>
        <w:ind w:firstLine="0"/>
        <w:rPr>
          <w:sz w:val="24"/>
          <w:szCs w:val="24"/>
        </w:rPr>
      </w:pPr>
      <w:r w:rsidRPr="00ED7D60">
        <w:rPr>
          <w:sz w:val="24"/>
          <w:szCs w:val="24"/>
        </w:rPr>
        <w:t>Методика определения качества куриного мяса для детских и диетических консервов</w:t>
      </w:r>
    </w:p>
    <w:p w:rsidR="00ED7D60" w:rsidRPr="00ED7D60" w:rsidRDefault="00ED7D60" w:rsidP="005100DF">
      <w:pPr>
        <w:jc w:val="center"/>
      </w:pPr>
    </w:p>
    <w:p w:rsidR="00ED7D60" w:rsidRPr="00ED7D60" w:rsidRDefault="005100DF" w:rsidP="00ED7D60">
      <w:pPr>
        <w:shd w:val="clear" w:color="auto" w:fill="FFFFFF"/>
        <w:ind w:left="150" w:right="150"/>
        <w:jc w:val="both"/>
      </w:pPr>
      <w:r>
        <w:t xml:space="preserve">       </w:t>
      </w:r>
      <w:r w:rsidR="00ED7D60" w:rsidRPr="00ED7D60">
        <w:t>Перед оценкой качества мяса птицы ка</w:t>
      </w:r>
      <w:r w:rsidR="00ED7D60" w:rsidRPr="00ED7D60">
        <w:softHyphen/>
        <w:t>чества проводят анализ информации на соответст</w:t>
      </w:r>
      <w:r>
        <w:t xml:space="preserve">вие требованиям ГОСТ </w:t>
      </w:r>
      <w:r w:rsidR="00ED7D60" w:rsidRPr="00ED7D60">
        <w:t>51074—2003 «Продукты пищевые. Информация для потребителя. Общие требования».</w:t>
      </w:r>
    </w:p>
    <w:p w:rsidR="00ED7D60" w:rsidRPr="00ED7D60" w:rsidRDefault="005100DF" w:rsidP="00ED7D60">
      <w:pPr>
        <w:shd w:val="clear" w:color="auto" w:fill="FFFFFF"/>
        <w:ind w:left="150" w:right="150"/>
        <w:jc w:val="both"/>
      </w:pPr>
      <w:r>
        <w:t xml:space="preserve">      Согласно ГОСТ</w:t>
      </w:r>
      <w:r w:rsidR="00ED7D60" w:rsidRPr="00ED7D60">
        <w:t xml:space="preserve"> 51944—2002 «Мясо птицы. Методы определения органолептических показателей, температуры и массы», помещение и общий порядок проведения органолептиче</w:t>
      </w:r>
      <w:r w:rsidR="00ED7D60" w:rsidRPr="00ED7D60">
        <w:softHyphen/>
        <w:t>ской оценки долж</w:t>
      </w:r>
      <w:r>
        <w:t>ны соответствовать ГОСТ 9959—91</w:t>
      </w:r>
      <w:r w:rsidR="00ED7D60" w:rsidRPr="00ED7D60">
        <w:t xml:space="preserve">. </w:t>
      </w:r>
      <w:proofErr w:type="gramStart"/>
      <w:r w:rsidR="00ED7D60" w:rsidRPr="00ED7D60">
        <w:t>Определяют такие органолептические показатели тушки, как запах, прозрачность и аромат бульона (при разногласиях в оценке качества мяса птицы), консистенцию, степень обескровливания, внешний вид и цвет поверхности тушки, подкожной и внутренней жировой ткани, серозной оболочки грудобрюшной</w:t>
      </w:r>
      <w:r>
        <w:t xml:space="preserve"> </w:t>
      </w:r>
      <w:r w:rsidR="00ED7D60" w:rsidRPr="00ED7D60">
        <w:t>полости, состояние и вид кожи, упитанность и форма тушки, степень снятия оперения, состояние костной системы у тушек (наличие переломов, деформаций).</w:t>
      </w:r>
      <w:proofErr w:type="gramEnd"/>
    </w:p>
    <w:p w:rsidR="00ED7D60" w:rsidRPr="00ED7D60" w:rsidRDefault="005100DF" w:rsidP="00ED7D60">
      <w:pPr>
        <w:shd w:val="clear" w:color="auto" w:fill="FFFFFF"/>
        <w:ind w:left="150" w:right="150"/>
        <w:jc w:val="both"/>
      </w:pPr>
      <w:r>
        <w:t xml:space="preserve">      </w:t>
      </w:r>
      <w:r w:rsidR="00ED7D60" w:rsidRPr="00ED7D60">
        <w:t>Перед оценкой качества неупакованные мороженые тушки или их части размораживают при комнатной температуре до достижения в толще мышц глубиной не менее 5 мм температу</w:t>
      </w:r>
      <w:r w:rsidR="00ED7D60" w:rsidRPr="00ED7D60">
        <w:softHyphen/>
        <w:t>ры от 0 до 4 °С.</w:t>
      </w:r>
    </w:p>
    <w:p w:rsidR="00ED7D60" w:rsidRPr="00ED7D60" w:rsidRDefault="005100DF" w:rsidP="00ED7D60">
      <w:pPr>
        <w:shd w:val="clear" w:color="auto" w:fill="FFFFFF"/>
        <w:ind w:left="150" w:right="150"/>
        <w:jc w:val="both"/>
      </w:pPr>
      <w:r>
        <w:t xml:space="preserve">       </w:t>
      </w:r>
      <w:r w:rsidR="00ED7D60" w:rsidRPr="00ED7D60">
        <w:t>Размораживание тушек птицы или их частей в потребитель</w:t>
      </w:r>
      <w:r w:rsidR="00ED7D60" w:rsidRPr="00ED7D60">
        <w:softHyphen/>
        <w:t>ской таре проводят 2—3 ч в воде температурой (30+2) °С или в воде комнатной температуры до достижения температуры от 0 до 4</w:t>
      </w:r>
      <w:proofErr w:type="gramStart"/>
      <w:r w:rsidR="00ED7D60" w:rsidRPr="00ED7D60">
        <w:t xml:space="preserve"> °С</w:t>
      </w:r>
      <w:proofErr w:type="gramEnd"/>
      <w:r w:rsidR="00ED7D60" w:rsidRPr="00ED7D60">
        <w:t xml:space="preserve"> в толще мышц глубиной не менее 5 мм. Воду постоян</w:t>
      </w:r>
      <w:r w:rsidR="00ED7D60" w:rsidRPr="00ED7D60">
        <w:softHyphen/>
        <w:t>но перемешивают.</w:t>
      </w:r>
    </w:p>
    <w:p w:rsidR="00ED7D60" w:rsidRPr="00ED7D60" w:rsidRDefault="005100DF" w:rsidP="00ED7D60">
      <w:pPr>
        <w:shd w:val="clear" w:color="auto" w:fill="FFFFFF"/>
        <w:ind w:left="150" w:right="150"/>
        <w:jc w:val="both"/>
      </w:pPr>
      <w:r>
        <w:t xml:space="preserve">        </w:t>
      </w:r>
      <w:r w:rsidR="00ED7D60" w:rsidRPr="00ED7D60">
        <w:t>После размораживания пробы освобождают от потреби</w:t>
      </w:r>
      <w:r w:rsidR="00ED7D60" w:rsidRPr="00ED7D60">
        <w:softHyphen/>
        <w:t>тельской тары и подвергают анализу.</w:t>
      </w:r>
    </w:p>
    <w:p w:rsidR="00ED7D60" w:rsidRPr="00ED7D60" w:rsidRDefault="005100DF" w:rsidP="00ED7D60">
      <w:pPr>
        <w:shd w:val="clear" w:color="auto" w:fill="FFFFFF"/>
        <w:ind w:left="150" w:right="150"/>
        <w:jc w:val="both"/>
      </w:pPr>
      <w:r>
        <w:rPr>
          <w:i/>
          <w:iCs/>
        </w:rPr>
        <w:t xml:space="preserve">       </w:t>
      </w:r>
      <w:r w:rsidR="00ED7D60" w:rsidRPr="00ED7D60">
        <w:rPr>
          <w:i/>
          <w:iCs/>
        </w:rPr>
        <w:t>Запах</w:t>
      </w:r>
      <w:r w:rsidR="00ED7D60" w:rsidRPr="00ED7D60">
        <w:t xml:space="preserve"> поверхности тушки и грудобрюшной полости или ее частей определяют </w:t>
      </w:r>
      <w:proofErr w:type="spellStart"/>
      <w:r w:rsidR="00ED7D60" w:rsidRPr="00ED7D60">
        <w:t>органолептически</w:t>
      </w:r>
      <w:proofErr w:type="spellEnd"/>
      <w:r w:rsidR="00ED7D60" w:rsidRPr="00ED7D60">
        <w:t xml:space="preserve"> непосредственно при отборе проб. Для определения запаха глубинных слоев чистым ножом делают разрез мышц. Особое внимание обращают на за</w:t>
      </w:r>
      <w:r w:rsidR="00ED7D60" w:rsidRPr="00ED7D60">
        <w:softHyphen/>
        <w:t>пах слоев мышечной ткани, прилегающих к костям.</w:t>
      </w:r>
    </w:p>
    <w:p w:rsidR="00ED7D60" w:rsidRPr="00ED7D60" w:rsidRDefault="005100DF" w:rsidP="00ED7D60">
      <w:pPr>
        <w:shd w:val="clear" w:color="auto" w:fill="FFFFFF"/>
        <w:ind w:left="150" w:right="150"/>
        <w:jc w:val="both"/>
      </w:pPr>
      <w:r>
        <w:t xml:space="preserve">      </w:t>
      </w:r>
      <w:r w:rsidR="00ED7D60" w:rsidRPr="00ED7D60">
        <w:t>Форму тушки определяют следующим образом: кладут ее спинкой на ровную поверхность, при необходимости берут в руки и вращают, оценивая соответствие формы требованиям нормативного или технического документа на конкретный вид мяса птицы.</w:t>
      </w:r>
    </w:p>
    <w:p w:rsidR="00ED7D60" w:rsidRPr="00ED7D60" w:rsidRDefault="005100DF" w:rsidP="00ED7D60">
      <w:pPr>
        <w:shd w:val="clear" w:color="auto" w:fill="FFFFFF"/>
        <w:ind w:left="150" w:right="150"/>
        <w:jc w:val="both"/>
      </w:pPr>
      <w:r>
        <w:t xml:space="preserve">       </w:t>
      </w:r>
      <w:r w:rsidR="00ED7D60" w:rsidRPr="00ED7D60">
        <w:t>При определении </w:t>
      </w:r>
      <w:r w:rsidR="00ED7D60" w:rsidRPr="00ED7D60">
        <w:rPr>
          <w:i/>
          <w:iCs/>
        </w:rPr>
        <w:t>развития мышечной системы</w:t>
      </w:r>
      <w:r w:rsidR="00ED7D60" w:rsidRPr="00ED7D60">
        <w:t> особое вни</w:t>
      </w:r>
      <w:r w:rsidR="00ED7D60" w:rsidRPr="00ED7D60">
        <w:softHyphen/>
        <w:t xml:space="preserve">мание уделяют степени </w:t>
      </w:r>
      <w:r>
        <w:t xml:space="preserve">      </w:t>
      </w:r>
      <w:r w:rsidR="00ED7D60" w:rsidRPr="00ED7D60">
        <w:t>выпуклости грудной кости и ее покры</w:t>
      </w:r>
      <w:r w:rsidR="00ED7D60" w:rsidRPr="00ED7D60">
        <w:softHyphen/>
        <w:t>тия мышцами.</w:t>
      </w:r>
    </w:p>
    <w:p w:rsidR="005100DF" w:rsidRDefault="005100DF" w:rsidP="00ED7D60">
      <w:pPr>
        <w:shd w:val="clear" w:color="auto" w:fill="FFFFFF"/>
        <w:ind w:left="150" w:right="150"/>
        <w:jc w:val="both"/>
      </w:pPr>
    </w:p>
    <w:p w:rsidR="005100DF" w:rsidRDefault="005100DF" w:rsidP="00ED7D60">
      <w:pPr>
        <w:shd w:val="clear" w:color="auto" w:fill="FFFFFF"/>
        <w:ind w:left="150" w:right="150"/>
        <w:jc w:val="both"/>
      </w:pPr>
    </w:p>
    <w:p w:rsidR="005100DF" w:rsidRDefault="005100DF" w:rsidP="00ED7D60">
      <w:pPr>
        <w:shd w:val="clear" w:color="auto" w:fill="FFFFFF"/>
        <w:ind w:left="150" w:right="150"/>
        <w:jc w:val="both"/>
      </w:pPr>
    </w:p>
    <w:p w:rsidR="005100DF" w:rsidRDefault="005100DF" w:rsidP="00ED7D60">
      <w:pPr>
        <w:shd w:val="clear" w:color="auto" w:fill="FFFFFF"/>
        <w:ind w:left="150" w:right="150"/>
        <w:jc w:val="both"/>
      </w:pPr>
    </w:p>
    <w:p w:rsidR="005100DF" w:rsidRDefault="005100DF" w:rsidP="00ED7D60">
      <w:pPr>
        <w:shd w:val="clear" w:color="auto" w:fill="FFFFFF"/>
        <w:ind w:left="150" w:right="150"/>
        <w:jc w:val="both"/>
      </w:pPr>
    </w:p>
    <w:p w:rsidR="005100DF" w:rsidRDefault="005100DF" w:rsidP="00ED7D60">
      <w:pPr>
        <w:shd w:val="clear" w:color="auto" w:fill="FFFFFF"/>
        <w:ind w:left="150" w:right="150"/>
        <w:jc w:val="both"/>
      </w:pPr>
    </w:p>
    <w:p w:rsidR="005100DF" w:rsidRDefault="005100DF" w:rsidP="00ED7D60">
      <w:pPr>
        <w:shd w:val="clear" w:color="auto" w:fill="FFFFFF"/>
        <w:ind w:left="150" w:right="150"/>
        <w:jc w:val="both"/>
      </w:pPr>
    </w:p>
    <w:p w:rsidR="005100DF" w:rsidRDefault="005100DF" w:rsidP="00ED7D60">
      <w:pPr>
        <w:shd w:val="clear" w:color="auto" w:fill="FFFFFF"/>
        <w:ind w:left="150" w:right="150"/>
        <w:jc w:val="both"/>
      </w:pPr>
    </w:p>
    <w:p w:rsidR="005100DF" w:rsidRDefault="005100DF" w:rsidP="00ED7D60">
      <w:pPr>
        <w:shd w:val="clear" w:color="auto" w:fill="FFFFFF"/>
        <w:ind w:left="150" w:right="150"/>
        <w:jc w:val="both"/>
      </w:pPr>
    </w:p>
    <w:p w:rsidR="005100DF" w:rsidRDefault="005100DF" w:rsidP="00ED7D60">
      <w:pPr>
        <w:shd w:val="clear" w:color="auto" w:fill="FFFFFF"/>
        <w:ind w:left="150" w:right="150"/>
        <w:jc w:val="both"/>
      </w:pPr>
    </w:p>
    <w:p w:rsidR="005100DF" w:rsidRDefault="005100DF" w:rsidP="00ED7D60">
      <w:pPr>
        <w:shd w:val="clear" w:color="auto" w:fill="FFFFFF"/>
        <w:ind w:left="150" w:right="150"/>
        <w:jc w:val="both"/>
      </w:pPr>
    </w:p>
    <w:p w:rsidR="00ED7D60" w:rsidRPr="00ED7D60" w:rsidRDefault="00ED7D60" w:rsidP="00ED7D60">
      <w:pPr>
        <w:shd w:val="clear" w:color="auto" w:fill="FFFFFF"/>
        <w:ind w:left="150" w:right="150"/>
        <w:jc w:val="both"/>
      </w:pPr>
    </w:p>
    <w:tbl>
      <w:tblPr>
        <w:tblW w:w="9325" w:type="dxa"/>
        <w:tblCellSpacing w:w="15" w:type="dxa"/>
        <w:tblInd w:w="1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1668"/>
        <w:gridCol w:w="1803"/>
        <w:gridCol w:w="2110"/>
        <w:gridCol w:w="30"/>
        <w:gridCol w:w="3714"/>
      </w:tblGrid>
      <w:tr w:rsidR="005100DF" w:rsidRPr="00ED7D60" w:rsidTr="005100DF">
        <w:trPr>
          <w:tblCellSpacing w:w="15" w:type="dxa"/>
        </w:trPr>
        <w:tc>
          <w:tcPr>
            <w:tcW w:w="0" w:type="auto"/>
            <w:shd w:val="clear" w:color="auto" w:fill="FFFFFF"/>
            <w:vAlign w:val="center"/>
            <w:hideMark/>
          </w:tcPr>
          <w:p w:rsidR="005100DF" w:rsidRPr="00ED7D60" w:rsidRDefault="005100DF" w:rsidP="00ED7D60">
            <w:pPr>
              <w:ind w:left="150" w:right="150"/>
              <w:jc w:val="both"/>
              <w:rPr>
                <w:sz w:val="18"/>
                <w:szCs w:val="18"/>
              </w:rPr>
            </w:pPr>
            <w:r w:rsidRPr="00ED7D60">
              <w:rPr>
                <w:sz w:val="18"/>
                <w:szCs w:val="18"/>
              </w:rPr>
              <w:t>Показатель</w:t>
            </w:r>
          </w:p>
        </w:tc>
        <w:tc>
          <w:tcPr>
            <w:tcW w:w="7357" w:type="dxa"/>
            <w:gridSpan w:val="4"/>
            <w:shd w:val="clear" w:color="auto" w:fill="FFFFFF"/>
            <w:vAlign w:val="center"/>
            <w:hideMark/>
          </w:tcPr>
          <w:p w:rsidR="005100DF" w:rsidRPr="005100DF" w:rsidRDefault="005100DF" w:rsidP="005100DF">
            <w:pPr>
              <w:spacing w:after="200" w:line="276" w:lineRule="auto"/>
              <w:jc w:val="center"/>
              <w:rPr>
                <w:sz w:val="18"/>
                <w:szCs w:val="18"/>
              </w:rPr>
            </w:pPr>
            <w:r w:rsidRPr="00ED7D60">
              <w:rPr>
                <w:sz w:val="18"/>
                <w:szCs w:val="18"/>
              </w:rPr>
              <w:t>Характерный признак</w:t>
            </w:r>
          </w:p>
        </w:tc>
      </w:tr>
      <w:tr w:rsidR="005100DF" w:rsidRPr="00ED7D60" w:rsidTr="005100DF">
        <w:trPr>
          <w:tblCellSpacing w:w="15" w:type="dxa"/>
        </w:trPr>
        <w:tc>
          <w:tcPr>
            <w:tcW w:w="0" w:type="auto"/>
            <w:shd w:val="clear" w:color="auto" w:fill="FFFFFF"/>
            <w:vAlign w:val="center"/>
            <w:hideMark/>
          </w:tcPr>
          <w:p w:rsidR="00ED7D60" w:rsidRPr="00ED7D60" w:rsidRDefault="00ED7D60" w:rsidP="00ED7D60">
            <w:pPr>
              <w:ind w:left="150" w:right="150"/>
              <w:jc w:val="both"/>
              <w:rPr>
                <w:sz w:val="18"/>
                <w:szCs w:val="18"/>
              </w:rPr>
            </w:pPr>
          </w:p>
        </w:tc>
        <w:tc>
          <w:tcPr>
            <w:tcW w:w="2047" w:type="dxa"/>
            <w:shd w:val="clear" w:color="auto" w:fill="FFFFFF"/>
            <w:vAlign w:val="center"/>
            <w:hideMark/>
          </w:tcPr>
          <w:p w:rsidR="00ED7D60" w:rsidRPr="00ED7D60" w:rsidRDefault="005100DF" w:rsidP="00ED7D60">
            <w:pPr>
              <w:ind w:left="150" w:right="150"/>
              <w:jc w:val="both"/>
              <w:rPr>
                <w:sz w:val="18"/>
                <w:szCs w:val="18"/>
              </w:rPr>
            </w:pPr>
            <w:r w:rsidRPr="005100DF">
              <w:rPr>
                <w:sz w:val="18"/>
                <w:szCs w:val="18"/>
              </w:rPr>
              <w:t>свежих</w:t>
            </w:r>
          </w:p>
        </w:tc>
        <w:tc>
          <w:tcPr>
            <w:tcW w:w="3296" w:type="dxa"/>
            <w:shd w:val="clear" w:color="auto" w:fill="FFFFFF"/>
            <w:vAlign w:val="center"/>
            <w:hideMark/>
          </w:tcPr>
          <w:p w:rsidR="00ED7D60" w:rsidRPr="00ED7D60" w:rsidRDefault="005100DF" w:rsidP="00ED7D60">
            <w:pPr>
              <w:ind w:left="150" w:right="150"/>
              <w:jc w:val="both"/>
              <w:rPr>
                <w:sz w:val="18"/>
                <w:szCs w:val="18"/>
              </w:rPr>
            </w:pPr>
            <w:r w:rsidRPr="00ED7D60">
              <w:rPr>
                <w:sz w:val="18"/>
                <w:szCs w:val="18"/>
              </w:rPr>
              <w:t>сомнительной свежести</w:t>
            </w:r>
          </w:p>
        </w:tc>
        <w:tc>
          <w:tcPr>
            <w:tcW w:w="1954" w:type="dxa"/>
            <w:gridSpan w:val="2"/>
            <w:shd w:val="clear" w:color="auto" w:fill="auto"/>
          </w:tcPr>
          <w:p w:rsidR="005100DF" w:rsidRPr="005100DF" w:rsidRDefault="005100DF">
            <w:pPr>
              <w:spacing w:after="200" w:line="276" w:lineRule="auto"/>
              <w:rPr>
                <w:sz w:val="18"/>
                <w:szCs w:val="18"/>
              </w:rPr>
            </w:pPr>
            <w:r w:rsidRPr="00ED7D60">
              <w:rPr>
                <w:sz w:val="18"/>
                <w:szCs w:val="18"/>
              </w:rPr>
              <w:t>несвежих</w:t>
            </w:r>
          </w:p>
        </w:tc>
      </w:tr>
      <w:tr w:rsidR="00ED7D60" w:rsidRPr="00ED7D60" w:rsidTr="005100DF">
        <w:trPr>
          <w:tblCellSpacing w:w="15" w:type="dxa"/>
        </w:trPr>
        <w:tc>
          <w:tcPr>
            <w:tcW w:w="0" w:type="auto"/>
            <w:shd w:val="clear" w:color="auto" w:fill="FFFFFF"/>
            <w:vAlign w:val="center"/>
            <w:hideMark/>
          </w:tcPr>
          <w:p w:rsidR="00ED7D60" w:rsidRDefault="00ED7D60" w:rsidP="00ED7D60">
            <w:pPr>
              <w:ind w:left="150" w:right="150"/>
              <w:jc w:val="both"/>
              <w:rPr>
                <w:sz w:val="18"/>
                <w:szCs w:val="18"/>
              </w:rPr>
            </w:pPr>
            <w:r w:rsidRPr="00ED7D60">
              <w:rPr>
                <w:sz w:val="18"/>
                <w:szCs w:val="18"/>
              </w:rPr>
              <w:t>Внешний вид и цвет: поверхности тушки подкожной и внутренней жи</w:t>
            </w:r>
            <w:r w:rsidRPr="00ED7D60">
              <w:rPr>
                <w:sz w:val="18"/>
                <w:szCs w:val="18"/>
              </w:rPr>
              <w:softHyphen/>
              <w:t>ровой ткани серозной обо</w:t>
            </w:r>
            <w:r w:rsidRPr="00ED7D60">
              <w:rPr>
                <w:sz w:val="18"/>
                <w:szCs w:val="18"/>
              </w:rPr>
              <w:softHyphen/>
              <w:t>лочки грудо</w:t>
            </w:r>
            <w:r w:rsidRPr="00ED7D60">
              <w:rPr>
                <w:sz w:val="18"/>
                <w:szCs w:val="18"/>
              </w:rPr>
              <w:softHyphen/>
              <w:t>брюшной полос</w:t>
            </w:r>
            <w:r w:rsidRPr="00ED7D60">
              <w:rPr>
                <w:sz w:val="18"/>
                <w:szCs w:val="18"/>
              </w:rPr>
              <w:softHyphen/>
              <w:t>ти</w:t>
            </w:r>
          </w:p>
          <w:p w:rsidR="005100DF" w:rsidRDefault="005100DF" w:rsidP="00ED7D60">
            <w:pPr>
              <w:ind w:left="150" w:right="150"/>
              <w:jc w:val="both"/>
              <w:rPr>
                <w:sz w:val="18"/>
                <w:szCs w:val="18"/>
              </w:rPr>
            </w:pPr>
          </w:p>
          <w:p w:rsidR="005100DF" w:rsidRDefault="005100DF" w:rsidP="00ED7D60">
            <w:pPr>
              <w:ind w:left="150" w:right="150"/>
              <w:jc w:val="both"/>
              <w:rPr>
                <w:sz w:val="18"/>
                <w:szCs w:val="18"/>
              </w:rPr>
            </w:pPr>
          </w:p>
          <w:p w:rsidR="005100DF" w:rsidRPr="00ED7D60" w:rsidRDefault="005100DF" w:rsidP="00ED7D60">
            <w:pPr>
              <w:ind w:left="150" w:right="150"/>
              <w:jc w:val="both"/>
              <w:rPr>
                <w:sz w:val="18"/>
                <w:szCs w:val="18"/>
              </w:rPr>
            </w:pPr>
          </w:p>
        </w:tc>
        <w:tc>
          <w:tcPr>
            <w:tcW w:w="2047" w:type="dxa"/>
            <w:shd w:val="clear" w:color="auto" w:fill="FFFFFF"/>
            <w:vAlign w:val="center"/>
            <w:hideMark/>
          </w:tcPr>
          <w:p w:rsidR="00ED7D60" w:rsidRPr="00ED7D60" w:rsidRDefault="00ED7D60" w:rsidP="00ED7D60">
            <w:pPr>
              <w:ind w:left="150" w:right="150"/>
              <w:jc w:val="both"/>
              <w:rPr>
                <w:sz w:val="18"/>
                <w:szCs w:val="18"/>
              </w:rPr>
            </w:pPr>
            <w:r w:rsidRPr="00ED7D60">
              <w:rPr>
                <w:sz w:val="18"/>
                <w:szCs w:val="18"/>
              </w:rPr>
              <w:t>Беловато-желтая с розовым оттен</w:t>
            </w:r>
            <w:r w:rsidRPr="00ED7D60">
              <w:rPr>
                <w:sz w:val="18"/>
                <w:szCs w:val="18"/>
              </w:rPr>
              <w:softHyphen/>
              <w:t>ком, у нежирных тушек — желтова</w:t>
            </w:r>
            <w:r w:rsidRPr="00ED7D60">
              <w:rPr>
                <w:sz w:val="18"/>
                <w:szCs w:val="18"/>
              </w:rPr>
              <w:softHyphen/>
              <w:t>то-серая с красно</w:t>
            </w:r>
            <w:r w:rsidRPr="00ED7D60">
              <w:rPr>
                <w:sz w:val="18"/>
                <w:szCs w:val="18"/>
              </w:rPr>
              <w:softHyphen/>
              <w:t>ватым оттенком; у тощих — серая с синюшным оттен</w:t>
            </w:r>
            <w:r w:rsidRPr="00ED7D60">
              <w:rPr>
                <w:sz w:val="18"/>
                <w:szCs w:val="18"/>
              </w:rPr>
              <w:softHyphen/>
              <w:t>ком Бледно-желтая или желтая Влажная, блестя</w:t>
            </w:r>
            <w:r w:rsidRPr="00ED7D60">
              <w:rPr>
                <w:sz w:val="18"/>
                <w:szCs w:val="18"/>
              </w:rPr>
              <w:softHyphen/>
              <w:t>щая, без слизи и плесени</w:t>
            </w:r>
          </w:p>
        </w:tc>
        <w:tc>
          <w:tcPr>
            <w:tcW w:w="3296" w:type="dxa"/>
            <w:shd w:val="clear" w:color="auto" w:fill="FFFFFF"/>
            <w:vAlign w:val="center"/>
            <w:hideMark/>
          </w:tcPr>
          <w:p w:rsidR="00ED7D60" w:rsidRDefault="00ED7D60" w:rsidP="00ED7D60">
            <w:pPr>
              <w:ind w:left="150" w:right="150"/>
              <w:jc w:val="both"/>
              <w:rPr>
                <w:sz w:val="18"/>
                <w:szCs w:val="18"/>
              </w:rPr>
            </w:pPr>
            <w:r w:rsidRPr="00ED7D60">
              <w:rPr>
                <w:sz w:val="18"/>
                <w:szCs w:val="18"/>
              </w:rPr>
              <w:t xml:space="preserve">Липкая под крыльями, в </w:t>
            </w:r>
            <w:proofErr w:type="spellStart"/>
            <w:r w:rsidRPr="00ED7D60">
              <w:rPr>
                <w:sz w:val="18"/>
                <w:szCs w:val="18"/>
              </w:rPr>
              <w:t>пахах</w:t>
            </w:r>
            <w:proofErr w:type="spellEnd"/>
            <w:r w:rsidRPr="00ED7D60">
              <w:rPr>
                <w:sz w:val="18"/>
                <w:szCs w:val="18"/>
              </w:rPr>
              <w:t xml:space="preserve"> и в складках кожи; беловато-желтая с серым оттенком Бледно-желтая или желтая</w:t>
            </w:r>
            <w:proofErr w:type="gramStart"/>
            <w:r w:rsidRPr="00ED7D60">
              <w:rPr>
                <w:sz w:val="18"/>
                <w:szCs w:val="18"/>
              </w:rPr>
              <w:t xml:space="preserve"> Б</w:t>
            </w:r>
            <w:proofErr w:type="gramEnd"/>
            <w:r w:rsidRPr="00ED7D60">
              <w:rPr>
                <w:sz w:val="18"/>
                <w:szCs w:val="18"/>
              </w:rPr>
              <w:t>ез блеска, лип</w:t>
            </w:r>
            <w:r w:rsidRPr="00ED7D60">
              <w:rPr>
                <w:sz w:val="18"/>
                <w:szCs w:val="18"/>
              </w:rPr>
              <w:softHyphen/>
              <w:t>кая, возможно на</w:t>
            </w:r>
            <w:r w:rsidRPr="00ED7D60">
              <w:rPr>
                <w:sz w:val="18"/>
                <w:szCs w:val="18"/>
              </w:rPr>
              <w:softHyphen/>
              <w:t>личие небольшого количества слизи и плесени</w:t>
            </w:r>
          </w:p>
          <w:p w:rsidR="005100DF" w:rsidRDefault="005100DF" w:rsidP="00ED7D60">
            <w:pPr>
              <w:ind w:left="150" w:right="150"/>
              <w:jc w:val="both"/>
              <w:rPr>
                <w:sz w:val="18"/>
                <w:szCs w:val="18"/>
              </w:rPr>
            </w:pPr>
          </w:p>
          <w:p w:rsidR="005100DF" w:rsidRDefault="005100DF" w:rsidP="00ED7D60">
            <w:pPr>
              <w:ind w:left="150" w:right="150"/>
              <w:jc w:val="both"/>
              <w:rPr>
                <w:sz w:val="18"/>
                <w:szCs w:val="18"/>
              </w:rPr>
            </w:pPr>
          </w:p>
          <w:p w:rsidR="005100DF" w:rsidRPr="00ED7D60" w:rsidRDefault="005100DF" w:rsidP="00ED7D60">
            <w:pPr>
              <w:ind w:left="150" w:right="150"/>
              <w:jc w:val="both"/>
              <w:rPr>
                <w:sz w:val="18"/>
                <w:szCs w:val="18"/>
              </w:rPr>
            </w:pPr>
          </w:p>
        </w:tc>
        <w:tc>
          <w:tcPr>
            <w:tcW w:w="1954" w:type="dxa"/>
            <w:gridSpan w:val="2"/>
            <w:shd w:val="clear" w:color="auto" w:fill="FFFFFF"/>
            <w:vAlign w:val="center"/>
            <w:hideMark/>
          </w:tcPr>
          <w:p w:rsidR="00ED7D60" w:rsidRDefault="00ED7D60" w:rsidP="00ED7D60">
            <w:pPr>
              <w:ind w:left="150" w:right="150"/>
              <w:jc w:val="both"/>
              <w:rPr>
                <w:sz w:val="18"/>
                <w:szCs w:val="18"/>
              </w:rPr>
            </w:pPr>
            <w:r w:rsidRPr="00ED7D60">
              <w:rPr>
                <w:sz w:val="18"/>
                <w:szCs w:val="18"/>
              </w:rPr>
              <w:t xml:space="preserve">Покрыта слизью, особенно под крыльями, в </w:t>
            </w:r>
            <w:proofErr w:type="spellStart"/>
            <w:r w:rsidRPr="00ED7D60">
              <w:rPr>
                <w:sz w:val="18"/>
                <w:szCs w:val="18"/>
              </w:rPr>
              <w:t>пахах</w:t>
            </w:r>
            <w:proofErr w:type="spellEnd"/>
            <w:r w:rsidRPr="00ED7D60">
              <w:rPr>
                <w:sz w:val="18"/>
                <w:szCs w:val="18"/>
              </w:rPr>
              <w:t xml:space="preserve"> и складках кожи; беловато-желтого цвета с серым о</w:t>
            </w:r>
            <w:proofErr w:type="gramStart"/>
            <w:r w:rsidRPr="00ED7D60">
              <w:rPr>
                <w:sz w:val="18"/>
                <w:szCs w:val="18"/>
              </w:rPr>
              <w:t>т-</w:t>
            </w:r>
            <w:proofErr w:type="gramEnd"/>
            <w:r w:rsidRPr="00ED7D60">
              <w:rPr>
                <w:sz w:val="18"/>
                <w:szCs w:val="18"/>
              </w:rPr>
              <w:t xml:space="preserve"> </w:t>
            </w:r>
            <w:proofErr w:type="spellStart"/>
            <w:r w:rsidRPr="00ED7D60">
              <w:rPr>
                <w:sz w:val="18"/>
                <w:szCs w:val="18"/>
              </w:rPr>
              <w:t>тенком</w:t>
            </w:r>
            <w:proofErr w:type="spellEnd"/>
            <w:r w:rsidRPr="00ED7D60">
              <w:rPr>
                <w:sz w:val="18"/>
                <w:szCs w:val="18"/>
              </w:rPr>
              <w:t>, местами с темными или зеле</w:t>
            </w:r>
            <w:r w:rsidRPr="00ED7D60">
              <w:rPr>
                <w:sz w:val="18"/>
                <w:szCs w:val="18"/>
              </w:rPr>
              <w:softHyphen/>
              <w:t>новатыми пятнами Бледно-желтая, а внутренняя жел</w:t>
            </w:r>
            <w:r w:rsidRPr="00ED7D60">
              <w:rPr>
                <w:sz w:val="18"/>
                <w:szCs w:val="18"/>
              </w:rPr>
              <w:softHyphen/>
              <w:t>товато-белая с се</w:t>
            </w:r>
            <w:r w:rsidRPr="00ED7D60">
              <w:rPr>
                <w:sz w:val="18"/>
                <w:szCs w:val="18"/>
              </w:rPr>
              <w:softHyphen/>
              <w:t>рым оттенком Покрыта слизью, возможно наличие плесени</w:t>
            </w:r>
          </w:p>
          <w:p w:rsidR="005100DF" w:rsidRDefault="005100DF" w:rsidP="00ED7D60">
            <w:pPr>
              <w:ind w:left="150" w:right="150"/>
              <w:jc w:val="both"/>
              <w:rPr>
                <w:sz w:val="18"/>
                <w:szCs w:val="18"/>
              </w:rPr>
            </w:pPr>
          </w:p>
          <w:p w:rsidR="005100DF" w:rsidRDefault="005100DF" w:rsidP="00ED7D60">
            <w:pPr>
              <w:ind w:left="150" w:right="150"/>
              <w:jc w:val="both"/>
              <w:rPr>
                <w:sz w:val="18"/>
                <w:szCs w:val="18"/>
              </w:rPr>
            </w:pPr>
          </w:p>
          <w:p w:rsidR="005100DF" w:rsidRDefault="005100DF" w:rsidP="00ED7D60">
            <w:pPr>
              <w:ind w:left="150" w:right="150"/>
              <w:jc w:val="both"/>
              <w:rPr>
                <w:sz w:val="18"/>
                <w:szCs w:val="18"/>
              </w:rPr>
            </w:pPr>
          </w:p>
          <w:p w:rsidR="005100DF" w:rsidRDefault="005100DF" w:rsidP="00ED7D60">
            <w:pPr>
              <w:ind w:left="150" w:right="150"/>
              <w:jc w:val="both"/>
              <w:rPr>
                <w:sz w:val="18"/>
                <w:szCs w:val="18"/>
              </w:rPr>
            </w:pPr>
          </w:p>
          <w:p w:rsidR="005100DF" w:rsidRDefault="005100DF" w:rsidP="00ED7D60">
            <w:pPr>
              <w:ind w:left="150" w:right="150"/>
              <w:jc w:val="both"/>
              <w:rPr>
                <w:sz w:val="18"/>
                <w:szCs w:val="18"/>
              </w:rPr>
            </w:pPr>
          </w:p>
          <w:p w:rsidR="005100DF" w:rsidRDefault="005100DF" w:rsidP="00ED7D60">
            <w:pPr>
              <w:ind w:left="150" w:right="150"/>
              <w:jc w:val="both"/>
              <w:rPr>
                <w:sz w:val="18"/>
                <w:szCs w:val="18"/>
              </w:rPr>
            </w:pPr>
          </w:p>
          <w:p w:rsidR="005100DF" w:rsidRPr="00ED7D60" w:rsidRDefault="005100DF" w:rsidP="00ED7D60">
            <w:pPr>
              <w:ind w:left="150" w:right="150"/>
              <w:jc w:val="both"/>
              <w:rPr>
                <w:sz w:val="18"/>
                <w:szCs w:val="18"/>
              </w:rPr>
            </w:pPr>
          </w:p>
        </w:tc>
      </w:tr>
      <w:tr w:rsidR="00ED7D60" w:rsidRPr="00ED7D60" w:rsidTr="005100DF">
        <w:trPr>
          <w:tblCellSpacing w:w="15" w:type="dxa"/>
        </w:trPr>
        <w:tc>
          <w:tcPr>
            <w:tcW w:w="0" w:type="auto"/>
            <w:shd w:val="clear" w:color="auto" w:fill="FFFFFF"/>
            <w:vAlign w:val="center"/>
            <w:hideMark/>
          </w:tcPr>
          <w:p w:rsidR="00ED7D60" w:rsidRDefault="00ED7D60" w:rsidP="00ED7D60">
            <w:pPr>
              <w:ind w:left="150" w:right="150"/>
              <w:jc w:val="both"/>
              <w:rPr>
                <w:sz w:val="18"/>
                <w:szCs w:val="18"/>
              </w:rPr>
            </w:pPr>
            <w:r w:rsidRPr="00ED7D60">
              <w:rPr>
                <w:sz w:val="18"/>
                <w:szCs w:val="18"/>
              </w:rPr>
              <w:t>Мышцы на разрезе</w:t>
            </w:r>
          </w:p>
          <w:p w:rsidR="005100DF" w:rsidRDefault="005100DF" w:rsidP="00ED7D60">
            <w:pPr>
              <w:ind w:left="150" w:right="150"/>
              <w:jc w:val="both"/>
              <w:rPr>
                <w:sz w:val="18"/>
                <w:szCs w:val="18"/>
              </w:rPr>
            </w:pPr>
          </w:p>
          <w:p w:rsidR="005100DF" w:rsidRDefault="005100DF" w:rsidP="00ED7D60">
            <w:pPr>
              <w:ind w:left="150" w:right="150"/>
              <w:jc w:val="both"/>
              <w:rPr>
                <w:sz w:val="18"/>
                <w:szCs w:val="18"/>
              </w:rPr>
            </w:pPr>
          </w:p>
          <w:p w:rsidR="005100DF" w:rsidRDefault="005100DF" w:rsidP="00ED7D60">
            <w:pPr>
              <w:ind w:left="150" w:right="150"/>
              <w:jc w:val="both"/>
              <w:rPr>
                <w:sz w:val="18"/>
                <w:szCs w:val="18"/>
              </w:rPr>
            </w:pPr>
          </w:p>
          <w:p w:rsidR="005100DF" w:rsidRDefault="005100DF" w:rsidP="00ED7D60">
            <w:pPr>
              <w:ind w:left="150" w:right="150"/>
              <w:jc w:val="both"/>
              <w:rPr>
                <w:sz w:val="18"/>
                <w:szCs w:val="18"/>
              </w:rPr>
            </w:pPr>
          </w:p>
          <w:p w:rsidR="005100DF" w:rsidRDefault="005100DF" w:rsidP="00ED7D60">
            <w:pPr>
              <w:ind w:left="150" w:right="150"/>
              <w:jc w:val="both"/>
              <w:rPr>
                <w:sz w:val="18"/>
                <w:szCs w:val="18"/>
              </w:rPr>
            </w:pPr>
          </w:p>
          <w:p w:rsidR="005100DF" w:rsidRDefault="005100DF" w:rsidP="00ED7D60">
            <w:pPr>
              <w:ind w:left="150" w:right="150"/>
              <w:jc w:val="both"/>
              <w:rPr>
                <w:sz w:val="18"/>
                <w:szCs w:val="18"/>
              </w:rPr>
            </w:pPr>
          </w:p>
          <w:p w:rsidR="005100DF" w:rsidRPr="00ED7D60" w:rsidRDefault="005100DF" w:rsidP="00ED7D60">
            <w:pPr>
              <w:ind w:left="150" w:right="150"/>
              <w:jc w:val="both"/>
              <w:rPr>
                <w:sz w:val="18"/>
                <w:szCs w:val="18"/>
              </w:rPr>
            </w:pPr>
          </w:p>
        </w:tc>
        <w:tc>
          <w:tcPr>
            <w:tcW w:w="2047" w:type="dxa"/>
            <w:shd w:val="clear" w:color="auto" w:fill="FFFFFF"/>
            <w:vAlign w:val="center"/>
            <w:hideMark/>
          </w:tcPr>
          <w:p w:rsidR="00ED7D60" w:rsidRPr="00ED7D60" w:rsidRDefault="00ED7D60" w:rsidP="00ED7D60">
            <w:pPr>
              <w:ind w:left="150" w:right="150"/>
              <w:jc w:val="both"/>
              <w:rPr>
                <w:sz w:val="18"/>
                <w:szCs w:val="18"/>
              </w:rPr>
            </w:pPr>
            <w:r w:rsidRPr="00ED7D60">
              <w:rPr>
                <w:sz w:val="18"/>
                <w:szCs w:val="18"/>
              </w:rPr>
              <w:t>Слегка влажные, не оставляют влажного пятна на фильтровальной бумаге; бледно-ро</w:t>
            </w:r>
            <w:r w:rsidRPr="00ED7D60">
              <w:rPr>
                <w:sz w:val="18"/>
                <w:szCs w:val="18"/>
              </w:rPr>
              <w:softHyphen/>
              <w:t>зовые — у кур и индеек, красные — у уток и гусей</w:t>
            </w:r>
          </w:p>
        </w:tc>
        <w:tc>
          <w:tcPr>
            <w:tcW w:w="3296" w:type="dxa"/>
            <w:shd w:val="clear" w:color="auto" w:fill="FFFFFF"/>
            <w:vAlign w:val="center"/>
            <w:hideMark/>
          </w:tcPr>
          <w:p w:rsidR="00ED7D60" w:rsidRDefault="00ED7D60" w:rsidP="00ED7D60">
            <w:pPr>
              <w:ind w:left="150" w:right="150"/>
              <w:jc w:val="both"/>
              <w:rPr>
                <w:sz w:val="18"/>
                <w:szCs w:val="18"/>
              </w:rPr>
            </w:pPr>
            <w:r w:rsidRPr="00ED7D60">
              <w:rPr>
                <w:sz w:val="18"/>
                <w:szCs w:val="18"/>
              </w:rPr>
              <w:t>Влажные, остав</w:t>
            </w:r>
            <w:r w:rsidRPr="00ED7D60">
              <w:rPr>
                <w:sz w:val="18"/>
                <w:szCs w:val="18"/>
              </w:rPr>
              <w:softHyphen/>
              <w:t>ляют влажное пят</w:t>
            </w:r>
            <w:r w:rsidRPr="00ED7D60">
              <w:rPr>
                <w:sz w:val="18"/>
                <w:szCs w:val="18"/>
              </w:rPr>
              <w:softHyphen/>
              <w:t>но на фильтро</w:t>
            </w:r>
            <w:r w:rsidRPr="00ED7D60">
              <w:rPr>
                <w:sz w:val="18"/>
                <w:szCs w:val="18"/>
              </w:rPr>
              <w:softHyphen/>
              <w:t>вальной бумаге, слегка липкие, бо</w:t>
            </w:r>
            <w:r w:rsidRPr="00ED7D60">
              <w:rPr>
                <w:sz w:val="18"/>
                <w:szCs w:val="18"/>
              </w:rPr>
              <w:softHyphen/>
              <w:t>лее темные, чем у свежих тушек</w:t>
            </w:r>
          </w:p>
          <w:p w:rsidR="005100DF" w:rsidRDefault="005100DF" w:rsidP="00ED7D60">
            <w:pPr>
              <w:ind w:left="150" w:right="150"/>
              <w:jc w:val="both"/>
              <w:rPr>
                <w:sz w:val="18"/>
                <w:szCs w:val="18"/>
              </w:rPr>
            </w:pPr>
          </w:p>
          <w:p w:rsidR="005100DF" w:rsidRDefault="005100DF" w:rsidP="00ED7D60">
            <w:pPr>
              <w:ind w:left="150" w:right="150"/>
              <w:jc w:val="both"/>
              <w:rPr>
                <w:sz w:val="18"/>
                <w:szCs w:val="18"/>
              </w:rPr>
            </w:pPr>
          </w:p>
          <w:p w:rsidR="005100DF" w:rsidRPr="00ED7D60" w:rsidRDefault="005100DF" w:rsidP="00ED7D60">
            <w:pPr>
              <w:ind w:left="150" w:right="150"/>
              <w:jc w:val="both"/>
              <w:rPr>
                <w:sz w:val="18"/>
                <w:szCs w:val="18"/>
              </w:rPr>
            </w:pPr>
          </w:p>
        </w:tc>
        <w:tc>
          <w:tcPr>
            <w:tcW w:w="1954" w:type="dxa"/>
            <w:gridSpan w:val="2"/>
            <w:shd w:val="clear" w:color="auto" w:fill="FFFFFF"/>
            <w:vAlign w:val="center"/>
            <w:hideMark/>
          </w:tcPr>
          <w:p w:rsidR="00ED7D60" w:rsidRDefault="00ED7D60" w:rsidP="00ED7D60">
            <w:pPr>
              <w:ind w:left="150" w:right="150"/>
              <w:jc w:val="both"/>
              <w:rPr>
                <w:sz w:val="18"/>
                <w:szCs w:val="18"/>
              </w:rPr>
            </w:pPr>
            <w:r w:rsidRPr="00ED7D60">
              <w:rPr>
                <w:sz w:val="18"/>
                <w:szCs w:val="18"/>
              </w:rPr>
              <w:t>Влажные, остав</w:t>
            </w:r>
            <w:r w:rsidRPr="00ED7D60">
              <w:rPr>
                <w:sz w:val="18"/>
                <w:szCs w:val="18"/>
              </w:rPr>
              <w:softHyphen/>
              <w:t>ляют влажное пят</w:t>
            </w:r>
            <w:r w:rsidRPr="00ED7D60">
              <w:rPr>
                <w:sz w:val="18"/>
                <w:szCs w:val="18"/>
              </w:rPr>
              <w:softHyphen/>
              <w:t>но на фильтро</w:t>
            </w:r>
            <w:r w:rsidRPr="00ED7D60">
              <w:rPr>
                <w:sz w:val="18"/>
                <w:szCs w:val="18"/>
              </w:rPr>
              <w:softHyphen/>
              <w:t>вальной бумаге, липкие, более темные, чем у све</w:t>
            </w:r>
            <w:r w:rsidRPr="00ED7D60">
              <w:rPr>
                <w:sz w:val="18"/>
                <w:szCs w:val="18"/>
              </w:rPr>
              <w:softHyphen/>
              <w:t>жих тушек</w:t>
            </w:r>
          </w:p>
          <w:p w:rsidR="005100DF" w:rsidRDefault="005100DF" w:rsidP="00ED7D60">
            <w:pPr>
              <w:ind w:left="150" w:right="150"/>
              <w:jc w:val="both"/>
              <w:rPr>
                <w:sz w:val="18"/>
                <w:szCs w:val="18"/>
              </w:rPr>
            </w:pPr>
          </w:p>
          <w:p w:rsidR="005100DF" w:rsidRDefault="005100DF" w:rsidP="00ED7D60">
            <w:pPr>
              <w:ind w:left="150" w:right="150"/>
              <w:jc w:val="both"/>
              <w:rPr>
                <w:sz w:val="18"/>
                <w:szCs w:val="18"/>
              </w:rPr>
            </w:pPr>
          </w:p>
          <w:p w:rsidR="005100DF" w:rsidRDefault="005100DF" w:rsidP="00ED7D60">
            <w:pPr>
              <w:ind w:left="150" w:right="150"/>
              <w:jc w:val="both"/>
              <w:rPr>
                <w:sz w:val="18"/>
                <w:szCs w:val="18"/>
              </w:rPr>
            </w:pPr>
          </w:p>
          <w:p w:rsidR="005100DF" w:rsidRDefault="005100DF" w:rsidP="00ED7D60">
            <w:pPr>
              <w:ind w:left="150" w:right="150"/>
              <w:jc w:val="both"/>
              <w:rPr>
                <w:sz w:val="18"/>
                <w:szCs w:val="18"/>
              </w:rPr>
            </w:pPr>
          </w:p>
          <w:p w:rsidR="005100DF" w:rsidRDefault="005100DF" w:rsidP="00ED7D60">
            <w:pPr>
              <w:ind w:left="150" w:right="150"/>
              <w:jc w:val="both"/>
              <w:rPr>
                <w:sz w:val="18"/>
                <w:szCs w:val="18"/>
              </w:rPr>
            </w:pPr>
          </w:p>
          <w:p w:rsidR="005100DF" w:rsidRPr="00ED7D60" w:rsidRDefault="005100DF" w:rsidP="00ED7D60">
            <w:pPr>
              <w:ind w:left="150" w:right="150"/>
              <w:jc w:val="both"/>
              <w:rPr>
                <w:sz w:val="18"/>
                <w:szCs w:val="18"/>
              </w:rPr>
            </w:pPr>
          </w:p>
        </w:tc>
      </w:tr>
      <w:tr w:rsidR="00ED7D60" w:rsidRPr="00ED7D60" w:rsidTr="005100DF">
        <w:tblPrEx>
          <w:tblBorders>
            <w:top w:val="outset" w:sz="6" w:space="0" w:color="auto"/>
            <w:left w:val="outset" w:sz="6" w:space="0" w:color="auto"/>
            <w:bottom w:val="outset" w:sz="6" w:space="0" w:color="auto"/>
            <w:right w:val="outset" w:sz="6" w:space="0" w:color="auto"/>
            <w:insideH w:val="none" w:sz="0" w:space="0" w:color="auto"/>
            <w:insideV w:val="none" w:sz="0" w:space="0" w:color="auto"/>
          </w:tblBorders>
        </w:tblPrEx>
        <w:trPr>
          <w:tblCellSpacing w:w="15" w:type="dxa"/>
        </w:trPr>
        <w:tc>
          <w:tcPr>
            <w:tcW w:w="187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D7D60" w:rsidRDefault="00ED7D60" w:rsidP="00ED7D60">
            <w:pPr>
              <w:ind w:left="150" w:right="150"/>
              <w:jc w:val="both"/>
              <w:rPr>
                <w:sz w:val="18"/>
                <w:szCs w:val="18"/>
              </w:rPr>
            </w:pPr>
            <w:r w:rsidRPr="00ED7D60">
              <w:rPr>
                <w:sz w:val="18"/>
                <w:szCs w:val="18"/>
              </w:rPr>
              <w:t> Консистенция</w:t>
            </w:r>
          </w:p>
          <w:p w:rsidR="005100DF" w:rsidRDefault="005100DF" w:rsidP="00ED7D60">
            <w:pPr>
              <w:ind w:left="150" w:right="150"/>
              <w:jc w:val="both"/>
              <w:rPr>
                <w:sz w:val="18"/>
                <w:szCs w:val="18"/>
              </w:rPr>
            </w:pPr>
          </w:p>
          <w:p w:rsidR="005100DF" w:rsidRDefault="005100DF" w:rsidP="00ED7D60">
            <w:pPr>
              <w:ind w:left="150" w:right="150"/>
              <w:jc w:val="both"/>
              <w:rPr>
                <w:sz w:val="18"/>
                <w:szCs w:val="18"/>
              </w:rPr>
            </w:pPr>
          </w:p>
          <w:p w:rsidR="005100DF" w:rsidRDefault="005100DF" w:rsidP="00ED7D60">
            <w:pPr>
              <w:ind w:left="150" w:right="150"/>
              <w:jc w:val="both"/>
              <w:rPr>
                <w:sz w:val="18"/>
                <w:szCs w:val="18"/>
              </w:rPr>
            </w:pPr>
          </w:p>
          <w:p w:rsidR="005100DF" w:rsidRDefault="005100DF" w:rsidP="00ED7D60">
            <w:pPr>
              <w:ind w:left="150" w:right="150"/>
              <w:jc w:val="both"/>
              <w:rPr>
                <w:sz w:val="18"/>
                <w:szCs w:val="18"/>
              </w:rPr>
            </w:pPr>
          </w:p>
          <w:p w:rsidR="005100DF" w:rsidRDefault="005100DF" w:rsidP="00ED7D60">
            <w:pPr>
              <w:ind w:left="150" w:right="150"/>
              <w:jc w:val="both"/>
              <w:rPr>
                <w:sz w:val="18"/>
                <w:szCs w:val="18"/>
              </w:rPr>
            </w:pPr>
          </w:p>
          <w:p w:rsidR="005100DF" w:rsidRPr="00ED7D60" w:rsidRDefault="005100DF" w:rsidP="00ED7D60">
            <w:pPr>
              <w:ind w:left="150" w:right="150"/>
              <w:jc w:val="both"/>
              <w:rPr>
                <w:sz w:val="18"/>
                <w:szCs w:val="18"/>
              </w:rPr>
            </w:pPr>
          </w:p>
        </w:tc>
        <w:tc>
          <w:tcPr>
            <w:tcW w:w="204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D7D60" w:rsidRPr="00ED7D60" w:rsidRDefault="00ED7D60" w:rsidP="00ED7D60">
            <w:pPr>
              <w:ind w:left="150" w:right="150"/>
              <w:jc w:val="both"/>
              <w:rPr>
                <w:sz w:val="18"/>
                <w:szCs w:val="18"/>
              </w:rPr>
            </w:pPr>
            <w:r w:rsidRPr="00ED7D60">
              <w:rPr>
                <w:sz w:val="18"/>
                <w:szCs w:val="18"/>
              </w:rPr>
              <w:t>Мышцы плотные, упругие, при на</w:t>
            </w:r>
            <w:r w:rsidRPr="00ED7D60">
              <w:rPr>
                <w:sz w:val="18"/>
                <w:szCs w:val="18"/>
              </w:rPr>
              <w:softHyphen/>
              <w:t>давливании паль</w:t>
            </w:r>
            <w:r w:rsidRPr="00ED7D60">
              <w:rPr>
                <w:sz w:val="18"/>
                <w:szCs w:val="18"/>
              </w:rPr>
              <w:softHyphen/>
              <w:t>цем образующаяся ямка быстро вы</w:t>
            </w:r>
            <w:r w:rsidRPr="00ED7D60">
              <w:rPr>
                <w:sz w:val="18"/>
                <w:szCs w:val="18"/>
              </w:rPr>
              <w:softHyphen/>
              <w:t>равнивается</w:t>
            </w:r>
          </w:p>
        </w:tc>
        <w:tc>
          <w:tcPr>
            <w:tcW w:w="3326"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ED7D60" w:rsidRPr="00ED7D60" w:rsidRDefault="00ED7D60" w:rsidP="00ED7D60">
            <w:pPr>
              <w:ind w:left="150" w:right="150"/>
              <w:jc w:val="both"/>
              <w:rPr>
                <w:sz w:val="18"/>
                <w:szCs w:val="18"/>
              </w:rPr>
            </w:pPr>
            <w:r w:rsidRPr="00ED7D60">
              <w:rPr>
                <w:sz w:val="18"/>
                <w:szCs w:val="18"/>
              </w:rPr>
              <w:t>Мышцы менее плотные и менее упругие, при на</w:t>
            </w:r>
            <w:r w:rsidRPr="00ED7D60">
              <w:rPr>
                <w:sz w:val="18"/>
                <w:szCs w:val="18"/>
              </w:rPr>
              <w:softHyphen/>
              <w:t>давливании паль</w:t>
            </w:r>
            <w:r w:rsidRPr="00ED7D60">
              <w:rPr>
                <w:sz w:val="18"/>
                <w:szCs w:val="18"/>
              </w:rPr>
              <w:softHyphen/>
              <w:t>цем образующаяся ямка выравнива</w:t>
            </w:r>
            <w:r w:rsidRPr="00ED7D60">
              <w:rPr>
                <w:sz w:val="18"/>
                <w:szCs w:val="18"/>
              </w:rPr>
              <w:softHyphen/>
              <w:t>ется медленно (1 мин)</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ED7D60" w:rsidRDefault="00ED7D60" w:rsidP="00ED7D60">
            <w:pPr>
              <w:ind w:left="150" w:right="150"/>
              <w:jc w:val="both"/>
              <w:rPr>
                <w:sz w:val="18"/>
                <w:szCs w:val="18"/>
              </w:rPr>
            </w:pPr>
            <w:r w:rsidRPr="00ED7D60">
              <w:rPr>
                <w:sz w:val="18"/>
                <w:szCs w:val="18"/>
              </w:rPr>
              <w:t>Мышцы дряблые, при надавливании пальцем образую</w:t>
            </w:r>
            <w:r w:rsidRPr="00ED7D60">
              <w:rPr>
                <w:sz w:val="18"/>
                <w:szCs w:val="18"/>
              </w:rPr>
              <w:softHyphen/>
              <w:t>щаяся ямка не вы</w:t>
            </w:r>
            <w:r w:rsidRPr="00ED7D60">
              <w:rPr>
                <w:sz w:val="18"/>
                <w:szCs w:val="18"/>
              </w:rPr>
              <w:softHyphen/>
              <w:t>равнивается</w:t>
            </w:r>
          </w:p>
          <w:p w:rsidR="005100DF" w:rsidRDefault="005100DF" w:rsidP="00ED7D60">
            <w:pPr>
              <w:ind w:left="150" w:right="150"/>
              <w:jc w:val="both"/>
              <w:rPr>
                <w:sz w:val="18"/>
                <w:szCs w:val="18"/>
              </w:rPr>
            </w:pPr>
          </w:p>
          <w:p w:rsidR="005100DF" w:rsidRDefault="005100DF" w:rsidP="00ED7D60">
            <w:pPr>
              <w:ind w:left="150" w:right="150"/>
              <w:jc w:val="both"/>
              <w:rPr>
                <w:sz w:val="18"/>
                <w:szCs w:val="18"/>
              </w:rPr>
            </w:pPr>
          </w:p>
          <w:p w:rsidR="005100DF" w:rsidRDefault="005100DF" w:rsidP="00ED7D60">
            <w:pPr>
              <w:ind w:left="150" w:right="150"/>
              <w:jc w:val="both"/>
              <w:rPr>
                <w:sz w:val="18"/>
                <w:szCs w:val="18"/>
              </w:rPr>
            </w:pPr>
          </w:p>
          <w:p w:rsidR="005100DF" w:rsidRPr="00ED7D60" w:rsidRDefault="005100DF" w:rsidP="00ED7D60">
            <w:pPr>
              <w:ind w:left="150" w:right="150"/>
              <w:jc w:val="both"/>
              <w:rPr>
                <w:sz w:val="18"/>
                <w:szCs w:val="18"/>
              </w:rPr>
            </w:pPr>
          </w:p>
        </w:tc>
      </w:tr>
      <w:tr w:rsidR="00ED7D60" w:rsidRPr="00ED7D60" w:rsidTr="005100DF">
        <w:tblPrEx>
          <w:tblBorders>
            <w:top w:val="outset" w:sz="6" w:space="0" w:color="auto"/>
            <w:left w:val="outset" w:sz="6" w:space="0" w:color="auto"/>
            <w:bottom w:val="outset" w:sz="6" w:space="0" w:color="auto"/>
            <w:right w:val="outset" w:sz="6" w:space="0" w:color="auto"/>
            <w:insideH w:val="none" w:sz="0" w:space="0" w:color="auto"/>
            <w:insideV w:val="none" w:sz="0" w:space="0" w:color="auto"/>
          </w:tblBorders>
        </w:tblPrEx>
        <w:trPr>
          <w:tblCellSpacing w:w="15" w:type="dxa"/>
        </w:trPr>
        <w:tc>
          <w:tcPr>
            <w:tcW w:w="187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D7D60" w:rsidRPr="00ED7D60" w:rsidRDefault="00ED7D60" w:rsidP="00ED7D60">
            <w:pPr>
              <w:ind w:left="150" w:right="150"/>
              <w:jc w:val="both"/>
              <w:rPr>
                <w:sz w:val="18"/>
                <w:szCs w:val="18"/>
              </w:rPr>
            </w:pPr>
            <w:r w:rsidRPr="00ED7D60">
              <w:rPr>
                <w:sz w:val="18"/>
                <w:szCs w:val="18"/>
              </w:rPr>
              <w:t>Запах</w:t>
            </w:r>
          </w:p>
        </w:tc>
        <w:tc>
          <w:tcPr>
            <w:tcW w:w="204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D7D60" w:rsidRPr="00ED7D60" w:rsidRDefault="00ED7D60" w:rsidP="00ED7D60">
            <w:pPr>
              <w:ind w:left="150" w:right="150"/>
              <w:jc w:val="both"/>
              <w:rPr>
                <w:sz w:val="18"/>
                <w:szCs w:val="18"/>
              </w:rPr>
            </w:pPr>
            <w:proofErr w:type="gramStart"/>
            <w:r w:rsidRPr="00ED7D60">
              <w:rPr>
                <w:sz w:val="18"/>
                <w:szCs w:val="18"/>
              </w:rPr>
              <w:t>Специфический</w:t>
            </w:r>
            <w:proofErr w:type="gramEnd"/>
            <w:r w:rsidRPr="00ED7D60">
              <w:rPr>
                <w:sz w:val="18"/>
                <w:szCs w:val="18"/>
              </w:rPr>
              <w:t>, свойственный свежему мясу пти</w:t>
            </w:r>
            <w:r w:rsidRPr="00ED7D60">
              <w:rPr>
                <w:sz w:val="18"/>
                <w:szCs w:val="18"/>
              </w:rPr>
              <w:softHyphen/>
              <w:t>цы</w:t>
            </w:r>
          </w:p>
        </w:tc>
        <w:tc>
          <w:tcPr>
            <w:tcW w:w="3326"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ED7D60" w:rsidRPr="00ED7D60" w:rsidRDefault="00ED7D60" w:rsidP="00ED7D60">
            <w:pPr>
              <w:ind w:left="150" w:right="150"/>
              <w:jc w:val="both"/>
              <w:rPr>
                <w:sz w:val="18"/>
                <w:szCs w:val="18"/>
              </w:rPr>
            </w:pPr>
            <w:proofErr w:type="gramStart"/>
            <w:r w:rsidRPr="00ED7D60">
              <w:rPr>
                <w:sz w:val="18"/>
                <w:szCs w:val="18"/>
              </w:rPr>
              <w:t>Затхлый</w:t>
            </w:r>
            <w:proofErr w:type="gramEnd"/>
            <w:r w:rsidRPr="00ED7D60">
              <w:rPr>
                <w:sz w:val="18"/>
                <w:szCs w:val="18"/>
              </w:rPr>
              <w:t xml:space="preserve"> в грудо</w:t>
            </w:r>
            <w:r w:rsidRPr="00ED7D60">
              <w:rPr>
                <w:sz w:val="18"/>
                <w:szCs w:val="18"/>
              </w:rPr>
              <w:softHyphen/>
              <w:t>брюшной полости</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ED7D60" w:rsidRPr="00ED7D60" w:rsidRDefault="00ED7D60" w:rsidP="00ED7D60">
            <w:pPr>
              <w:ind w:left="150" w:right="150"/>
              <w:jc w:val="both"/>
              <w:rPr>
                <w:sz w:val="18"/>
                <w:szCs w:val="18"/>
              </w:rPr>
            </w:pPr>
            <w:proofErr w:type="gramStart"/>
            <w:r w:rsidRPr="00ED7D60">
              <w:rPr>
                <w:sz w:val="18"/>
                <w:szCs w:val="18"/>
              </w:rPr>
              <w:t>Гнилостный</w:t>
            </w:r>
            <w:proofErr w:type="gramEnd"/>
            <w:r w:rsidRPr="00ED7D60">
              <w:rPr>
                <w:sz w:val="18"/>
                <w:szCs w:val="18"/>
              </w:rPr>
              <w:t xml:space="preserve"> с по</w:t>
            </w:r>
            <w:r w:rsidRPr="00ED7D60">
              <w:rPr>
                <w:sz w:val="18"/>
                <w:szCs w:val="18"/>
              </w:rPr>
              <w:softHyphen/>
              <w:t>верхности тушки и внутри мышц, наиболее выражен в грудобрюшной полости</w:t>
            </w:r>
          </w:p>
        </w:tc>
      </w:tr>
      <w:tr w:rsidR="00ED7D60" w:rsidRPr="00ED7D60" w:rsidTr="005100DF">
        <w:tblPrEx>
          <w:tblBorders>
            <w:top w:val="outset" w:sz="6" w:space="0" w:color="auto"/>
            <w:left w:val="outset" w:sz="6" w:space="0" w:color="auto"/>
            <w:bottom w:val="outset" w:sz="6" w:space="0" w:color="auto"/>
            <w:right w:val="outset" w:sz="6" w:space="0" w:color="auto"/>
            <w:insideH w:val="none" w:sz="0" w:space="0" w:color="auto"/>
            <w:insideV w:val="none" w:sz="0" w:space="0" w:color="auto"/>
          </w:tblBorders>
        </w:tblPrEx>
        <w:trPr>
          <w:tblCellSpacing w:w="15" w:type="dxa"/>
        </w:trPr>
        <w:tc>
          <w:tcPr>
            <w:tcW w:w="187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D7D60" w:rsidRPr="00ED7D60" w:rsidRDefault="00ED7D60" w:rsidP="00ED7D60">
            <w:pPr>
              <w:ind w:left="150" w:right="150"/>
              <w:jc w:val="both"/>
              <w:rPr>
                <w:sz w:val="18"/>
                <w:szCs w:val="18"/>
              </w:rPr>
            </w:pPr>
            <w:r w:rsidRPr="00ED7D60">
              <w:rPr>
                <w:sz w:val="18"/>
                <w:szCs w:val="18"/>
              </w:rPr>
              <w:t>Прозрачность и аромат бульона</w:t>
            </w:r>
          </w:p>
        </w:tc>
        <w:tc>
          <w:tcPr>
            <w:tcW w:w="204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D7D60" w:rsidRPr="00ED7D60" w:rsidRDefault="00ED7D60" w:rsidP="00ED7D60">
            <w:pPr>
              <w:ind w:left="150" w:right="150"/>
              <w:jc w:val="both"/>
              <w:rPr>
                <w:sz w:val="18"/>
                <w:szCs w:val="18"/>
              </w:rPr>
            </w:pPr>
            <w:r w:rsidRPr="00ED7D60">
              <w:rPr>
                <w:sz w:val="18"/>
                <w:szCs w:val="18"/>
              </w:rPr>
              <w:t>Прозрачный, аро</w:t>
            </w:r>
            <w:r w:rsidRPr="00ED7D60">
              <w:rPr>
                <w:sz w:val="18"/>
                <w:szCs w:val="18"/>
              </w:rPr>
              <w:softHyphen/>
              <w:t>матный</w:t>
            </w:r>
          </w:p>
        </w:tc>
        <w:tc>
          <w:tcPr>
            <w:tcW w:w="3326"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ED7D60" w:rsidRPr="00ED7D60" w:rsidRDefault="00ED7D60" w:rsidP="00ED7D60">
            <w:pPr>
              <w:ind w:left="150" w:right="150"/>
              <w:jc w:val="both"/>
              <w:rPr>
                <w:sz w:val="18"/>
                <w:szCs w:val="18"/>
              </w:rPr>
            </w:pPr>
            <w:proofErr w:type="gramStart"/>
            <w:r w:rsidRPr="00ED7D60">
              <w:rPr>
                <w:sz w:val="18"/>
                <w:szCs w:val="18"/>
              </w:rPr>
              <w:t>Прозрачный</w:t>
            </w:r>
            <w:proofErr w:type="gramEnd"/>
            <w:r w:rsidRPr="00ED7D60">
              <w:rPr>
                <w:sz w:val="18"/>
                <w:szCs w:val="18"/>
              </w:rPr>
              <w:t xml:space="preserve"> или мутноватый с лег</w:t>
            </w:r>
            <w:r w:rsidRPr="00ED7D60">
              <w:rPr>
                <w:sz w:val="18"/>
                <w:szCs w:val="18"/>
              </w:rPr>
              <w:softHyphen/>
              <w:t>ким неприятным запахом</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ED7D60" w:rsidRPr="00ED7D60" w:rsidRDefault="00ED7D60" w:rsidP="00ED7D60">
            <w:pPr>
              <w:ind w:left="150" w:right="150"/>
              <w:jc w:val="both"/>
              <w:rPr>
                <w:sz w:val="18"/>
                <w:szCs w:val="18"/>
              </w:rPr>
            </w:pPr>
            <w:proofErr w:type="gramStart"/>
            <w:r w:rsidRPr="00ED7D60">
              <w:rPr>
                <w:sz w:val="18"/>
                <w:szCs w:val="18"/>
              </w:rPr>
              <w:t>Мутный</w:t>
            </w:r>
            <w:proofErr w:type="gramEnd"/>
            <w:r w:rsidRPr="00ED7D60">
              <w:rPr>
                <w:sz w:val="18"/>
                <w:szCs w:val="18"/>
              </w:rPr>
              <w:t xml:space="preserve"> с боль</w:t>
            </w:r>
            <w:r w:rsidRPr="00ED7D60">
              <w:rPr>
                <w:sz w:val="18"/>
                <w:szCs w:val="18"/>
              </w:rPr>
              <w:softHyphen/>
              <w:t>шим количеством хлопьев и резким неприятным запа</w:t>
            </w:r>
            <w:r w:rsidRPr="00ED7D60">
              <w:rPr>
                <w:sz w:val="18"/>
                <w:szCs w:val="18"/>
              </w:rPr>
              <w:softHyphen/>
              <w:t>хом</w:t>
            </w:r>
          </w:p>
        </w:tc>
      </w:tr>
    </w:tbl>
    <w:p w:rsidR="00ED7D60" w:rsidRDefault="00ED7D60" w:rsidP="008F3AD6"/>
    <w:p w:rsidR="00ED7D60" w:rsidRDefault="00ED7D60" w:rsidP="008F3AD6"/>
    <w:p w:rsidR="005100DF" w:rsidRDefault="005100DF" w:rsidP="005100DF">
      <w:pPr>
        <w:ind w:right="147"/>
        <w:jc w:val="both"/>
        <w:textAlignment w:val="baseline"/>
        <w:rPr>
          <w:b/>
        </w:rPr>
      </w:pPr>
      <w:r>
        <w:rPr>
          <w:b/>
        </w:rPr>
        <w:t xml:space="preserve">  Задание:</w:t>
      </w:r>
    </w:p>
    <w:p w:rsidR="005100DF" w:rsidRPr="006E2AF8" w:rsidRDefault="005100DF" w:rsidP="005100DF">
      <w:pPr>
        <w:ind w:right="147"/>
        <w:jc w:val="both"/>
        <w:textAlignment w:val="baseline"/>
        <w:rPr>
          <w:b/>
        </w:rPr>
      </w:pPr>
      <w:r>
        <w:rPr>
          <w:b/>
        </w:rPr>
        <w:t xml:space="preserve">  </w:t>
      </w:r>
      <w:r>
        <w:rPr>
          <w:color w:val="000000"/>
        </w:rPr>
        <w:t xml:space="preserve"> </w:t>
      </w:r>
      <w:r w:rsidRPr="0035279A">
        <w:rPr>
          <w:color w:val="000000"/>
        </w:rPr>
        <w:t>1. Изучить м</w:t>
      </w:r>
      <w:r w:rsidRPr="0035279A">
        <w:rPr>
          <w:bCs/>
          <w:color w:val="000000"/>
        </w:rPr>
        <w:t xml:space="preserve">етодику определения </w:t>
      </w:r>
      <w:r>
        <w:rPr>
          <w:bCs/>
          <w:color w:val="000000"/>
        </w:rPr>
        <w:t>качества куриного мяса</w:t>
      </w:r>
    </w:p>
    <w:p w:rsidR="005100DF" w:rsidRDefault="005100DF" w:rsidP="005100DF">
      <w:pPr>
        <w:jc w:val="both"/>
      </w:pPr>
      <w:r>
        <w:t xml:space="preserve">   </w:t>
      </w:r>
      <w:r w:rsidRPr="00E8275D">
        <w:rPr>
          <w:color w:val="000000"/>
          <w:sz w:val="28"/>
          <w:szCs w:val="28"/>
        </w:rPr>
        <w:t xml:space="preserve">2. Определить </w:t>
      </w:r>
      <w:r>
        <w:rPr>
          <w:color w:val="000000"/>
          <w:sz w:val="28"/>
          <w:szCs w:val="28"/>
        </w:rPr>
        <w:t xml:space="preserve">качество </w:t>
      </w:r>
      <w:r>
        <w:rPr>
          <w:bCs/>
          <w:color w:val="000000"/>
        </w:rPr>
        <w:t>куриного мяса</w:t>
      </w:r>
    </w:p>
    <w:p w:rsidR="005100DF" w:rsidRPr="00310BD0" w:rsidRDefault="005100DF" w:rsidP="005100DF">
      <w:pPr>
        <w:rPr>
          <w:b/>
        </w:rPr>
      </w:pPr>
      <w:r>
        <w:rPr>
          <w:color w:val="000000"/>
          <w:sz w:val="28"/>
          <w:szCs w:val="28"/>
        </w:rPr>
        <w:t xml:space="preserve">   3. Заполнить таблицу и сделать вывод</w:t>
      </w:r>
    </w:p>
    <w:p w:rsidR="005100DF" w:rsidRDefault="005100DF" w:rsidP="005100DF">
      <w:pPr>
        <w:pStyle w:val="af1"/>
        <w:spacing w:before="0" w:beforeAutospacing="0" w:after="0" w:afterAutospacing="0"/>
        <w:jc w:val="both"/>
        <w:textAlignment w:val="baseline"/>
        <w:rPr>
          <w:color w:val="000000"/>
          <w:sz w:val="28"/>
          <w:szCs w:val="28"/>
        </w:rPr>
      </w:pPr>
    </w:p>
    <w:tbl>
      <w:tblPr>
        <w:tblW w:w="0" w:type="auto"/>
        <w:tblCellSpacing w:w="15" w:type="dxa"/>
        <w:shd w:val="clear" w:color="auto" w:fill="F9F9F7"/>
        <w:tblCellMar>
          <w:top w:w="15" w:type="dxa"/>
          <w:left w:w="15" w:type="dxa"/>
          <w:bottom w:w="15" w:type="dxa"/>
          <w:right w:w="15" w:type="dxa"/>
        </w:tblCellMar>
        <w:tblLook w:val="04A0" w:firstRow="1" w:lastRow="0" w:firstColumn="1" w:lastColumn="0" w:noHBand="0" w:noVBand="1"/>
      </w:tblPr>
      <w:tblGrid>
        <w:gridCol w:w="1965"/>
        <w:gridCol w:w="1541"/>
        <w:gridCol w:w="5910"/>
      </w:tblGrid>
      <w:tr w:rsidR="005100DF" w:rsidRPr="007C4580" w:rsidTr="00B77FB0">
        <w:trPr>
          <w:trHeight w:val="330"/>
          <w:tblCellSpacing w:w="15" w:type="dxa"/>
        </w:trPr>
        <w:tc>
          <w:tcPr>
            <w:tcW w:w="1920" w:type="dxa"/>
            <w:tcBorders>
              <w:top w:val="single" w:sz="6" w:space="0" w:color="000000"/>
              <w:left w:val="single" w:sz="6" w:space="0" w:color="000000"/>
              <w:bottom w:val="single" w:sz="6" w:space="0" w:color="000000"/>
              <w:right w:val="nil"/>
            </w:tcBorders>
            <w:shd w:val="clear" w:color="auto" w:fill="auto"/>
            <w:tcMar>
              <w:top w:w="15" w:type="dxa"/>
              <w:left w:w="115" w:type="dxa"/>
              <w:bottom w:w="15" w:type="dxa"/>
              <w:right w:w="15" w:type="dxa"/>
            </w:tcMar>
            <w:vAlign w:val="center"/>
            <w:hideMark/>
          </w:tcPr>
          <w:p w:rsidR="005100DF" w:rsidRPr="007C4580" w:rsidRDefault="005100DF" w:rsidP="00B77FB0">
            <w:pPr>
              <w:spacing w:before="100" w:beforeAutospacing="1" w:after="100" w:afterAutospacing="1"/>
              <w:jc w:val="center"/>
              <w:rPr>
                <w:color w:val="000000"/>
                <w:sz w:val="21"/>
                <w:szCs w:val="21"/>
              </w:rPr>
            </w:pPr>
            <w:r w:rsidRPr="007C4580">
              <w:rPr>
                <w:color w:val="000000"/>
                <w:sz w:val="21"/>
                <w:szCs w:val="21"/>
              </w:rPr>
              <w:t>Наименование показателей</w:t>
            </w:r>
          </w:p>
        </w:tc>
        <w:tc>
          <w:tcPr>
            <w:tcW w:w="1511" w:type="dxa"/>
            <w:tcBorders>
              <w:top w:val="single" w:sz="6" w:space="0" w:color="000000"/>
              <w:left w:val="single" w:sz="6" w:space="0" w:color="000000"/>
              <w:bottom w:val="single" w:sz="6" w:space="0" w:color="000000"/>
              <w:right w:val="nil"/>
            </w:tcBorders>
            <w:shd w:val="clear" w:color="auto" w:fill="auto"/>
            <w:tcMar>
              <w:top w:w="15" w:type="dxa"/>
              <w:left w:w="115" w:type="dxa"/>
              <w:bottom w:w="15" w:type="dxa"/>
              <w:right w:w="15" w:type="dxa"/>
            </w:tcMar>
            <w:vAlign w:val="center"/>
            <w:hideMark/>
          </w:tcPr>
          <w:p w:rsidR="005100DF" w:rsidRPr="007C4580" w:rsidRDefault="005100DF" w:rsidP="00B77FB0">
            <w:pPr>
              <w:jc w:val="center"/>
              <w:rPr>
                <w:color w:val="000000"/>
                <w:sz w:val="21"/>
                <w:szCs w:val="21"/>
              </w:rPr>
            </w:pPr>
            <w:r w:rsidRPr="007C4580">
              <w:rPr>
                <w:color w:val="000000"/>
                <w:sz w:val="21"/>
                <w:szCs w:val="21"/>
              </w:rPr>
              <w:t xml:space="preserve">Качество </w:t>
            </w:r>
            <w:proofErr w:type="gramStart"/>
            <w:r w:rsidRPr="007C4580">
              <w:rPr>
                <w:color w:val="000000"/>
                <w:sz w:val="21"/>
                <w:szCs w:val="21"/>
              </w:rPr>
              <w:t>исследуемого</w:t>
            </w:r>
            <w:proofErr w:type="gramEnd"/>
          </w:p>
          <w:p w:rsidR="005100DF" w:rsidRPr="007C4580" w:rsidRDefault="005100DF" w:rsidP="00B77FB0">
            <w:pPr>
              <w:jc w:val="center"/>
              <w:rPr>
                <w:color w:val="000000"/>
                <w:sz w:val="21"/>
                <w:szCs w:val="21"/>
              </w:rPr>
            </w:pPr>
            <w:r w:rsidRPr="007C4580">
              <w:rPr>
                <w:color w:val="000000"/>
                <w:sz w:val="21"/>
                <w:szCs w:val="21"/>
              </w:rPr>
              <w:t>образца</w:t>
            </w:r>
          </w:p>
        </w:tc>
        <w:tc>
          <w:tcPr>
            <w:tcW w:w="5865"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vAlign w:val="center"/>
            <w:hideMark/>
          </w:tcPr>
          <w:p w:rsidR="005100DF" w:rsidRDefault="005100DF" w:rsidP="00B77FB0">
            <w:pPr>
              <w:jc w:val="center"/>
              <w:rPr>
                <w:color w:val="000000"/>
              </w:rPr>
            </w:pPr>
            <w:r w:rsidRPr="007C4580">
              <w:rPr>
                <w:color w:val="000000"/>
              </w:rPr>
              <w:t>Характеристика и нормы</w:t>
            </w:r>
          </w:p>
          <w:p w:rsidR="005100DF" w:rsidRPr="007C4580" w:rsidRDefault="005100DF" w:rsidP="00B77FB0">
            <w:pPr>
              <w:jc w:val="center"/>
              <w:rPr>
                <w:color w:val="000000"/>
              </w:rPr>
            </w:pPr>
          </w:p>
          <w:p w:rsidR="005100DF" w:rsidRPr="007C4580" w:rsidRDefault="005100DF" w:rsidP="00B77FB0">
            <w:pPr>
              <w:jc w:val="center"/>
              <w:rPr>
                <w:color w:val="000000"/>
                <w:sz w:val="21"/>
                <w:szCs w:val="21"/>
              </w:rPr>
            </w:pPr>
            <w:r>
              <w:rPr>
                <w:rFonts w:ascii="Arial" w:hAnsi="Arial" w:cs="Arial"/>
                <w:b/>
                <w:bCs/>
                <w:color w:val="888888"/>
                <w:sz w:val="20"/>
                <w:szCs w:val="20"/>
                <w:shd w:val="clear" w:color="auto" w:fill="FFFFFF"/>
              </w:rPr>
              <w:t> </w:t>
            </w:r>
          </w:p>
        </w:tc>
      </w:tr>
      <w:tr w:rsidR="005100DF" w:rsidRPr="007C4580" w:rsidTr="00B77FB0">
        <w:trPr>
          <w:tblCellSpacing w:w="15" w:type="dxa"/>
        </w:trPr>
        <w:tc>
          <w:tcPr>
            <w:tcW w:w="1920" w:type="dxa"/>
            <w:tcBorders>
              <w:top w:val="single" w:sz="6" w:space="0" w:color="000000"/>
              <w:left w:val="single" w:sz="6" w:space="0" w:color="000000"/>
              <w:bottom w:val="single" w:sz="6" w:space="0" w:color="000000"/>
              <w:right w:val="nil"/>
            </w:tcBorders>
            <w:shd w:val="clear" w:color="auto" w:fill="auto"/>
            <w:tcMar>
              <w:top w:w="15" w:type="dxa"/>
              <w:left w:w="115" w:type="dxa"/>
              <w:bottom w:w="15" w:type="dxa"/>
              <w:right w:w="15" w:type="dxa"/>
            </w:tcMar>
            <w:vAlign w:val="center"/>
          </w:tcPr>
          <w:p w:rsidR="005100DF" w:rsidRPr="000550B2" w:rsidRDefault="005100DF" w:rsidP="00B77FB0">
            <w:pPr>
              <w:spacing w:before="100" w:beforeAutospacing="1" w:after="100" w:afterAutospacing="1"/>
              <w:jc w:val="center"/>
              <w:rPr>
                <w:color w:val="000000"/>
                <w:sz w:val="21"/>
                <w:szCs w:val="21"/>
              </w:rPr>
            </w:pPr>
            <w:r>
              <w:rPr>
                <w:color w:val="000000"/>
                <w:sz w:val="21"/>
                <w:szCs w:val="21"/>
              </w:rPr>
              <w:t>Внешний вид</w:t>
            </w:r>
          </w:p>
        </w:tc>
        <w:tc>
          <w:tcPr>
            <w:tcW w:w="1511" w:type="dxa"/>
            <w:tcBorders>
              <w:top w:val="single" w:sz="6" w:space="0" w:color="000000"/>
              <w:left w:val="single" w:sz="6" w:space="0" w:color="000000"/>
              <w:bottom w:val="single" w:sz="6" w:space="0" w:color="000000"/>
              <w:right w:val="nil"/>
            </w:tcBorders>
            <w:shd w:val="clear" w:color="auto" w:fill="auto"/>
            <w:tcMar>
              <w:top w:w="15" w:type="dxa"/>
              <w:left w:w="115" w:type="dxa"/>
              <w:bottom w:w="15" w:type="dxa"/>
              <w:right w:w="15" w:type="dxa"/>
            </w:tcMar>
            <w:vAlign w:val="center"/>
          </w:tcPr>
          <w:p w:rsidR="005100DF" w:rsidRPr="007C4580" w:rsidRDefault="005100DF" w:rsidP="00B77FB0">
            <w:pPr>
              <w:rPr>
                <w:color w:val="000000"/>
                <w:sz w:val="21"/>
                <w:szCs w:val="21"/>
              </w:rPr>
            </w:pPr>
          </w:p>
        </w:tc>
        <w:tc>
          <w:tcPr>
            <w:tcW w:w="5865"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vAlign w:val="center"/>
          </w:tcPr>
          <w:p w:rsidR="005100DF" w:rsidRPr="007C4580" w:rsidRDefault="005100DF" w:rsidP="00B77FB0">
            <w:pPr>
              <w:spacing w:before="100" w:beforeAutospacing="1" w:after="100" w:afterAutospacing="1"/>
              <w:jc w:val="center"/>
              <w:rPr>
                <w:color w:val="000000"/>
                <w:sz w:val="21"/>
                <w:szCs w:val="21"/>
              </w:rPr>
            </w:pPr>
          </w:p>
        </w:tc>
      </w:tr>
      <w:tr w:rsidR="005100DF" w:rsidRPr="007C4580" w:rsidTr="00B77FB0">
        <w:trPr>
          <w:tblCellSpacing w:w="15" w:type="dxa"/>
        </w:trPr>
        <w:tc>
          <w:tcPr>
            <w:tcW w:w="1920" w:type="dxa"/>
            <w:tcBorders>
              <w:top w:val="single" w:sz="6" w:space="0" w:color="000000"/>
              <w:left w:val="single" w:sz="6" w:space="0" w:color="000000"/>
              <w:bottom w:val="single" w:sz="6" w:space="0" w:color="000000"/>
              <w:right w:val="nil"/>
            </w:tcBorders>
            <w:shd w:val="clear" w:color="auto" w:fill="auto"/>
            <w:tcMar>
              <w:top w:w="15" w:type="dxa"/>
              <w:left w:w="115" w:type="dxa"/>
              <w:bottom w:w="15" w:type="dxa"/>
              <w:right w:w="15" w:type="dxa"/>
            </w:tcMar>
            <w:vAlign w:val="center"/>
            <w:hideMark/>
          </w:tcPr>
          <w:p w:rsidR="005100DF" w:rsidRPr="007C4580" w:rsidRDefault="005100DF" w:rsidP="00B77FB0">
            <w:pPr>
              <w:spacing w:before="100" w:beforeAutospacing="1" w:after="100" w:afterAutospacing="1"/>
              <w:jc w:val="center"/>
              <w:rPr>
                <w:color w:val="000000"/>
                <w:sz w:val="21"/>
                <w:szCs w:val="21"/>
              </w:rPr>
            </w:pPr>
            <w:r>
              <w:rPr>
                <w:color w:val="000000"/>
                <w:sz w:val="21"/>
                <w:szCs w:val="21"/>
              </w:rPr>
              <w:t>З</w:t>
            </w:r>
            <w:r w:rsidRPr="007C4580">
              <w:rPr>
                <w:color w:val="000000"/>
                <w:sz w:val="21"/>
                <w:szCs w:val="21"/>
              </w:rPr>
              <w:t>апах</w:t>
            </w:r>
          </w:p>
        </w:tc>
        <w:tc>
          <w:tcPr>
            <w:tcW w:w="1511" w:type="dxa"/>
            <w:tcBorders>
              <w:top w:val="single" w:sz="6" w:space="0" w:color="000000"/>
              <w:left w:val="single" w:sz="6" w:space="0" w:color="000000"/>
              <w:bottom w:val="single" w:sz="6" w:space="0" w:color="000000"/>
              <w:right w:val="nil"/>
            </w:tcBorders>
            <w:shd w:val="clear" w:color="auto" w:fill="auto"/>
            <w:tcMar>
              <w:top w:w="15" w:type="dxa"/>
              <w:left w:w="115" w:type="dxa"/>
              <w:bottom w:w="15" w:type="dxa"/>
              <w:right w:w="15" w:type="dxa"/>
            </w:tcMar>
            <w:vAlign w:val="center"/>
            <w:hideMark/>
          </w:tcPr>
          <w:p w:rsidR="005100DF" w:rsidRPr="007C4580" w:rsidRDefault="005100DF" w:rsidP="00B77FB0">
            <w:pPr>
              <w:rPr>
                <w:color w:val="000000"/>
                <w:sz w:val="21"/>
                <w:szCs w:val="21"/>
              </w:rPr>
            </w:pPr>
          </w:p>
        </w:tc>
        <w:tc>
          <w:tcPr>
            <w:tcW w:w="5865"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vAlign w:val="center"/>
          </w:tcPr>
          <w:p w:rsidR="005100DF" w:rsidRPr="007C4580" w:rsidRDefault="005100DF" w:rsidP="00B77FB0">
            <w:pPr>
              <w:spacing w:before="100" w:beforeAutospacing="1" w:after="100" w:afterAutospacing="1"/>
              <w:jc w:val="center"/>
              <w:rPr>
                <w:color w:val="000000"/>
                <w:sz w:val="21"/>
                <w:szCs w:val="21"/>
              </w:rPr>
            </w:pPr>
          </w:p>
        </w:tc>
      </w:tr>
      <w:tr w:rsidR="005100DF" w:rsidRPr="007C4580" w:rsidTr="00B77FB0">
        <w:trPr>
          <w:tblCellSpacing w:w="15" w:type="dxa"/>
        </w:trPr>
        <w:tc>
          <w:tcPr>
            <w:tcW w:w="1920" w:type="dxa"/>
            <w:tcBorders>
              <w:top w:val="single" w:sz="6" w:space="0" w:color="000000"/>
              <w:left w:val="single" w:sz="6" w:space="0" w:color="000000"/>
              <w:bottom w:val="single" w:sz="6" w:space="0" w:color="000000"/>
              <w:right w:val="nil"/>
            </w:tcBorders>
            <w:shd w:val="clear" w:color="auto" w:fill="auto"/>
            <w:tcMar>
              <w:top w:w="15" w:type="dxa"/>
              <w:left w:w="115" w:type="dxa"/>
              <w:bottom w:w="15" w:type="dxa"/>
              <w:right w:w="15" w:type="dxa"/>
            </w:tcMar>
            <w:vAlign w:val="center"/>
            <w:hideMark/>
          </w:tcPr>
          <w:p w:rsidR="005100DF" w:rsidRPr="007C4580" w:rsidRDefault="005100DF" w:rsidP="00B77FB0">
            <w:pPr>
              <w:spacing w:before="100" w:beforeAutospacing="1" w:after="100" w:afterAutospacing="1"/>
              <w:jc w:val="center"/>
              <w:rPr>
                <w:color w:val="000000"/>
                <w:sz w:val="21"/>
                <w:szCs w:val="21"/>
              </w:rPr>
            </w:pPr>
            <w:r w:rsidRPr="00ED7D60">
              <w:rPr>
                <w:sz w:val="18"/>
                <w:szCs w:val="18"/>
              </w:rPr>
              <w:t>Прозрачность и аромат бульона</w:t>
            </w:r>
          </w:p>
        </w:tc>
        <w:tc>
          <w:tcPr>
            <w:tcW w:w="1511" w:type="dxa"/>
            <w:tcBorders>
              <w:top w:val="single" w:sz="6" w:space="0" w:color="000000"/>
              <w:left w:val="single" w:sz="6" w:space="0" w:color="000000"/>
              <w:bottom w:val="single" w:sz="6" w:space="0" w:color="000000"/>
              <w:right w:val="nil"/>
            </w:tcBorders>
            <w:shd w:val="clear" w:color="auto" w:fill="auto"/>
            <w:tcMar>
              <w:top w:w="15" w:type="dxa"/>
              <w:left w:w="115" w:type="dxa"/>
              <w:bottom w:w="15" w:type="dxa"/>
              <w:right w:w="15" w:type="dxa"/>
            </w:tcMar>
            <w:vAlign w:val="center"/>
            <w:hideMark/>
          </w:tcPr>
          <w:p w:rsidR="005100DF" w:rsidRPr="007C4580" w:rsidRDefault="005100DF" w:rsidP="00B77FB0">
            <w:pPr>
              <w:rPr>
                <w:color w:val="000000"/>
                <w:sz w:val="21"/>
                <w:szCs w:val="21"/>
              </w:rPr>
            </w:pPr>
          </w:p>
        </w:tc>
        <w:tc>
          <w:tcPr>
            <w:tcW w:w="5865"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vAlign w:val="center"/>
            <w:hideMark/>
          </w:tcPr>
          <w:p w:rsidR="005100DF" w:rsidRPr="007C4580" w:rsidRDefault="005100DF" w:rsidP="00B77FB0">
            <w:pPr>
              <w:spacing w:before="100" w:beforeAutospacing="1" w:after="100" w:afterAutospacing="1"/>
              <w:jc w:val="center"/>
              <w:rPr>
                <w:color w:val="000000"/>
                <w:sz w:val="21"/>
                <w:szCs w:val="21"/>
              </w:rPr>
            </w:pPr>
          </w:p>
        </w:tc>
      </w:tr>
      <w:tr w:rsidR="005100DF" w:rsidRPr="007C4580" w:rsidTr="00B77FB0">
        <w:trPr>
          <w:tblCellSpacing w:w="15" w:type="dxa"/>
        </w:trPr>
        <w:tc>
          <w:tcPr>
            <w:tcW w:w="1920" w:type="dxa"/>
            <w:tcBorders>
              <w:top w:val="single" w:sz="6" w:space="0" w:color="000000"/>
              <w:left w:val="single" w:sz="6" w:space="0" w:color="000000"/>
              <w:bottom w:val="single" w:sz="6" w:space="0" w:color="000000"/>
              <w:right w:val="nil"/>
            </w:tcBorders>
            <w:shd w:val="clear" w:color="auto" w:fill="auto"/>
            <w:tcMar>
              <w:top w:w="15" w:type="dxa"/>
              <w:left w:w="115" w:type="dxa"/>
              <w:bottom w:w="15" w:type="dxa"/>
              <w:right w:w="15" w:type="dxa"/>
            </w:tcMar>
            <w:vAlign w:val="center"/>
          </w:tcPr>
          <w:p w:rsidR="005100DF" w:rsidRDefault="005100DF" w:rsidP="00B77FB0">
            <w:pPr>
              <w:spacing w:before="100" w:beforeAutospacing="1" w:after="100" w:afterAutospacing="1"/>
              <w:jc w:val="center"/>
              <w:rPr>
                <w:bCs/>
                <w:sz w:val="20"/>
                <w:szCs w:val="20"/>
                <w:bdr w:val="none" w:sz="0" w:space="0" w:color="auto" w:frame="1"/>
              </w:rPr>
            </w:pPr>
            <w:r>
              <w:rPr>
                <w:bCs/>
                <w:sz w:val="20"/>
                <w:szCs w:val="20"/>
                <w:bdr w:val="none" w:sz="0" w:space="0" w:color="auto" w:frame="1"/>
              </w:rPr>
              <w:t>Мышцы на разрезе</w:t>
            </w:r>
          </w:p>
        </w:tc>
        <w:tc>
          <w:tcPr>
            <w:tcW w:w="1511" w:type="dxa"/>
            <w:tcBorders>
              <w:top w:val="single" w:sz="6" w:space="0" w:color="000000"/>
              <w:left w:val="single" w:sz="6" w:space="0" w:color="000000"/>
              <w:bottom w:val="single" w:sz="6" w:space="0" w:color="000000"/>
              <w:right w:val="nil"/>
            </w:tcBorders>
            <w:shd w:val="clear" w:color="auto" w:fill="auto"/>
            <w:tcMar>
              <w:top w:w="15" w:type="dxa"/>
              <w:left w:w="115" w:type="dxa"/>
              <w:bottom w:w="15" w:type="dxa"/>
              <w:right w:w="15" w:type="dxa"/>
            </w:tcMar>
            <w:vAlign w:val="center"/>
          </w:tcPr>
          <w:p w:rsidR="005100DF" w:rsidRPr="002E6766" w:rsidRDefault="005100DF" w:rsidP="00B77FB0">
            <w:pPr>
              <w:rPr>
                <w:color w:val="000000"/>
                <w:sz w:val="20"/>
                <w:szCs w:val="20"/>
              </w:rPr>
            </w:pPr>
          </w:p>
        </w:tc>
        <w:tc>
          <w:tcPr>
            <w:tcW w:w="5865"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vAlign w:val="center"/>
          </w:tcPr>
          <w:p w:rsidR="005100DF" w:rsidRPr="000550B2" w:rsidRDefault="005100DF" w:rsidP="00B77FB0">
            <w:pPr>
              <w:spacing w:before="100" w:beforeAutospacing="1" w:after="100" w:afterAutospacing="1"/>
              <w:jc w:val="center"/>
              <w:rPr>
                <w:color w:val="000000"/>
                <w:sz w:val="21"/>
                <w:szCs w:val="21"/>
              </w:rPr>
            </w:pPr>
          </w:p>
        </w:tc>
      </w:tr>
      <w:tr w:rsidR="005100DF" w:rsidRPr="007C4580" w:rsidTr="00B77FB0">
        <w:trPr>
          <w:tblCellSpacing w:w="15" w:type="dxa"/>
        </w:trPr>
        <w:tc>
          <w:tcPr>
            <w:tcW w:w="1920" w:type="dxa"/>
            <w:tcBorders>
              <w:top w:val="single" w:sz="6" w:space="0" w:color="000000"/>
              <w:left w:val="single" w:sz="6" w:space="0" w:color="000000"/>
              <w:bottom w:val="single" w:sz="6" w:space="0" w:color="000000"/>
              <w:right w:val="nil"/>
            </w:tcBorders>
            <w:shd w:val="clear" w:color="auto" w:fill="auto"/>
            <w:tcMar>
              <w:top w:w="15" w:type="dxa"/>
              <w:left w:w="115" w:type="dxa"/>
              <w:bottom w:w="15" w:type="dxa"/>
              <w:right w:w="15" w:type="dxa"/>
            </w:tcMar>
            <w:vAlign w:val="center"/>
          </w:tcPr>
          <w:p w:rsidR="005100DF" w:rsidRDefault="005100DF" w:rsidP="00B77FB0">
            <w:pPr>
              <w:spacing w:before="100" w:beforeAutospacing="1" w:after="100" w:afterAutospacing="1"/>
              <w:jc w:val="center"/>
              <w:rPr>
                <w:bCs/>
                <w:sz w:val="20"/>
                <w:szCs w:val="20"/>
                <w:bdr w:val="none" w:sz="0" w:space="0" w:color="auto" w:frame="1"/>
              </w:rPr>
            </w:pPr>
            <w:r>
              <w:rPr>
                <w:bCs/>
                <w:sz w:val="20"/>
                <w:szCs w:val="20"/>
                <w:bdr w:val="none" w:sz="0" w:space="0" w:color="auto" w:frame="1"/>
              </w:rPr>
              <w:t>Консистенция</w:t>
            </w:r>
          </w:p>
        </w:tc>
        <w:tc>
          <w:tcPr>
            <w:tcW w:w="1511" w:type="dxa"/>
            <w:tcBorders>
              <w:top w:val="single" w:sz="6" w:space="0" w:color="000000"/>
              <w:left w:val="single" w:sz="6" w:space="0" w:color="000000"/>
              <w:bottom w:val="single" w:sz="6" w:space="0" w:color="000000"/>
              <w:right w:val="nil"/>
            </w:tcBorders>
            <w:shd w:val="clear" w:color="auto" w:fill="auto"/>
            <w:tcMar>
              <w:top w:w="15" w:type="dxa"/>
              <w:left w:w="115" w:type="dxa"/>
              <w:bottom w:w="15" w:type="dxa"/>
              <w:right w:w="15" w:type="dxa"/>
            </w:tcMar>
            <w:vAlign w:val="center"/>
          </w:tcPr>
          <w:p w:rsidR="005100DF" w:rsidRPr="002E6766" w:rsidRDefault="005100DF" w:rsidP="00B77FB0">
            <w:pPr>
              <w:rPr>
                <w:color w:val="000000"/>
                <w:sz w:val="20"/>
                <w:szCs w:val="20"/>
              </w:rPr>
            </w:pPr>
          </w:p>
        </w:tc>
        <w:tc>
          <w:tcPr>
            <w:tcW w:w="5865"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vAlign w:val="center"/>
          </w:tcPr>
          <w:p w:rsidR="005100DF" w:rsidRPr="000550B2" w:rsidRDefault="005100DF" w:rsidP="00B77FB0">
            <w:pPr>
              <w:spacing w:before="100" w:beforeAutospacing="1" w:after="100" w:afterAutospacing="1"/>
              <w:jc w:val="center"/>
              <w:rPr>
                <w:color w:val="000000"/>
                <w:sz w:val="21"/>
                <w:szCs w:val="21"/>
              </w:rPr>
            </w:pPr>
          </w:p>
        </w:tc>
      </w:tr>
    </w:tbl>
    <w:p w:rsidR="00CF4EE2" w:rsidRPr="00095391" w:rsidRDefault="00CF4EE2" w:rsidP="00CF4EE2">
      <w:pPr>
        <w:spacing w:line="240" w:lineRule="atLeast"/>
        <w:jc w:val="both"/>
        <w:rPr>
          <w:b/>
          <w:sz w:val="28"/>
          <w:szCs w:val="28"/>
        </w:rPr>
      </w:pPr>
      <w:r w:rsidRPr="00095391">
        <w:rPr>
          <w:b/>
          <w:sz w:val="28"/>
          <w:szCs w:val="28"/>
        </w:rPr>
        <w:lastRenderedPageBreak/>
        <w:t>Литература: 7, с. 1-20</w:t>
      </w:r>
    </w:p>
    <w:p w:rsidR="00CF4EE2" w:rsidRPr="00095391" w:rsidRDefault="00CF4EE2" w:rsidP="00CF4EE2">
      <w:pPr>
        <w:spacing w:line="240" w:lineRule="atLeast"/>
        <w:jc w:val="both"/>
        <w:rPr>
          <w:b/>
          <w:sz w:val="28"/>
          <w:szCs w:val="28"/>
        </w:rPr>
      </w:pPr>
      <w:r w:rsidRPr="00095391">
        <w:rPr>
          <w:b/>
          <w:sz w:val="28"/>
          <w:szCs w:val="28"/>
        </w:rPr>
        <w:t>Контрольные вопросы:</w:t>
      </w:r>
    </w:p>
    <w:p w:rsidR="007D3294" w:rsidRPr="00ED7D60" w:rsidRDefault="007D3294" w:rsidP="00093A47">
      <w:pPr>
        <w:pStyle w:val="a7"/>
        <w:numPr>
          <w:ilvl w:val="0"/>
          <w:numId w:val="9"/>
        </w:numPr>
        <w:jc w:val="both"/>
        <w:rPr>
          <w:b w:val="0"/>
          <w:sz w:val="24"/>
          <w:szCs w:val="24"/>
        </w:rPr>
      </w:pPr>
      <w:r w:rsidRPr="00ED7D60">
        <w:rPr>
          <w:b w:val="0"/>
          <w:sz w:val="24"/>
          <w:szCs w:val="24"/>
        </w:rPr>
        <w:t>Дайте характеристику мышечной ткани мяса</w:t>
      </w:r>
    </w:p>
    <w:p w:rsidR="007D3294" w:rsidRPr="00ED7D60" w:rsidRDefault="007D3294" w:rsidP="007D3294">
      <w:pPr>
        <w:pStyle w:val="a7"/>
        <w:numPr>
          <w:ilvl w:val="0"/>
          <w:numId w:val="9"/>
        </w:numPr>
        <w:jc w:val="both"/>
        <w:rPr>
          <w:b w:val="0"/>
          <w:sz w:val="24"/>
          <w:szCs w:val="24"/>
        </w:rPr>
      </w:pPr>
      <w:r w:rsidRPr="00ED7D60">
        <w:rPr>
          <w:b w:val="0"/>
          <w:sz w:val="24"/>
          <w:szCs w:val="24"/>
        </w:rPr>
        <w:t>Дайте характеристику жировой ткани мяса</w:t>
      </w:r>
    </w:p>
    <w:p w:rsidR="007D3294" w:rsidRPr="00ED7D60" w:rsidRDefault="007D3294" w:rsidP="007D3294">
      <w:pPr>
        <w:pStyle w:val="a7"/>
        <w:numPr>
          <w:ilvl w:val="0"/>
          <w:numId w:val="9"/>
        </w:numPr>
        <w:jc w:val="both"/>
        <w:rPr>
          <w:b w:val="0"/>
          <w:sz w:val="24"/>
          <w:szCs w:val="24"/>
        </w:rPr>
      </w:pPr>
      <w:r w:rsidRPr="00ED7D60">
        <w:rPr>
          <w:b w:val="0"/>
          <w:sz w:val="24"/>
          <w:szCs w:val="24"/>
        </w:rPr>
        <w:t>Дайте характеристику костной ткани мяса</w:t>
      </w:r>
    </w:p>
    <w:p w:rsidR="00093A47" w:rsidRPr="00ED7D60" w:rsidRDefault="007D3294" w:rsidP="00093A47">
      <w:pPr>
        <w:pStyle w:val="a7"/>
        <w:numPr>
          <w:ilvl w:val="0"/>
          <w:numId w:val="9"/>
        </w:numPr>
        <w:jc w:val="both"/>
        <w:rPr>
          <w:b w:val="0"/>
          <w:sz w:val="24"/>
          <w:szCs w:val="24"/>
        </w:rPr>
      </w:pPr>
      <w:r w:rsidRPr="00ED7D60">
        <w:rPr>
          <w:b w:val="0"/>
          <w:sz w:val="24"/>
          <w:szCs w:val="24"/>
        </w:rPr>
        <w:t>В чем заключается первичная о</w:t>
      </w:r>
      <w:r w:rsidR="00093A47" w:rsidRPr="00ED7D60">
        <w:rPr>
          <w:b w:val="0"/>
          <w:sz w:val="24"/>
          <w:szCs w:val="24"/>
        </w:rPr>
        <w:t xml:space="preserve">бработка </w:t>
      </w:r>
      <w:r w:rsidRPr="00ED7D60">
        <w:rPr>
          <w:b w:val="0"/>
          <w:sz w:val="24"/>
          <w:szCs w:val="24"/>
        </w:rPr>
        <w:t>мяса птицы</w:t>
      </w:r>
    </w:p>
    <w:p w:rsidR="007D3294" w:rsidRPr="00ED7D60" w:rsidRDefault="007D3294" w:rsidP="00093A47">
      <w:pPr>
        <w:pStyle w:val="a7"/>
        <w:numPr>
          <w:ilvl w:val="0"/>
          <w:numId w:val="9"/>
        </w:numPr>
        <w:jc w:val="both"/>
        <w:rPr>
          <w:b w:val="0"/>
          <w:sz w:val="24"/>
          <w:szCs w:val="24"/>
        </w:rPr>
      </w:pPr>
      <w:r w:rsidRPr="00ED7D60">
        <w:rPr>
          <w:b w:val="0"/>
          <w:sz w:val="24"/>
          <w:szCs w:val="24"/>
        </w:rPr>
        <w:t>Пищевая и энергетическая ценность куриного мяса</w:t>
      </w:r>
    </w:p>
    <w:p w:rsidR="00CF4EE2" w:rsidRPr="00095391" w:rsidRDefault="00CF4EE2" w:rsidP="00CF4EE2">
      <w:pPr>
        <w:pStyle w:val="a7"/>
        <w:ind w:firstLine="0"/>
        <w:jc w:val="both"/>
        <w:rPr>
          <w:b w:val="0"/>
        </w:rPr>
      </w:pPr>
    </w:p>
    <w:p w:rsidR="002C0CC0" w:rsidRPr="00095391" w:rsidRDefault="00642EA3" w:rsidP="00642EA3">
      <w:pPr>
        <w:jc w:val="center"/>
        <w:rPr>
          <w:b/>
          <w:sz w:val="28"/>
          <w:szCs w:val="28"/>
        </w:rPr>
      </w:pPr>
      <w:r w:rsidRPr="00095391">
        <w:rPr>
          <w:b/>
        </w:rPr>
        <w:t>Лабораторная работа №11</w:t>
      </w:r>
      <w:r w:rsidR="00871073" w:rsidRPr="00095391">
        <w:rPr>
          <w:b/>
          <w:szCs w:val="28"/>
        </w:rPr>
        <w:t xml:space="preserve"> </w:t>
      </w:r>
      <w:r w:rsidRPr="00095391">
        <w:rPr>
          <w:b/>
        </w:rPr>
        <w:t>Использование печени говяжьей и телячьей. Правила варки бульона</w:t>
      </w:r>
    </w:p>
    <w:p w:rsidR="00871073" w:rsidRPr="00095391" w:rsidRDefault="00871073" w:rsidP="002C0CC0">
      <w:pPr>
        <w:jc w:val="both"/>
        <w:rPr>
          <w:b/>
          <w:sz w:val="28"/>
          <w:szCs w:val="28"/>
        </w:rPr>
      </w:pPr>
    </w:p>
    <w:p w:rsidR="006E46C8" w:rsidRPr="00095391" w:rsidRDefault="00304384" w:rsidP="00304384">
      <w:pPr>
        <w:jc w:val="both"/>
        <w:rPr>
          <w:sz w:val="28"/>
          <w:szCs w:val="28"/>
        </w:rPr>
      </w:pPr>
      <w:r w:rsidRPr="00095391">
        <w:rPr>
          <w:b/>
          <w:sz w:val="28"/>
          <w:szCs w:val="28"/>
        </w:rPr>
        <w:t>Цель</w:t>
      </w:r>
      <w:r w:rsidRPr="00095391">
        <w:rPr>
          <w:sz w:val="28"/>
          <w:szCs w:val="28"/>
        </w:rPr>
        <w:t xml:space="preserve">: </w:t>
      </w:r>
      <w:r w:rsidR="005100DF">
        <w:rPr>
          <w:sz w:val="28"/>
          <w:szCs w:val="28"/>
        </w:rPr>
        <w:t>и</w:t>
      </w:r>
      <w:r w:rsidRPr="00095391">
        <w:rPr>
          <w:sz w:val="28"/>
          <w:szCs w:val="28"/>
        </w:rPr>
        <w:t>зучить</w:t>
      </w:r>
      <w:r w:rsidR="00363728">
        <w:rPr>
          <w:sz w:val="28"/>
          <w:szCs w:val="28"/>
        </w:rPr>
        <w:t xml:space="preserve"> методику, </w:t>
      </w:r>
      <w:r w:rsidRPr="00095391">
        <w:rPr>
          <w:sz w:val="28"/>
          <w:szCs w:val="28"/>
        </w:rPr>
        <w:t xml:space="preserve"> </w:t>
      </w:r>
      <w:r w:rsidR="006E46C8" w:rsidRPr="00095391">
        <w:t>использование</w:t>
      </w:r>
      <w:r w:rsidR="00363728">
        <w:t>, определение качества</w:t>
      </w:r>
      <w:r w:rsidR="006E46C8" w:rsidRPr="00095391">
        <w:t xml:space="preserve"> печени говяжьей и телячьей</w:t>
      </w:r>
      <w:r w:rsidR="005100DF">
        <w:t xml:space="preserve"> при производстве консервов для диетического детского</w:t>
      </w:r>
      <w:r w:rsidR="00363728">
        <w:t xml:space="preserve"> </w:t>
      </w:r>
      <w:r w:rsidR="005100DF">
        <w:t>питания</w:t>
      </w:r>
      <w:r w:rsidR="006E46C8" w:rsidRPr="00095391">
        <w:t>. Правила варки бульона</w:t>
      </w:r>
    </w:p>
    <w:p w:rsidR="00304384" w:rsidRPr="00095391" w:rsidRDefault="00304384" w:rsidP="00304384">
      <w:pPr>
        <w:jc w:val="both"/>
        <w:rPr>
          <w:b/>
          <w:sz w:val="28"/>
          <w:szCs w:val="28"/>
        </w:rPr>
      </w:pPr>
      <w:r w:rsidRPr="00095391">
        <w:rPr>
          <w:b/>
          <w:sz w:val="28"/>
          <w:szCs w:val="28"/>
        </w:rPr>
        <w:t>Вопросы, выносимые на рассмотрение:</w:t>
      </w:r>
    </w:p>
    <w:p w:rsidR="00891A7E" w:rsidRPr="00095391" w:rsidRDefault="00BD549E" w:rsidP="00BD549E">
      <w:pPr>
        <w:jc w:val="both"/>
      </w:pPr>
      <w:r w:rsidRPr="00095391">
        <w:rPr>
          <w:sz w:val="28"/>
          <w:szCs w:val="28"/>
        </w:rPr>
        <w:t xml:space="preserve">1 </w:t>
      </w:r>
      <w:r w:rsidR="00891A7E" w:rsidRPr="00095391">
        <w:t>Использов</w:t>
      </w:r>
      <w:r w:rsidR="007D3294" w:rsidRPr="00095391">
        <w:t>ание печени говяжьей и телячьей при производстве консервов для детского и диетического использования</w:t>
      </w:r>
    </w:p>
    <w:p w:rsidR="00BD549E" w:rsidRPr="00095391" w:rsidRDefault="00891A7E" w:rsidP="00BD549E">
      <w:pPr>
        <w:jc w:val="both"/>
        <w:rPr>
          <w:sz w:val="28"/>
          <w:szCs w:val="28"/>
        </w:rPr>
      </w:pPr>
      <w:r w:rsidRPr="00095391">
        <w:t>2 Правила варки бульона</w:t>
      </w:r>
    </w:p>
    <w:p w:rsidR="00304384" w:rsidRDefault="00363728" w:rsidP="00663453">
      <w:pPr>
        <w:jc w:val="both"/>
      </w:pPr>
      <w:r>
        <w:rPr>
          <w:b/>
        </w:rPr>
        <w:t>3.</w:t>
      </w:r>
      <w:r w:rsidRPr="00363728">
        <w:t>Методику определения качества печени</w:t>
      </w:r>
    </w:p>
    <w:p w:rsidR="00363728" w:rsidRPr="00363728" w:rsidRDefault="00363728" w:rsidP="00663453">
      <w:pPr>
        <w:jc w:val="both"/>
      </w:pPr>
      <w:r>
        <w:t>4 Определение качества печени</w:t>
      </w:r>
    </w:p>
    <w:p w:rsidR="00363728" w:rsidRPr="00095391" w:rsidRDefault="00363728" w:rsidP="00663453">
      <w:pPr>
        <w:jc w:val="both"/>
        <w:rPr>
          <w:b/>
        </w:rPr>
      </w:pPr>
    </w:p>
    <w:p w:rsidR="00663453" w:rsidRPr="00095391" w:rsidRDefault="00663453" w:rsidP="00663453">
      <w:pPr>
        <w:shd w:val="clear" w:color="auto" w:fill="FFFFFF"/>
        <w:ind w:firstLine="400"/>
        <w:jc w:val="both"/>
      </w:pPr>
      <w:r w:rsidRPr="00095391">
        <w:t>Особая ценность принадлежит </w:t>
      </w:r>
      <w:r w:rsidRPr="0019375E">
        <w:rPr>
          <w:bCs/>
        </w:rPr>
        <w:t>телячьей печени</w:t>
      </w:r>
      <w:r w:rsidRPr="00095391">
        <w:t xml:space="preserve">. Она очень вкусная и одновременно, самая диетическая, нежная и приятная на вкус. Вес свежей и здоровой телячьей печени колеблется от 1,5 до 3 кг. Обычно ее цвет от </w:t>
      </w:r>
      <w:proofErr w:type="gramStart"/>
      <w:r w:rsidRPr="00095391">
        <w:t>светло-коричневого</w:t>
      </w:r>
      <w:proofErr w:type="gramEnd"/>
      <w:r w:rsidRPr="00095391">
        <w:t xml:space="preserve"> до красноватого. Цвет печени зависит от возраста животного, чем оно старше, тем цвет темнее, таким образом, возрастает вероятность купить печень больного животного. Печень цвета кирпича тоже говорит о наличии заболевания у животного. Запах свежей печени приятный с чуть-чуть сладковатым вкусом. На вид она влажная, сочная, эластичная и блестящая. Если она заветренная и с серым налетом – она несвежая. Свежая телячья печень упругая и не разваливается.</w:t>
      </w:r>
    </w:p>
    <w:p w:rsidR="00663453" w:rsidRPr="00095391" w:rsidRDefault="00663453" w:rsidP="00663453">
      <w:pPr>
        <w:shd w:val="clear" w:color="auto" w:fill="FFFFFF"/>
        <w:ind w:firstLine="400"/>
        <w:jc w:val="both"/>
      </w:pPr>
      <w:r w:rsidRPr="00095391">
        <w:t>Очень полезным продуктом является </w:t>
      </w:r>
      <w:r w:rsidRPr="0019375E">
        <w:rPr>
          <w:bCs/>
        </w:rPr>
        <w:t>говяжья печень</w:t>
      </w:r>
      <w:r w:rsidRPr="0019375E">
        <w:t>.</w:t>
      </w:r>
      <w:r w:rsidRPr="00095391">
        <w:t xml:space="preserve"> Цвет свежей печени красно-коричневый, на вид напоминает цвет спелой черешни. Но, следует также обратить внимание на цвет крови под печенью, он должен быть алым, если он темноват, то печень несвежая. Если в запахе присутствуют нотки нашатырного спирта, то это признак несвежести, запах должен быть сладковат. Свежая печень должна быть гладкая, без царапин. Главной особенностью говяжьей печени является наличие белой пленки. Она легко отделяется, если печень свежая. В разрезе в говяжьей печени просматриваются желчные протоки в виде отверстий. Если печень здоровая, то края отверстий не отличаются цветом от самой ее структуры, а если нет, то желчные протоки приобретают сероватый вид, они уплотнены и издают хруст при разрезе. Вес свежей говяжьей печени составляет 5 кг.</w:t>
      </w:r>
    </w:p>
    <w:p w:rsidR="00663453" w:rsidRPr="00095391" w:rsidRDefault="00663453" w:rsidP="00663453">
      <w:pPr>
        <w:jc w:val="both"/>
      </w:pPr>
      <w:r w:rsidRPr="00095391">
        <w:rPr>
          <w:shd w:val="clear" w:color="auto" w:fill="FFFFFF"/>
        </w:rPr>
        <w:t xml:space="preserve">         Крепкий бульон—это жидкость, содержащая множество растворимых питательных веществ, которые экстрагируются при продолжительном кипении на медленном огне (исключение — рыбный бульон, который можно варить только 20 минут)</w:t>
      </w:r>
      <w:proofErr w:type="gramStart"/>
      <w:r w:rsidRPr="00095391">
        <w:rPr>
          <w:shd w:val="clear" w:color="auto" w:fill="FFFFFF"/>
        </w:rPr>
        <w:t>.</w:t>
      </w:r>
      <w:r w:rsidRPr="00095391">
        <w:t>К</w:t>
      </w:r>
      <w:proofErr w:type="gramEnd"/>
      <w:r w:rsidRPr="00095391">
        <w:t xml:space="preserve">репкие бульоны — основа для супов, соусов и подливок. Для бульонов используйте кости или овощи высокого качества. Обязательно снимайте накипь: она ухудшает цвет и вкус бульона. Жир тоже следует снимать, иначе бульон будет слишком жирным.- Бульон кипятят на медленном огне, так как при бурном кипении он мутнеет. Кипение должно быть непрерывным, иначе готовый бульон легко </w:t>
      </w:r>
      <w:proofErr w:type="spellStart"/>
      <w:r w:rsidRPr="00095391">
        <w:t>прокиснет</w:t>
      </w:r>
      <w:proofErr w:type="gramStart"/>
      <w:r w:rsidRPr="00095391">
        <w:t>.Н</w:t>
      </w:r>
      <w:proofErr w:type="gramEnd"/>
      <w:r w:rsidRPr="00095391">
        <w:t>е</w:t>
      </w:r>
      <w:proofErr w:type="spellEnd"/>
      <w:r w:rsidRPr="00095391">
        <w:t> следует солить бульон.</w:t>
      </w:r>
    </w:p>
    <w:p w:rsidR="00663453" w:rsidRPr="00095391" w:rsidRDefault="00663453" w:rsidP="00663453">
      <w:pPr>
        <w:shd w:val="clear" w:color="auto" w:fill="FFFFFF"/>
        <w:ind w:right="150"/>
        <w:jc w:val="both"/>
      </w:pPr>
      <w:r w:rsidRPr="00095391">
        <w:t xml:space="preserve">Вместо куриных костей можно использовать кости мелкой дичи. Для длительного хранения бульон процеживают, кипятят повторно, быстро охлаждают и ставят </w:t>
      </w:r>
      <w:r w:rsidRPr="00095391">
        <w:lastRenderedPageBreak/>
        <w:t>в </w:t>
      </w:r>
      <w:proofErr w:type="spellStart"/>
      <w:r w:rsidRPr="00095391">
        <w:t>холодильник</w:t>
      </w:r>
      <w:proofErr w:type="gramStart"/>
      <w:r w:rsidRPr="00095391">
        <w:t>.Б</w:t>
      </w:r>
      <w:proofErr w:type="gramEnd"/>
      <w:r w:rsidRPr="00095391">
        <w:t>ульоны</w:t>
      </w:r>
      <w:proofErr w:type="spellEnd"/>
      <w:r w:rsidRPr="00095391">
        <w:t xml:space="preserve">, соусы, подливки и супы хранят в холодильнике при температуре от 0° до 4 °С. При глубокой заморозке отмечают на посуде дату приготовления и хранят при температуре ниже – 18 °C. После хранения бульоны и т. д. нужно кипятить не менее 2 минут. Не рекомендуется подогревать повторно. Лучше всего готовить свежий бульон на каждый день. Нельзя ставить полную кастрюлю выше уровня глаз. </w:t>
      </w:r>
      <w:r w:rsidRPr="00095391">
        <w:rPr>
          <w:b/>
          <w:bCs/>
          <w:i/>
          <w:iCs/>
        </w:rPr>
        <w:t>Белые бульоны</w:t>
      </w:r>
      <w:r w:rsidRPr="00095391">
        <w:t> варят из говядины, баранины, телятины или курицы и используют как основу для белых супов, соусов и тушеного мяса.</w:t>
      </w:r>
    </w:p>
    <w:p w:rsidR="00304384" w:rsidRDefault="00304384" w:rsidP="008F449C">
      <w:pPr>
        <w:jc w:val="both"/>
        <w:rPr>
          <w:sz w:val="28"/>
          <w:szCs w:val="28"/>
        </w:rPr>
      </w:pPr>
    </w:p>
    <w:p w:rsidR="00363728" w:rsidRDefault="00363728" w:rsidP="00363728">
      <w:pPr>
        <w:jc w:val="center"/>
        <w:rPr>
          <w:b/>
        </w:rPr>
      </w:pPr>
      <w:r w:rsidRPr="00363728">
        <w:rPr>
          <w:b/>
        </w:rPr>
        <w:t>Методика определения качества печени</w:t>
      </w:r>
      <w:r>
        <w:rPr>
          <w:b/>
        </w:rPr>
        <w:t xml:space="preserve"> (сырья)</w:t>
      </w:r>
    </w:p>
    <w:p w:rsidR="00363728" w:rsidRDefault="00363728" w:rsidP="00363728">
      <w:pPr>
        <w:jc w:val="center"/>
        <w:rPr>
          <w:b/>
        </w:rPr>
      </w:pPr>
    </w:p>
    <w:p w:rsidR="00363728" w:rsidRDefault="0019375E" w:rsidP="008F449C">
      <w:pPr>
        <w:jc w:val="both"/>
        <w:rPr>
          <w:sz w:val="28"/>
          <w:szCs w:val="28"/>
        </w:rPr>
      </w:pPr>
      <w:r>
        <w:rPr>
          <w:sz w:val="28"/>
          <w:szCs w:val="28"/>
        </w:rPr>
        <w:t xml:space="preserve">       </w:t>
      </w:r>
      <w:r w:rsidR="00363728">
        <w:rPr>
          <w:sz w:val="28"/>
          <w:szCs w:val="28"/>
        </w:rPr>
        <w:t xml:space="preserve">Печень, поступающая на реализацию должна иметь светло- коричневый или  светло- красный цвет, </w:t>
      </w:r>
      <w:proofErr w:type="gramStart"/>
      <w:r w:rsidR="00363728">
        <w:rPr>
          <w:sz w:val="28"/>
          <w:szCs w:val="28"/>
        </w:rPr>
        <w:t>освобождённой</w:t>
      </w:r>
      <w:proofErr w:type="gramEnd"/>
      <w:r w:rsidR="00363728">
        <w:rPr>
          <w:sz w:val="28"/>
          <w:szCs w:val="28"/>
        </w:rPr>
        <w:t xml:space="preserve"> от наружных кровеносных сосудов, </w:t>
      </w:r>
      <w:r>
        <w:rPr>
          <w:sz w:val="28"/>
          <w:szCs w:val="28"/>
        </w:rPr>
        <w:t xml:space="preserve">лимфатических узлов, желчного пузыря с протоками. Печень, идущая на производство детских и диетических консервов должна вымачиваться в молоке. </w:t>
      </w:r>
    </w:p>
    <w:p w:rsidR="0019375E" w:rsidRDefault="0019375E" w:rsidP="008F449C">
      <w:pPr>
        <w:jc w:val="both"/>
        <w:rPr>
          <w:sz w:val="28"/>
          <w:szCs w:val="28"/>
        </w:rPr>
      </w:pPr>
    </w:p>
    <w:p w:rsidR="0019375E" w:rsidRDefault="0019375E" w:rsidP="0019375E">
      <w:pPr>
        <w:ind w:right="147"/>
        <w:jc w:val="both"/>
        <w:textAlignment w:val="baseline"/>
        <w:rPr>
          <w:b/>
        </w:rPr>
      </w:pPr>
      <w:r>
        <w:rPr>
          <w:b/>
        </w:rPr>
        <w:t xml:space="preserve">  Задание:</w:t>
      </w:r>
    </w:p>
    <w:p w:rsidR="0019375E" w:rsidRPr="006E2AF8" w:rsidRDefault="0019375E" w:rsidP="0019375E">
      <w:pPr>
        <w:ind w:right="147"/>
        <w:jc w:val="both"/>
        <w:textAlignment w:val="baseline"/>
        <w:rPr>
          <w:b/>
        </w:rPr>
      </w:pPr>
      <w:r>
        <w:rPr>
          <w:b/>
        </w:rPr>
        <w:t xml:space="preserve">  </w:t>
      </w:r>
      <w:r>
        <w:rPr>
          <w:color w:val="000000"/>
        </w:rPr>
        <w:t xml:space="preserve"> </w:t>
      </w:r>
      <w:r w:rsidRPr="0035279A">
        <w:rPr>
          <w:color w:val="000000"/>
        </w:rPr>
        <w:t>1. Изучить м</w:t>
      </w:r>
      <w:r w:rsidRPr="0035279A">
        <w:rPr>
          <w:bCs/>
          <w:color w:val="000000"/>
        </w:rPr>
        <w:t xml:space="preserve">етодику определения </w:t>
      </w:r>
      <w:r>
        <w:rPr>
          <w:bCs/>
          <w:color w:val="000000"/>
        </w:rPr>
        <w:t>качества печени (сырья)</w:t>
      </w:r>
    </w:p>
    <w:p w:rsidR="0019375E" w:rsidRDefault="0019375E" w:rsidP="0019375E">
      <w:pPr>
        <w:jc w:val="both"/>
      </w:pPr>
      <w:r>
        <w:t xml:space="preserve">   </w:t>
      </w:r>
      <w:r w:rsidRPr="00E8275D">
        <w:rPr>
          <w:color w:val="000000"/>
          <w:sz w:val="28"/>
          <w:szCs w:val="28"/>
        </w:rPr>
        <w:t xml:space="preserve">2. Определить </w:t>
      </w:r>
      <w:r>
        <w:rPr>
          <w:color w:val="000000"/>
          <w:sz w:val="28"/>
          <w:szCs w:val="28"/>
        </w:rPr>
        <w:t xml:space="preserve">качество </w:t>
      </w:r>
      <w:r>
        <w:rPr>
          <w:bCs/>
          <w:color w:val="000000"/>
        </w:rPr>
        <w:t>печени</w:t>
      </w:r>
    </w:p>
    <w:p w:rsidR="0019375E" w:rsidRPr="00310BD0" w:rsidRDefault="0019375E" w:rsidP="0019375E">
      <w:pPr>
        <w:rPr>
          <w:b/>
        </w:rPr>
      </w:pPr>
      <w:r>
        <w:rPr>
          <w:color w:val="000000"/>
          <w:sz w:val="28"/>
          <w:szCs w:val="28"/>
        </w:rPr>
        <w:t xml:space="preserve">   3. Заполнить таблицу и сделать вывод</w:t>
      </w:r>
    </w:p>
    <w:p w:rsidR="0019375E" w:rsidRDefault="0019375E" w:rsidP="0019375E">
      <w:pPr>
        <w:pStyle w:val="af1"/>
        <w:spacing w:before="0" w:beforeAutospacing="0" w:after="0" w:afterAutospacing="0"/>
        <w:jc w:val="both"/>
        <w:textAlignment w:val="baseline"/>
        <w:rPr>
          <w:color w:val="000000"/>
          <w:sz w:val="28"/>
          <w:szCs w:val="28"/>
        </w:rPr>
      </w:pPr>
    </w:p>
    <w:tbl>
      <w:tblPr>
        <w:tblW w:w="0" w:type="auto"/>
        <w:tblCellSpacing w:w="15" w:type="dxa"/>
        <w:shd w:val="clear" w:color="auto" w:fill="F9F9F7"/>
        <w:tblCellMar>
          <w:top w:w="15" w:type="dxa"/>
          <w:left w:w="15" w:type="dxa"/>
          <w:bottom w:w="15" w:type="dxa"/>
          <w:right w:w="15" w:type="dxa"/>
        </w:tblCellMar>
        <w:tblLook w:val="04A0" w:firstRow="1" w:lastRow="0" w:firstColumn="1" w:lastColumn="0" w:noHBand="0" w:noVBand="1"/>
      </w:tblPr>
      <w:tblGrid>
        <w:gridCol w:w="1965"/>
        <w:gridCol w:w="1541"/>
        <w:gridCol w:w="5910"/>
      </w:tblGrid>
      <w:tr w:rsidR="0019375E" w:rsidRPr="007C4580" w:rsidTr="00B77FB0">
        <w:trPr>
          <w:trHeight w:val="330"/>
          <w:tblCellSpacing w:w="15" w:type="dxa"/>
        </w:trPr>
        <w:tc>
          <w:tcPr>
            <w:tcW w:w="1920" w:type="dxa"/>
            <w:tcBorders>
              <w:top w:val="single" w:sz="6" w:space="0" w:color="000000"/>
              <w:left w:val="single" w:sz="6" w:space="0" w:color="000000"/>
              <w:bottom w:val="single" w:sz="6" w:space="0" w:color="000000"/>
              <w:right w:val="nil"/>
            </w:tcBorders>
            <w:shd w:val="clear" w:color="auto" w:fill="auto"/>
            <w:tcMar>
              <w:top w:w="15" w:type="dxa"/>
              <w:left w:w="115" w:type="dxa"/>
              <w:bottom w:w="15" w:type="dxa"/>
              <w:right w:w="15" w:type="dxa"/>
            </w:tcMar>
            <w:vAlign w:val="center"/>
            <w:hideMark/>
          </w:tcPr>
          <w:p w:rsidR="0019375E" w:rsidRPr="007C4580" w:rsidRDefault="0019375E" w:rsidP="00B77FB0">
            <w:pPr>
              <w:spacing w:before="100" w:beforeAutospacing="1" w:after="100" w:afterAutospacing="1"/>
              <w:jc w:val="center"/>
              <w:rPr>
                <w:color w:val="000000"/>
                <w:sz w:val="21"/>
                <w:szCs w:val="21"/>
              </w:rPr>
            </w:pPr>
            <w:r w:rsidRPr="007C4580">
              <w:rPr>
                <w:color w:val="000000"/>
                <w:sz w:val="21"/>
                <w:szCs w:val="21"/>
              </w:rPr>
              <w:t>Наименование показателей</w:t>
            </w:r>
          </w:p>
        </w:tc>
        <w:tc>
          <w:tcPr>
            <w:tcW w:w="1511" w:type="dxa"/>
            <w:tcBorders>
              <w:top w:val="single" w:sz="6" w:space="0" w:color="000000"/>
              <w:left w:val="single" w:sz="6" w:space="0" w:color="000000"/>
              <w:bottom w:val="single" w:sz="6" w:space="0" w:color="000000"/>
              <w:right w:val="nil"/>
            </w:tcBorders>
            <w:shd w:val="clear" w:color="auto" w:fill="auto"/>
            <w:tcMar>
              <w:top w:w="15" w:type="dxa"/>
              <w:left w:w="115" w:type="dxa"/>
              <w:bottom w:w="15" w:type="dxa"/>
              <w:right w:w="15" w:type="dxa"/>
            </w:tcMar>
            <w:vAlign w:val="center"/>
            <w:hideMark/>
          </w:tcPr>
          <w:p w:rsidR="0019375E" w:rsidRPr="007C4580" w:rsidRDefault="0019375E" w:rsidP="00B77FB0">
            <w:pPr>
              <w:jc w:val="center"/>
              <w:rPr>
                <w:color w:val="000000"/>
                <w:sz w:val="21"/>
                <w:szCs w:val="21"/>
              </w:rPr>
            </w:pPr>
            <w:r w:rsidRPr="007C4580">
              <w:rPr>
                <w:color w:val="000000"/>
                <w:sz w:val="21"/>
                <w:szCs w:val="21"/>
              </w:rPr>
              <w:t xml:space="preserve">Качество </w:t>
            </w:r>
            <w:proofErr w:type="gramStart"/>
            <w:r w:rsidRPr="007C4580">
              <w:rPr>
                <w:color w:val="000000"/>
                <w:sz w:val="21"/>
                <w:szCs w:val="21"/>
              </w:rPr>
              <w:t>исследуемого</w:t>
            </w:r>
            <w:proofErr w:type="gramEnd"/>
          </w:p>
          <w:p w:rsidR="0019375E" w:rsidRPr="007C4580" w:rsidRDefault="0019375E" w:rsidP="00B77FB0">
            <w:pPr>
              <w:jc w:val="center"/>
              <w:rPr>
                <w:color w:val="000000"/>
                <w:sz w:val="21"/>
                <w:szCs w:val="21"/>
              </w:rPr>
            </w:pPr>
            <w:r w:rsidRPr="007C4580">
              <w:rPr>
                <w:color w:val="000000"/>
                <w:sz w:val="21"/>
                <w:szCs w:val="21"/>
              </w:rPr>
              <w:t>образца</w:t>
            </w:r>
          </w:p>
        </w:tc>
        <w:tc>
          <w:tcPr>
            <w:tcW w:w="5865"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vAlign w:val="center"/>
            <w:hideMark/>
          </w:tcPr>
          <w:p w:rsidR="0019375E" w:rsidRDefault="0019375E" w:rsidP="00B77FB0">
            <w:pPr>
              <w:jc w:val="center"/>
              <w:rPr>
                <w:color w:val="000000"/>
              </w:rPr>
            </w:pPr>
            <w:r w:rsidRPr="007C4580">
              <w:rPr>
                <w:color w:val="000000"/>
              </w:rPr>
              <w:t>Характеристика и нормы</w:t>
            </w:r>
          </w:p>
          <w:p w:rsidR="0019375E" w:rsidRPr="007C4580" w:rsidRDefault="0019375E" w:rsidP="00B77FB0">
            <w:pPr>
              <w:jc w:val="center"/>
              <w:rPr>
                <w:color w:val="000000"/>
              </w:rPr>
            </w:pPr>
          </w:p>
          <w:p w:rsidR="0019375E" w:rsidRPr="007C4580" w:rsidRDefault="0019375E" w:rsidP="00B77FB0">
            <w:pPr>
              <w:jc w:val="center"/>
              <w:rPr>
                <w:color w:val="000000"/>
                <w:sz w:val="21"/>
                <w:szCs w:val="21"/>
              </w:rPr>
            </w:pPr>
            <w:r>
              <w:rPr>
                <w:rFonts w:ascii="Arial" w:hAnsi="Arial" w:cs="Arial"/>
                <w:b/>
                <w:bCs/>
                <w:color w:val="888888"/>
                <w:sz w:val="20"/>
                <w:szCs w:val="20"/>
                <w:shd w:val="clear" w:color="auto" w:fill="FFFFFF"/>
              </w:rPr>
              <w:t> </w:t>
            </w:r>
          </w:p>
        </w:tc>
      </w:tr>
      <w:tr w:rsidR="0019375E" w:rsidRPr="007C4580" w:rsidTr="00B77FB0">
        <w:trPr>
          <w:tblCellSpacing w:w="15" w:type="dxa"/>
        </w:trPr>
        <w:tc>
          <w:tcPr>
            <w:tcW w:w="1920" w:type="dxa"/>
            <w:tcBorders>
              <w:top w:val="single" w:sz="6" w:space="0" w:color="000000"/>
              <w:left w:val="single" w:sz="6" w:space="0" w:color="000000"/>
              <w:bottom w:val="single" w:sz="6" w:space="0" w:color="000000"/>
              <w:right w:val="nil"/>
            </w:tcBorders>
            <w:shd w:val="clear" w:color="auto" w:fill="auto"/>
            <w:tcMar>
              <w:top w:w="15" w:type="dxa"/>
              <w:left w:w="115" w:type="dxa"/>
              <w:bottom w:w="15" w:type="dxa"/>
              <w:right w:w="15" w:type="dxa"/>
            </w:tcMar>
            <w:vAlign w:val="center"/>
          </w:tcPr>
          <w:p w:rsidR="0019375E" w:rsidRPr="000550B2" w:rsidRDefault="0019375E" w:rsidP="00B77FB0">
            <w:pPr>
              <w:spacing w:before="100" w:beforeAutospacing="1" w:after="100" w:afterAutospacing="1"/>
              <w:jc w:val="center"/>
              <w:rPr>
                <w:color w:val="000000"/>
                <w:sz w:val="21"/>
                <w:szCs w:val="21"/>
              </w:rPr>
            </w:pPr>
            <w:r>
              <w:rPr>
                <w:color w:val="000000"/>
                <w:sz w:val="21"/>
                <w:szCs w:val="21"/>
              </w:rPr>
              <w:t>Внешний вид</w:t>
            </w:r>
          </w:p>
        </w:tc>
        <w:tc>
          <w:tcPr>
            <w:tcW w:w="1511" w:type="dxa"/>
            <w:tcBorders>
              <w:top w:val="single" w:sz="6" w:space="0" w:color="000000"/>
              <w:left w:val="single" w:sz="6" w:space="0" w:color="000000"/>
              <w:bottom w:val="single" w:sz="6" w:space="0" w:color="000000"/>
              <w:right w:val="nil"/>
            </w:tcBorders>
            <w:shd w:val="clear" w:color="auto" w:fill="auto"/>
            <w:tcMar>
              <w:top w:w="15" w:type="dxa"/>
              <w:left w:w="115" w:type="dxa"/>
              <w:bottom w:w="15" w:type="dxa"/>
              <w:right w:w="15" w:type="dxa"/>
            </w:tcMar>
            <w:vAlign w:val="center"/>
          </w:tcPr>
          <w:p w:rsidR="0019375E" w:rsidRPr="007C4580" w:rsidRDefault="0019375E" w:rsidP="00B77FB0">
            <w:pPr>
              <w:rPr>
                <w:color w:val="000000"/>
                <w:sz w:val="21"/>
                <w:szCs w:val="21"/>
              </w:rPr>
            </w:pPr>
          </w:p>
        </w:tc>
        <w:tc>
          <w:tcPr>
            <w:tcW w:w="5865"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vAlign w:val="center"/>
          </w:tcPr>
          <w:p w:rsidR="0019375E" w:rsidRPr="007C4580" w:rsidRDefault="0019375E" w:rsidP="00B77FB0">
            <w:pPr>
              <w:spacing w:before="100" w:beforeAutospacing="1" w:after="100" w:afterAutospacing="1"/>
              <w:jc w:val="center"/>
              <w:rPr>
                <w:color w:val="000000"/>
                <w:sz w:val="21"/>
                <w:szCs w:val="21"/>
              </w:rPr>
            </w:pPr>
          </w:p>
        </w:tc>
      </w:tr>
      <w:tr w:rsidR="0019375E" w:rsidRPr="007C4580" w:rsidTr="00B77FB0">
        <w:trPr>
          <w:tblCellSpacing w:w="15" w:type="dxa"/>
        </w:trPr>
        <w:tc>
          <w:tcPr>
            <w:tcW w:w="1920" w:type="dxa"/>
            <w:tcBorders>
              <w:top w:val="single" w:sz="6" w:space="0" w:color="000000"/>
              <w:left w:val="single" w:sz="6" w:space="0" w:color="000000"/>
              <w:bottom w:val="single" w:sz="6" w:space="0" w:color="000000"/>
              <w:right w:val="nil"/>
            </w:tcBorders>
            <w:shd w:val="clear" w:color="auto" w:fill="auto"/>
            <w:tcMar>
              <w:top w:w="15" w:type="dxa"/>
              <w:left w:w="115" w:type="dxa"/>
              <w:bottom w:w="15" w:type="dxa"/>
              <w:right w:w="15" w:type="dxa"/>
            </w:tcMar>
            <w:vAlign w:val="center"/>
            <w:hideMark/>
          </w:tcPr>
          <w:p w:rsidR="0019375E" w:rsidRPr="007C4580" w:rsidRDefault="0019375E" w:rsidP="00B77FB0">
            <w:pPr>
              <w:spacing w:before="100" w:beforeAutospacing="1" w:after="100" w:afterAutospacing="1"/>
              <w:jc w:val="center"/>
              <w:rPr>
                <w:color w:val="000000"/>
                <w:sz w:val="21"/>
                <w:szCs w:val="21"/>
              </w:rPr>
            </w:pPr>
            <w:r>
              <w:rPr>
                <w:color w:val="000000"/>
                <w:sz w:val="21"/>
                <w:szCs w:val="21"/>
              </w:rPr>
              <w:t>З</w:t>
            </w:r>
            <w:r w:rsidRPr="007C4580">
              <w:rPr>
                <w:color w:val="000000"/>
                <w:sz w:val="21"/>
                <w:szCs w:val="21"/>
              </w:rPr>
              <w:t>апах</w:t>
            </w:r>
          </w:p>
        </w:tc>
        <w:tc>
          <w:tcPr>
            <w:tcW w:w="1511" w:type="dxa"/>
            <w:tcBorders>
              <w:top w:val="single" w:sz="6" w:space="0" w:color="000000"/>
              <w:left w:val="single" w:sz="6" w:space="0" w:color="000000"/>
              <w:bottom w:val="single" w:sz="6" w:space="0" w:color="000000"/>
              <w:right w:val="nil"/>
            </w:tcBorders>
            <w:shd w:val="clear" w:color="auto" w:fill="auto"/>
            <w:tcMar>
              <w:top w:w="15" w:type="dxa"/>
              <w:left w:w="115" w:type="dxa"/>
              <w:bottom w:w="15" w:type="dxa"/>
              <w:right w:w="15" w:type="dxa"/>
            </w:tcMar>
            <w:vAlign w:val="center"/>
            <w:hideMark/>
          </w:tcPr>
          <w:p w:rsidR="0019375E" w:rsidRPr="007C4580" w:rsidRDefault="0019375E" w:rsidP="00B77FB0">
            <w:pPr>
              <w:rPr>
                <w:color w:val="000000"/>
                <w:sz w:val="21"/>
                <w:szCs w:val="21"/>
              </w:rPr>
            </w:pPr>
          </w:p>
        </w:tc>
        <w:tc>
          <w:tcPr>
            <w:tcW w:w="5865"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vAlign w:val="center"/>
          </w:tcPr>
          <w:p w:rsidR="0019375E" w:rsidRPr="007C4580" w:rsidRDefault="0019375E" w:rsidP="00B77FB0">
            <w:pPr>
              <w:spacing w:before="100" w:beforeAutospacing="1" w:after="100" w:afterAutospacing="1"/>
              <w:jc w:val="center"/>
              <w:rPr>
                <w:color w:val="000000"/>
                <w:sz w:val="21"/>
                <w:szCs w:val="21"/>
              </w:rPr>
            </w:pPr>
          </w:p>
        </w:tc>
      </w:tr>
      <w:tr w:rsidR="0019375E" w:rsidRPr="007C4580" w:rsidTr="00B77FB0">
        <w:trPr>
          <w:tblCellSpacing w:w="15" w:type="dxa"/>
        </w:trPr>
        <w:tc>
          <w:tcPr>
            <w:tcW w:w="1920" w:type="dxa"/>
            <w:tcBorders>
              <w:top w:val="single" w:sz="6" w:space="0" w:color="000000"/>
              <w:left w:val="single" w:sz="6" w:space="0" w:color="000000"/>
              <w:bottom w:val="single" w:sz="6" w:space="0" w:color="000000"/>
              <w:right w:val="nil"/>
            </w:tcBorders>
            <w:shd w:val="clear" w:color="auto" w:fill="auto"/>
            <w:tcMar>
              <w:top w:w="15" w:type="dxa"/>
              <w:left w:w="115" w:type="dxa"/>
              <w:bottom w:w="15" w:type="dxa"/>
              <w:right w:w="15" w:type="dxa"/>
            </w:tcMar>
            <w:vAlign w:val="center"/>
          </w:tcPr>
          <w:p w:rsidR="0019375E" w:rsidRDefault="0019375E" w:rsidP="00B77FB0">
            <w:pPr>
              <w:spacing w:before="100" w:beforeAutospacing="1" w:after="100" w:afterAutospacing="1"/>
              <w:jc w:val="center"/>
              <w:rPr>
                <w:bCs/>
                <w:sz w:val="20"/>
                <w:szCs w:val="20"/>
                <w:bdr w:val="none" w:sz="0" w:space="0" w:color="auto" w:frame="1"/>
              </w:rPr>
            </w:pPr>
            <w:r>
              <w:rPr>
                <w:bCs/>
                <w:sz w:val="20"/>
                <w:szCs w:val="20"/>
                <w:bdr w:val="none" w:sz="0" w:space="0" w:color="auto" w:frame="1"/>
              </w:rPr>
              <w:t>Консистенция</w:t>
            </w:r>
          </w:p>
        </w:tc>
        <w:tc>
          <w:tcPr>
            <w:tcW w:w="1511" w:type="dxa"/>
            <w:tcBorders>
              <w:top w:val="single" w:sz="6" w:space="0" w:color="000000"/>
              <w:left w:val="single" w:sz="6" w:space="0" w:color="000000"/>
              <w:bottom w:val="single" w:sz="6" w:space="0" w:color="000000"/>
              <w:right w:val="nil"/>
            </w:tcBorders>
            <w:shd w:val="clear" w:color="auto" w:fill="auto"/>
            <w:tcMar>
              <w:top w:w="15" w:type="dxa"/>
              <w:left w:w="115" w:type="dxa"/>
              <w:bottom w:w="15" w:type="dxa"/>
              <w:right w:w="15" w:type="dxa"/>
            </w:tcMar>
            <w:vAlign w:val="center"/>
          </w:tcPr>
          <w:p w:rsidR="0019375E" w:rsidRPr="002E6766" w:rsidRDefault="0019375E" w:rsidP="00B77FB0">
            <w:pPr>
              <w:rPr>
                <w:color w:val="000000"/>
                <w:sz w:val="20"/>
                <w:szCs w:val="20"/>
              </w:rPr>
            </w:pPr>
          </w:p>
        </w:tc>
        <w:tc>
          <w:tcPr>
            <w:tcW w:w="5865"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vAlign w:val="center"/>
          </w:tcPr>
          <w:p w:rsidR="0019375E" w:rsidRPr="000550B2" w:rsidRDefault="0019375E" w:rsidP="00B77FB0">
            <w:pPr>
              <w:spacing w:before="100" w:beforeAutospacing="1" w:after="100" w:afterAutospacing="1"/>
              <w:jc w:val="center"/>
              <w:rPr>
                <w:color w:val="000000"/>
                <w:sz w:val="21"/>
                <w:szCs w:val="21"/>
              </w:rPr>
            </w:pPr>
          </w:p>
        </w:tc>
      </w:tr>
    </w:tbl>
    <w:p w:rsidR="0019375E" w:rsidRDefault="0019375E" w:rsidP="008F449C">
      <w:pPr>
        <w:jc w:val="both"/>
        <w:rPr>
          <w:sz w:val="28"/>
          <w:szCs w:val="28"/>
        </w:rPr>
      </w:pPr>
    </w:p>
    <w:p w:rsidR="0019375E" w:rsidRPr="00095391" w:rsidRDefault="0019375E" w:rsidP="008F449C">
      <w:pPr>
        <w:jc w:val="both"/>
        <w:rPr>
          <w:sz w:val="28"/>
          <w:szCs w:val="28"/>
        </w:rPr>
      </w:pPr>
    </w:p>
    <w:p w:rsidR="00304384" w:rsidRPr="00095391" w:rsidRDefault="00304384" w:rsidP="00304384">
      <w:pPr>
        <w:spacing w:line="240" w:lineRule="atLeast"/>
        <w:jc w:val="both"/>
        <w:rPr>
          <w:b/>
          <w:sz w:val="28"/>
          <w:szCs w:val="28"/>
        </w:rPr>
      </w:pPr>
      <w:r w:rsidRPr="00095391">
        <w:rPr>
          <w:b/>
          <w:sz w:val="28"/>
          <w:szCs w:val="28"/>
        </w:rPr>
        <w:t>Литература: 1, с. 1-206</w:t>
      </w:r>
    </w:p>
    <w:p w:rsidR="00304384" w:rsidRPr="00095391" w:rsidRDefault="00304384" w:rsidP="00304384">
      <w:pPr>
        <w:spacing w:line="240" w:lineRule="atLeast"/>
        <w:jc w:val="both"/>
        <w:rPr>
          <w:sz w:val="28"/>
          <w:szCs w:val="28"/>
        </w:rPr>
      </w:pPr>
    </w:p>
    <w:p w:rsidR="00304384" w:rsidRPr="00095391" w:rsidRDefault="00304384" w:rsidP="00304384">
      <w:pPr>
        <w:spacing w:line="240" w:lineRule="atLeast"/>
        <w:jc w:val="both"/>
        <w:rPr>
          <w:b/>
          <w:sz w:val="28"/>
          <w:szCs w:val="28"/>
        </w:rPr>
      </w:pPr>
      <w:r w:rsidRPr="00095391">
        <w:rPr>
          <w:b/>
          <w:sz w:val="28"/>
          <w:szCs w:val="28"/>
        </w:rPr>
        <w:t>Контрольные вопросы:</w:t>
      </w:r>
    </w:p>
    <w:p w:rsidR="006549B5" w:rsidRPr="00095391" w:rsidRDefault="006549B5" w:rsidP="00304384">
      <w:pPr>
        <w:spacing w:line="240" w:lineRule="atLeast"/>
        <w:jc w:val="both"/>
        <w:rPr>
          <w:sz w:val="28"/>
          <w:szCs w:val="28"/>
        </w:rPr>
      </w:pPr>
      <w:r w:rsidRPr="00095391">
        <w:rPr>
          <w:sz w:val="28"/>
          <w:szCs w:val="28"/>
        </w:rPr>
        <w:t>1Какими качествами должна обладать печень хорошего качества</w:t>
      </w:r>
    </w:p>
    <w:p w:rsidR="00093A47" w:rsidRPr="00095391" w:rsidRDefault="00093A47" w:rsidP="00093A47">
      <w:pPr>
        <w:jc w:val="both"/>
      </w:pPr>
      <w:r w:rsidRPr="00095391">
        <w:rPr>
          <w:sz w:val="28"/>
          <w:szCs w:val="28"/>
        </w:rPr>
        <w:t xml:space="preserve">1 </w:t>
      </w:r>
      <w:r w:rsidRPr="00095391">
        <w:t xml:space="preserve">Использование печени говяжьей </w:t>
      </w:r>
      <w:r w:rsidR="006549B5" w:rsidRPr="00095391">
        <w:t>при производстве консервов для диетического и детского питания</w:t>
      </w:r>
    </w:p>
    <w:p w:rsidR="006549B5" w:rsidRPr="00095391" w:rsidRDefault="006549B5" w:rsidP="006549B5">
      <w:pPr>
        <w:jc w:val="both"/>
      </w:pPr>
      <w:r w:rsidRPr="00095391">
        <w:t>2 Использование печени куриной при производстве консервов для диетического и детского питания</w:t>
      </w:r>
    </w:p>
    <w:p w:rsidR="006549B5" w:rsidRPr="00095391" w:rsidRDefault="006549B5" w:rsidP="006549B5">
      <w:pPr>
        <w:jc w:val="both"/>
      </w:pPr>
    </w:p>
    <w:p w:rsidR="006549B5" w:rsidRPr="00095391" w:rsidRDefault="006549B5" w:rsidP="006549B5">
      <w:pPr>
        <w:jc w:val="both"/>
      </w:pPr>
      <w:r w:rsidRPr="00095391">
        <w:t>3 Использование печени телячьей при производстве консервов для диетического и детского питания</w:t>
      </w:r>
    </w:p>
    <w:p w:rsidR="00304384" w:rsidRPr="00095391" w:rsidRDefault="006549B5" w:rsidP="00093A47">
      <w:r w:rsidRPr="00095391">
        <w:t>4</w:t>
      </w:r>
      <w:r w:rsidR="00093A47" w:rsidRPr="00095391">
        <w:t xml:space="preserve"> Правила варки бульона</w:t>
      </w:r>
    </w:p>
    <w:p w:rsidR="006549B5" w:rsidRPr="00095391" w:rsidRDefault="006549B5" w:rsidP="00093A47">
      <w:pPr>
        <w:rPr>
          <w:b/>
          <w:sz w:val="28"/>
          <w:szCs w:val="28"/>
        </w:rPr>
      </w:pPr>
      <w:r w:rsidRPr="00095391">
        <w:t>5Что такое крепкий бульон</w:t>
      </w:r>
    </w:p>
    <w:p w:rsidR="00093A47" w:rsidRPr="00095391" w:rsidRDefault="00093A47" w:rsidP="009939D7">
      <w:pPr>
        <w:jc w:val="center"/>
        <w:rPr>
          <w:b/>
          <w:sz w:val="28"/>
          <w:szCs w:val="28"/>
        </w:rPr>
      </w:pPr>
    </w:p>
    <w:p w:rsidR="00093A47" w:rsidRDefault="00093A47" w:rsidP="009939D7">
      <w:pPr>
        <w:jc w:val="center"/>
        <w:rPr>
          <w:b/>
          <w:sz w:val="28"/>
          <w:szCs w:val="28"/>
        </w:rPr>
      </w:pPr>
    </w:p>
    <w:p w:rsidR="0019375E" w:rsidRDefault="0019375E" w:rsidP="009939D7">
      <w:pPr>
        <w:jc w:val="center"/>
        <w:rPr>
          <w:b/>
          <w:sz w:val="28"/>
          <w:szCs w:val="28"/>
        </w:rPr>
      </w:pPr>
    </w:p>
    <w:p w:rsidR="0019375E" w:rsidRPr="00095391" w:rsidRDefault="0019375E" w:rsidP="009939D7">
      <w:pPr>
        <w:jc w:val="center"/>
        <w:rPr>
          <w:b/>
          <w:sz w:val="28"/>
          <w:szCs w:val="28"/>
        </w:rPr>
      </w:pPr>
    </w:p>
    <w:p w:rsidR="0002420C" w:rsidRPr="00095391" w:rsidRDefault="009939D7" w:rsidP="009939D7">
      <w:pPr>
        <w:jc w:val="center"/>
        <w:rPr>
          <w:b/>
          <w:sz w:val="28"/>
          <w:szCs w:val="28"/>
        </w:rPr>
      </w:pPr>
      <w:r w:rsidRPr="00095391">
        <w:rPr>
          <w:b/>
          <w:sz w:val="28"/>
          <w:szCs w:val="28"/>
        </w:rPr>
        <w:lastRenderedPageBreak/>
        <w:t xml:space="preserve">Лабораторная работа </w:t>
      </w:r>
      <w:r w:rsidR="00642EA3" w:rsidRPr="00095391">
        <w:rPr>
          <w:b/>
          <w:bCs/>
          <w:sz w:val="28"/>
          <w:szCs w:val="28"/>
        </w:rPr>
        <w:t xml:space="preserve">12 </w:t>
      </w:r>
      <w:r w:rsidR="00642EA3" w:rsidRPr="00095391">
        <w:rPr>
          <w:b/>
        </w:rPr>
        <w:t xml:space="preserve">Технология производства детских диетических консервов               </w:t>
      </w:r>
    </w:p>
    <w:p w:rsidR="009939D7" w:rsidRPr="00095391" w:rsidRDefault="009939D7" w:rsidP="009939D7">
      <w:pPr>
        <w:jc w:val="center"/>
        <w:rPr>
          <w:b/>
          <w:sz w:val="32"/>
          <w:szCs w:val="32"/>
        </w:rPr>
      </w:pPr>
    </w:p>
    <w:p w:rsidR="0002420C" w:rsidRPr="00095391" w:rsidRDefault="0002420C" w:rsidP="0002420C">
      <w:pPr>
        <w:jc w:val="both"/>
      </w:pPr>
      <w:r w:rsidRPr="00095391">
        <w:rPr>
          <w:b/>
          <w:sz w:val="28"/>
          <w:szCs w:val="28"/>
        </w:rPr>
        <w:t>Цель</w:t>
      </w:r>
      <w:r w:rsidRPr="00095391">
        <w:rPr>
          <w:sz w:val="28"/>
          <w:szCs w:val="28"/>
        </w:rPr>
        <w:t>:</w:t>
      </w:r>
      <w:r w:rsidRPr="00095391">
        <w:t xml:space="preserve"> </w:t>
      </w:r>
      <w:r w:rsidR="0019375E">
        <w:rPr>
          <w:sz w:val="28"/>
          <w:szCs w:val="28"/>
        </w:rPr>
        <w:t>и</w:t>
      </w:r>
      <w:r w:rsidRPr="00095391">
        <w:rPr>
          <w:sz w:val="28"/>
          <w:szCs w:val="28"/>
        </w:rPr>
        <w:t xml:space="preserve">зучить </w:t>
      </w:r>
      <w:r w:rsidR="006E46C8" w:rsidRPr="00095391">
        <w:t>технологи</w:t>
      </w:r>
      <w:r w:rsidR="0019375E">
        <w:t xml:space="preserve">ю производства, упаковку, маркировку, хранение </w:t>
      </w:r>
      <w:r w:rsidR="006E46C8" w:rsidRPr="00095391">
        <w:t xml:space="preserve"> детских диетических консервов</w:t>
      </w:r>
    </w:p>
    <w:p w:rsidR="0002420C" w:rsidRPr="00095391" w:rsidRDefault="0002420C" w:rsidP="0002420C">
      <w:pPr>
        <w:jc w:val="both"/>
        <w:rPr>
          <w:b/>
          <w:sz w:val="28"/>
          <w:szCs w:val="28"/>
        </w:rPr>
      </w:pPr>
      <w:r w:rsidRPr="00095391">
        <w:rPr>
          <w:b/>
          <w:sz w:val="28"/>
          <w:szCs w:val="28"/>
        </w:rPr>
        <w:t>Вопросы, выносимые на рассмотрение:</w:t>
      </w:r>
    </w:p>
    <w:p w:rsidR="00891A7E" w:rsidRPr="00095391" w:rsidRDefault="0002420C" w:rsidP="00891A7E">
      <w:pPr>
        <w:jc w:val="both"/>
      </w:pPr>
      <w:r w:rsidRPr="00095391">
        <w:rPr>
          <w:sz w:val="28"/>
          <w:szCs w:val="28"/>
        </w:rPr>
        <w:t xml:space="preserve">1 </w:t>
      </w:r>
      <w:r w:rsidR="00891A7E" w:rsidRPr="00095391">
        <w:rPr>
          <w:sz w:val="28"/>
          <w:szCs w:val="28"/>
        </w:rPr>
        <w:t>Т</w:t>
      </w:r>
      <w:r w:rsidR="00891A7E" w:rsidRPr="00095391">
        <w:t>ехнология производства детских диетических консервов</w:t>
      </w:r>
    </w:p>
    <w:p w:rsidR="0002420C" w:rsidRPr="00095391" w:rsidRDefault="0002420C" w:rsidP="0002420C">
      <w:pPr>
        <w:rPr>
          <w:sz w:val="28"/>
          <w:szCs w:val="28"/>
        </w:rPr>
      </w:pPr>
      <w:r w:rsidRPr="00095391">
        <w:rPr>
          <w:sz w:val="28"/>
          <w:szCs w:val="28"/>
        </w:rPr>
        <w:t>2.</w:t>
      </w:r>
      <w:r w:rsidR="00891A7E" w:rsidRPr="00095391">
        <w:rPr>
          <w:sz w:val="28"/>
          <w:szCs w:val="28"/>
        </w:rPr>
        <w:t xml:space="preserve"> Упаковка, маркировка, хранение диетических консервов</w:t>
      </w:r>
    </w:p>
    <w:p w:rsidR="0002420C" w:rsidRPr="00095391" w:rsidRDefault="0002420C" w:rsidP="0002420C">
      <w:pPr>
        <w:rPr>
          <w:sz w:val="28"/>
          <w:szCs w:val="28"/>
        </w:rPr>
      </w:pPr>
    </w:p>
    <w:p w:rsidR="00A82596" w:rsidRPr="00095391" w:rsidRDefault="00A82596" w:rsidP="00A82596">
      <w:pPr>
        <w:jc w:val="both"/>
      </w:pPr>
      <w:r w:rsidRPr="00095391">
        <w:rPr>
          <w:b/>
          <w:bCs/>
        </w:rPr>
        <w:t xml:space="preserve">       Технология производства консервов для детского и диетического питания.</w:t>
      </w:r>
      <w:r w:rsidRPr="00095391">
        <w:t xml:space="preserve"> Подготовка сырья. Подготовка говядины и субпродуктов осуществляется аналогично общепринятой в консервном производстве, однако схема разделки полутуш определяется содержанием в них жира. </w:t>
      </w:r>
      <w:proofErr w:type="gramStart"/>
      <w:r w:rsidRPr="00095391">
        <w:t xml:space="preserve">От туши отделяют зарез, грудинку, </w:t>
      </w:r>
      <w:proofErr w:type="spellStart"/>
      <w:r w:rsidRPr="00095391">
        <w:t>пашину</w:t>
      </w:r>
      <w:proofErr w:type="spellEnd"/>
      <w:r w:rsidRPr="00095391">
        <w:t xml:space="preserve">, </w:t>
      </w:r>
      <w:proofErr w:type="spellStart"/>
      <w:r w:rsidRPr="00095391">
        <w:t>рульки</w:t>
      </w:r>
      <w:proofErr w:type="spellEnd"/>
      <w:r w:rsidRPr="00095391">
        <w:t xml:space="preserve"> и голяшку, имеющие высокую </w:t>
      </w:r>
      <w:proofErr w:type="spellStart"/>
      <w:r w:rsidRPr="00095391">
        <w:t>микробиальную</w:t>
      </w:r>
      <w:proofErr w:type="spellEnd"/>
      <w:r w:rsidRPr="00095391">
        <w:t xml:space="preserve"> обсемененность и наименьшую пищевую ценность.</w:t>
      </w:r>
      <w:proofErr w:type="gramEnd"/>
      <w:r w:rsidRPr="00095391">
        <w:t xml:space="preserve"> Их используют в колбасном производстве. Выход </w:t>
      </w:r>
      <w:proofErr w:type="spellStart"/>
      <w:r w:rsidRPr="00095391">
        <w:t>жилованного</w:t>
      </w:r>
      <w:proofErr w:type="spellEnd"/>
      <w:r w:rsidRPr="00095391">
        <w:t xml:space="preserve"> мяса по говядине и телятине составляет 60-65 %. Содержание жира в </w:t>
      </w:r>
      <w:proofErr w:type="spellStart"/>
      <w:r w:rsidRPr="00095391">
        <w:t>жилованном</w:t>
      </w:r>
      <w:proofErr w:type="spellEnd"/>
      <w:r w:rsidRPr="00095391">
        <w:t xml:space="preserve"> мясе не должно превышать 5 %.Тушки птицы опаливают, потрошат, моют, разделывают на две половинки, затем бланшируют либо </w:t>
      </w:r>
      <w:proofErr w:type="spellStart"/>
      <w:r w:rsidRPr="00095391">
        <w:t>обваливают</w:t>
      </w:r>
      <w:proofErr w:type="gramStart"/>
      <w:r w:rsidRPr="00095391">
        <w:t>.В</w:t>
      </w:r>
      <w:proofErr w:type="gramEnd"/>
      <w:r w:rsidRPr="00095391">
        <w:t>спомогательные</w:t>
      </w:r>
      <w:proofErr w:type="spellEnd"/>
      <w:r w:rsidRPr="00095391">
        <w:t xml:space="preserve"> материалы осматривают, очищают, просеивают (промывают), удаляют металлические примеси, измельчают и </w:t>
      </w:r>
      <w:proofErr w:type="spellStart"/>
      <w:r w:rsidRPr="00095391">
        <w:t>т.д.Жилованную</w:t>
      </w:r>
      <w:proofErr w:type="spellEnd"/>
      <w:r w:rsidRPr="00095391">
        <w:t xml:space="preserve"> говядину и телятину, печень и языки нарезают на куски, после чего направляют на </w:t>
      </w:r>
      <w:proofErr w:type="spellStart"/>
      <w:r w:rsidRPr="00095391">
        <w:t>бланширование</w:t>
      </w:r>
      <w:proofErr w:type="spellEnd"/>
      <w:r w:rsidRPr="00095391">
        <w:t xml:space="preserve">. </w:t>
      </w:r>
      <w:proofErr w:type="spellStart"/>
      <w:r w:rsidRPr="00095391">
        <w:t>Бланширование</w:t>
      </w:r>
      <w:proofErr w:type="spellEnd"/>
      <w:r w:rsidRPr="00095391">
        <w:t xml:space="preserve"> мясного сырья проводят с целью обезвоживания, удаления экстрактивных веществ, уничтожения микрофлоры и предотвращения слипания частиц после стерилизации консервов. </w:t>
      </w:r>
      <w:proofErr w:type="spellStart"/>
      <w:r w:rsidRPr="00095391">
        <w:t>Бланшировайие</w:t>
      </w:r>
      <w:proofErr w:type="spellEnd"/>
      <w:r w:rsidRPr="00095391">
        <w:t xml:space="preserve"> проводят в аппаратах периодического действия по технологии, представленной ранее, либо в </w:t>
      </w:r>
      <w:proofErr w:type="spellStart"/>
      <w:r w:rsidRPr="00095391">
        <w:t>бланширователях</w:t>
      </w:r>
      <w:proofErr w:type="spellEnd"/>
      <w:r w:rsidRPr="00095391">
        <w:t xml:space="preserve"> непрерывного действия. Мясное сырье поступает на вращающийся в </w:t>
      </w:r>
      <w:proofErr w:type="spellStart"/>
      <w:r w:rsidRPr="00095391">
        <w:t>термокамере</w:t>
      </w:r>
      <w:proofErr w:type="spellEnd"/>
      <w:r w:rsidRPr="00095391">
        <w:t xml:space="preserve"> распределительный диск и отбрасывается на внутреннюю поверхность камеры, в которой находится острый пар. Сырье обрабатывается в тонком слое, что позволяет интенсифицировать процесс и сократить потери массы.</w:t>
      </w:r>
      <w:r w:rsidRPr="00095391">
        <w:br/>
        <w:t xml:space="preserve">Бланшированное сырье, а также наполнители измельчают на волчке с диаметром отверстий решетки 2 мм и направляют на составление рецептурной смеси в мешалку-смеситель, куда добавляют все предварительно подготовленные ингредиенты в количествах, предусмотренных </w:t>
      </w:r>
      <w:proofErr w:type="spellStart"/>
      <w:r w:rsidRPr="00095391">
        <w:t>рецептурой</w:t>
      </w:r>
      <w:proofErr w:type="gramStart"/>
      <w:r w:rsidRPr="00095391">
        <w:t>.П</w:t>
      </w:r>
      <w:proofErr w:type="gramEnd"/>
      <w:r w:rsidRPr="00095391">
        <w:t>осле</w:t>
      </w:r>
      <w:proofErr w:type="spellEnd"/>
      <w:r w:rsidRPr="00095391">
        <w:t xml:space="preserve"> тщательного перемешивания всех компонентов рецептурной смеси в течение 5-7 мин массу направляют на подогрев в котлах до температуры 85 °</w:t>
      </w:r>
      <w:proofErr w:type="spellStart"/>
      <w:r w:rsidRPr="00095391">
        <w:t>С.Последующие</w:t>
      </w:r>
      <w:proofErr w:type="spellEnd"/>
      <w:r w:rsidRPr="00095391">
        <w:t xml:space="preserve"> процессы вторичного измельчения различны для консервов разных видов. Гомогенизированные консервы. Тонкое измельчение, гомогенизация бланшированного сырья обеспечивает получение вязкопластической структуры готового </w:t>
      </w:r>
      <w:proofErr w:type="spellStart"/>
      <w:r w:rsidRPr="00095391">
        <w:t>продукта</w:t>
      </w:r>
      <w:proofErr w:type="gramStart"/>
      <w:r w:rsidRPr="00095391">
        <w:t>.П</w:t>
      </w:r>
      <w:proofErr w:type="gramEnd"/>
      <w:r w:rsidRPr="00095391">
        <w:t>одогретую</w:t>
      </w:r>
      <w:proofErr w:type="spellEnd"/>
      <w:r w:rsidRPr="00095391">
        <w:t xml:space="preserve"> массу дважды пропускают через коллоидную мельницу, </w:t>
      </w:r>
      <w:proofErr w:type="spellStart"/>
      <w:r w:rsidRPr="00095391">
        <w:t>микрокуттер</w:t>
      </w:r>
      <w:proofErr w:type="spellEnd"/>
      <w:r w:rsidRPr="00095391">
        <w:t xml:space="preserve">, сдвоенную систему дезинтеграторов или другие устройства тонкого измельчения для получения однородного по структуре и составу продукта и повышения усвояемости. Последующая обработка тонкоизмельченной массы в гомогенизаторе обеспечивает получение устойчивой консистенции продукта без отделения жира и </w:t>
      </w:r>
      <w:proofErr w:type="spellStart"/>
      <w:r w:rsidRPr="00095391">
        <w:t>влаги</w:t>
      </w:r>
      <w:proofErr w:type="gramStart"/>
      <w:r w:rsidRPr="00095391">
        <w:t>.Т</w:t>
      </w:r>
      <w:proofErr w:type="gramEnd"/>
      <w:r w:rsidRPr="00095391">
        <w:t>ехнология</w:t>
      </w:r>
      <w:proofErr w:type="spellEnd"/>
      <w:r w:rsidRPr="00095391">
        <w:t xml:space="preserve"> крупноизмельченных и </w:t>
      </w:r>
      <w:proofErr w:type="spellStart"/>
      <w:r w:rsidRPr="00095391">
        <w:t>пюреобразных</w:t>
      </w:r>
      <w:proofErr w:type="spellEnd"/>
      <w:r w:rsidRPr="00095391">
        <w:t xml:space="preserve"> консервов в общем аналогична технологии гомогенизированных консервов. Мясное сырье после </w:t>
      </w:r>
      <w:proofErr w:type="spellStart"/>
      <w:r w:rsidRPr="00095391">
        <w:t>бланширования</w:t>
      </w:r>
      <w:proofErr w:type="spellEnd"/>
      <w:r w:rsidRPr="00095391">
        <w:t xml:space="preserve"> измельчают на волчке с диаметром отверстий решетки 2-3 мм, а затем перемешивают вместе с другими компонентами рецептуры в мешалках-смесителях. Массу для крупноизмельченных консервов направляют на </w:t>
      </w:r>
      <w:proofErr w:type="spellStart"/>
      <w:r w:rsidRPr="00095391">
        <w:t>деаэрирование</w:t>
      </w:r>
      <w:proofErr w:type="spellEnd"/>
      <w:r w:rsidRPr="00095391">
        <w:t xml:space="preserve"> и подогрев, а </w:t>
      </w:r>
      <w:proofErr w:type="spellStart"/>
      <w:r w:rsidRPr="00095391">
        <w:t>пюреобразных</w:t>
      </w:r>
      <w:proofErr w:type="spellEnd"/>
      <w:r w:rsidRPr="00095391">
        <w:t xml:space="preserve"> — на вторичное измельчение в волчке с диаметром отверстий решетки 1,5 мм или </w:t>
      </w:r>
      <w:proofErr w:type="spellStart"/>
      <w:r w:rsidRPr="00095391">
        <w:t>микрокуттере</w:t>
      </w:r>
      <w:proofErr w:type="spellEnd"/>
      <w:r w:rsidRPr="00095391">
        <w:t xml:space="preserve">. Размер частиц после вторичного измельчения должен составлять 1,0-1,5 </w:t>
      </w:r>
      <w:proofErr w:type="spellStart"/>
      <w:r w:rsidRPr="00095391">
        <w:t>мм</w:t>
      </w:r>
      <w:proofErr w:type="gramStart"/>
      <w:r w:rsidRPr="00095391">
        <w:t>.В</w:t>
      </w:r>
      <w:proofErr w:type="spellEnd"/>
      <w:proofErr w:type="gramEnd"/>
      <w:r w:rsidRPr="00095391">
        <w:t xml:space="preserve"> процессе измельчения, особенно тонкого, в продукт попадает значительное количество воздуха, который в дальнейшем интенсифицирует окислительные процессы. Для удаления воздуха из продукта проводят </w:t>
      </w:r>
      <w:proofErr w:type="spellStart"/>
      <w:r w:rsidRPr="00095391">
        <w:t>деаэрацию</w:t>
      </w:r>
      <w:proofErr w:type="gramStart"/>
      <w:r w:rsidRPr="00095391">
        <w:t>.Н</w:t>
      </w:r>
      <w:proofErr w:type="gramEnd"/>
      <w:r w:rsidRPr="00095391">
        <w:t>аиболее</w:t>
      </w:r>
      <w:proofErr w:type="spellEnd"/>
      <w:r w:rsidRPr="00095391">
        <w:t xml:space="preserve"> распространенными </w:t>
      </w:r>
      <w:r w:rsidRPr="00095391">
        <w:lastRenderedPageBreak/>
        <w:t xml:space="preserve">являются деаэраторы непрерывного действия, в которых удаление воздуха производится в вакуумных камерах. Продукт поступает на вращающийся тарельчатый диск, на котором распределяется в виде тонкой пленки. Малая толщина продукта на диске позволяет достичь полной деаэрации при небольшой величине вакуума, что способствует сохранности летучих </w:t>
      </w:r>
      <w:proofErr w:type="spellStart"/>
      <w:r w:rsidRPr="00095391">
        <w:t>веществ</w:t>
      </w:r>
      <w:proofErr w:type="gramStart"/>
      <w:r w:rsidRPr="00095391">
        <w:t>.П</w:t>
      </w:r>
      <w:proofErr w:type="gramEnd"/>
      <w:r w:rsidRPr="00095391">
        <w:t>одогрев</w:t>
      </w:r>
      <w:proofErr w:type="spellEnd"/>
      <w:r w:rsidRPr="00095391">
        <w:t xml:space="preserve"> консервной массы до 80 °С производят в трубчатом теплообменнике, в котором продукт нагревается в тонком слое в течение 30-40 с. Цель операции — сокращение продолжительности режимов стерилизации, так как мясные консервы для детского питания имеют высокую вязкость и низкий коэффициент </w:t>
      </w:r>
      <w:proofErr w:type="spellStart"/>
      <w:r w:rsidRPr="00095391">
        <w:t>теплопроводности.Подготовленную</w:t>
      </w:r>
      <w:proofErr w:type="spellEnd"/>
      <w:r w:rsidRPr="00095391">
        <w:t xml:space="preserve"> массу немедленно фасуют автоматическими наполнителями в металлические с лаковым покрытием банки массой нетто 100 г, укупоривают на вакуум-закаточной </w:t>
      </w:r>
      <w:proofErr w:type="spellStart"/>
      <w:r w:rsidRPr="00095391">
        <w:t>машине</w:t>
      </w:r>
      <w:proofErr w:type="gramStart"/>
      <w:r w:rsidRPr="00095391">
        <w:t>.П</w:t>
      </w:r>
      <w:proofErr w:type="gramEnd"/>
      <w:r w:rsidRPr="00095391">
        <w:t>родолжительность</w:t>
      </w:r>
      <w:proofErr w:type="spellEnd"/>
      <w:r w:rsidRPr="00095391">
        <w:t xml:space="preserve"> процесса производства консервов с момента окончания </w:t>
      </w:r>
      <w:proofErr w:type="spellStart"/>
      <w:r w:rsidRPr="00095391">
        <w:t>бланширования</w:t>
      </w:r>
      <w:proofErr w:type="spellEnd"/>
      <w:r w:rsidRPr="00095391">
        <w:t xml:space="preserve"> сырья до подачи банок на стерилизацию не должна превышать 1,5 ч, в том числе от процесса </w:t>
      </w:r>
      <w:proofErr w:type="spellStart"/>
      <w:r w:rsidRPr="00095391">
        <w:t>фасования</w:t>
      </w:r>
      <w:proofErr w:type="spellEnd"/>
      <w:r w:rsidRPr="00095391">
        <w:t xml:space="preserve"> до начала процесса стерилизации — не более 30 </w:t>
      </w:r>
      <w:proofErr w:type="spellStart"/>
      <w:r w:rsidRPr="00095391">
        <w:t>мин.Укупоренные</w:t>
      </w:r>
      <w:proofErr w:type="spellEnd"/>
      <w:r w:rsidRPr="00095391">
        <w:t xml:space="preserve"> банки стерилизуют в аппаратах периодического и непрерывного действия при температуре 120 или 125 °</w:t>
      </w:r>
      <w:proofErr w:type="spellStart"/>
      <w:r w:rsidRPr="00095391">
        <w:t>С.Срок</w:t>
      </w:r>
      <w:proofErr w:type="spellEnd"/>
      <w:r w:rsidRPr="00095391">
        <w:t xml:space="preserve"> хранения консервов при температуре 0-20 °С 12-24 месяца.</w:t>
      </w:r>
    </w:p>
    <w:p w:rsidR="00A82596" w:rsidRPr="00095391" w:rsidRDefault="00A82596" w:rsidP="00A82596">
      <w:pPr>
        <w:pStyle w:val="af1"/>
        <w:shd w:val="clear" w:color="auto" w:fill="FFFFFF"/>
        <w:spacing w:before="0" w:beforeAutospacing="0" w:after="0" w:afterAutospacing="0"/>
        <w:jc w:val="both"/>
      </w:pPr>
      <w:r w:rsidRPr="00095391">
        <w:t xml:space="preserve">       Для упаковывания продукции применяют потребительскую (металлические, стеклянные банки) и транспортную тару (ящики, </w:t>
      </w:r>
      <w:proofErr w:type="spellStart"/>
      <w:r w:rsidRPr="00095391">
        <w:t>термоусадочную</w:t>
      </w:r>
      <w:proofErr w:type="spellEnd"/>
      <w:r w:rsidRPr="00095391">
        <w:t xml:space="preserve"> пленку, тару-оборудование, пакеты на плоских поддонах),Потребительская тара с продукцией должна быть целой, недеформированной и чистой, без следов подтеков </w:t>
      </w:r>
      <w:proofErr w:type="spellStart"/>
      <w:r w:rsidRPr="00095391">
        <w:t>продукции</w:t>
      </w:r>
      <w:proofErr w:type="gramStart"/>
      <w:r w:rsidRPr="00095391">
        <w:t>.М</w:t>
      </w:r>
      <w:proofErr w:type="gramEnd"/>
      <w:r w:rsidRPr="00095391">
        <w:t>ассу</w:t>
      </w:r>
      <w:proofErr w:type="spellEnd"/>
      <w:r w:rsidRPr="00095391">
        <w:t xml:space="preserve"> нетто консервов определяют по ГОСТ 8756.1. Допускаемые отклонения массы нетто для отдельных банок от указанной на этикетке не должны быть </w:t>
      </w:r>
      <w:proofErr w:type="spellStart"/>
      <w:r w:rsidRPr="00095391">
        <w:t>более</w:t>
      </w:r>
      <w:proofErr w:type="gramStart"/>
      <w:r w:rsidRPr="00095391">
        <w:t>:о</w:t>
      </w:r>
      <w:proofErr w:type="gramEnd"/>
      <w:r w:rsidRPr="00095391">
        <w:t>т</w:t>
      </w:r>
      <w:proofErr w:type="spellEnd"/>
      <w:r w:rsidRPr="00095391">
        <w:t xml:space="preserve"> минус 4 до 8,5% —для банок массой нетто 350 г включительно;±3% — для банок массой нетто свыше 350 до 1000 г;±2% —для банок массой нетто свыше 1000 г.</w:t>
      </w:r>
    </w:p>
    <w:p w:rsidR="00A82596" w:rsidRPr="00095391" w:rsidRDefault="00A82596" w:rsidP="00A82596">
      <w:pPr>
        <w:shd w:val="clear" w:color="auto" w:fill="FFFFFF"/>
        <w:jc w:val="both"/>
        <w:rPr>
          <w:sz w:val="27"/>
          <w:szCs w:val="27"/>
        </w:rPr>
      </w:pPr>
      <w:r w:rsidRPr="00095391">
        <w:t xml:space="preserve">            Маркировка потребительской </w:t>
      </w:r>
      <w:proofErr w:type="spellStart"/>
      <w:r w:rsidRPr="00095391">
        <w:t>тары</w:t>
      </w:r>
      <w:proofErr w:type="gramStart"/>
      <w:r w:rsidRPr="00095391">
        <w:t>.Б</w:t>
      </w:r>
      <w:proofErr w:type="gramEnd"/>
      <w:r w:rsidRPr="00095391">
        <w:t>анки</w:t>
      </w:r>
      <w:proofErr w:type="spellEnd"/>
      <w:r w:rsidRPr="00095391">
        <w:t xml:space="preserve"> должны быть художественно оформлены и маркированы путем </w:t>
      </w:r>
      <w:proofErr w:type="spellStart"/>
      <w:r w:rsidRPr="00095391">
        <w:t>литографирования</w:t>
      </w:r>
      <w:proofErr w:type="spellEnd"/>
      <w:r w:rsidRPr="00095391">
        <w:t xml:space="preserve"> или наклеивания бумажных этикеток с указанием следующих </w:t>
      </w:r>
      <w:proofErr w:type="spellStart"/>
      <w:r w:rsidRPr="00095391">
        <w:t>данных:наименования</w:t>
      </w:r>
      <w:proofErr w:type="spellEnd"/>
      <w:r w:rsidRPr="00095391">
        <w:t xml:space="preserve"> и местонахождения предприятия-изготовителя (объединения с указанием номера предприятия-изготовителя), его подчиненности и товарного знака (при его наличии); наименования консервов; сорта (при наличии сортов);розничной цены (для каждого пояса); массы нетто; обозначения нормативно-технической документации на продукцию; основного состава консервов (например: говядина, жир, лук, пряности)</w:t>
      </w:r>
      <w:proofErr w:type="gramStart"/>
      <w:r w:rsidRPr="00095391">
        <w:t>;с</w:t>
      </w:r>
      <w:proofErr w:type="gramEnd"/>
      <w:r w:rsidRPr="00095391">
        <w:t xml:space="preserve">пособа подготовки к употреблению в соответствии с указаниями в НТД на </w:t>
      </w:r>
      <w:proofErr w:type="spellStart"/>
      <w:r w:rsidRPr="00095391">
        <w:t>продукцию;информационных</w:t>
      </w:r>
      <w:proofErr w:type="spellEnd"/>
      <w:r w:rsidRPr="00095391">
        <w:t xml:space="preserve"> сведений о пищевой и энергетической ценности </w:t>
      </w:r>
      <w:proofErr w:type="spellStart"/>
      <w:r w:rsidRPr="00095391">
        <w:t>консервов;срока</w:t>
      </w:r>
      <w:proofErr w:type="spellEnd"/>
      <w:r w:rsidRPr="00095391">
        <w:t xml:space="preserve"> хранения консервов со дня выработки; условий хранения (для консервов, требующих особых условий хранения);даты выработки (для стеклянных банок).Допускается для банок массой нетто до 100 г информационные сведения о пищевой и энергетической ценности консервов указывать на отдельном ярлыке-</w:t>
      </w:r>
      <w:proofErr w:type="spellStart"/>
      <w:r w:rsidRPr="00095391">
        <w:t>вкладыше</w:t>
      </w:r>
      <w:proofErr w:type="gramStart"/>
      <w:r w:rsidRPr="00095391">
        <w:t>.Э</w:t>
      </w:r>
      <w:proofErr w:type="gramEnd"/>
      <w:r w:rsidRPr="00095391">
        <w:t>тикетка</w:t>
      </w:r>
      <w:proofErr w:type="spellEnd"/>
      <w:r w:rsidRPr="00095391">
        <w:t xml:space="preserve"> должна быть отпечатана типографским способом на белой бумаге. При этом она должна быть чистой, целой, плотно и аккуратно наклеенной на </w:t>
      </w:r>
      <w:proofErr w:type="spellStart"/>
      <w:r w:rsidRPr="00095391">
        <w:t>банку</w:t>
      </w:r>
      <w:proofErr w:type="gramStart"/>
      <w:r w:rsidRPr="00095391">
        <w:t>.Р</w:t>
      </w:r>
      <w:proofErr w:type="gramEnd"/>
      <w:r w:rsidRPr="00095391">
        <w:t>азмещение</w:t>
      </w:r>
      <w:proofErr w:type="spellEnd"/>
      <w:r w:rsidRPr="00095391">
        <w:t xml:space="preserve"> соответствующих рисунков и надписей допускается на любой поверхности банки (корпус, крышка, донышко).Допускается на крупных и высоких цилиндрических банках этикетка в виде бандероли шириной не более 60 мм, на банках прямоугольной формы — не менее (40х80) мм. Допускается изменять следующие данные, указанные на этикетке: обозначение нормативно-технической документации на продукцию; сорт, цену, массу нетто, срок хранения — больших на меньшие и дополнять данные наименованием предприятия или его номером, но не более трех исправлений. Заменяемые надписи должны быть </w:t>
      </w:r>
      <w:proofErr w:type="spellStart"/>
      <w:r w:rsidRPr="00095391">
        <w:t>погашены</w:t>
      </w:r>
      <w:proofErr w:type="gramStart"/>
      <w:r w:rsidRPr="00095391">
        <w:t>.П</w:t>
      </w:r>
      <w:proofErr w:type="gramEnd"/>
      <w:r w:rsidRPr="00095391">
        <w:t>ри</w:t>
      </w:r>
      <w:proofErr w:type="spellEnd"/>
      <w:r w:rsidRPr="00095391">
        <w:t xml:space="preserve"> нанесении маркировки на языке зарубежных стран должно быть также указано на русском языке: наименование консервной продукции и предприятия (объединения)-</w:t>
      </w:r>
      <w:proofErr w:type="spellStart"/>
      <w:r w:rsidRPr="00095391">
        <w:t>изготовителя.На</w:t>
      </w:r>
      <w:proofErr w:type="spellEnd"/>
      <w:r w:rsidRPr="00095391">
        <w:t xml:space="preserve"> крышки банок наносят методом рельефного маркирования или несмываемой краской следующие условные </w:t>
      </w:r>
      <w:proofErr w:type="spellStart"/>
      <w:r w:rsidRPr="00095391">
        <w:t>обозначения:дату</w:t>
      </w:r>
      <w:proofErr w:type="spellEnd"/>
      <w:r w:rsidRPr="00095391">
        <w:t xml:space="preserve"> (число, месяц, год) выработки консервов, номер смены, номер предприятия-изготовителя, индекс системы. </w:t>
      </w:r>
    </w:p>
    <w:p w:rsidR="0019375E" w:rsidRDefault="0019375E" w:rsidP="0019375E">
      <w:pPr>
        <w:ind w:right="147"/>
        <w:jc w:val="both"/>
        <w:textAlignment w:val="baseline"/>
        <w:rPr>
          <w:b/>
        </w:rPr>
      </w:pPr>
      <w:r>
        <w:rPr>
          <w:b/>
        </w:rPr>
        <w:lastRenderedPageBreak/>
        <w:t xml:space="preserve">  Задание:</w:t>
      </w:r>
    </w:p>
    <w:p w:rsidR="0019375E" w:rsidRPr="006E2AF8" w:rsidRDefault="0019375E" w:rsidP="0019375E">
      <w:pPr>
        <w:ind w:right="147"/>
        <w:jc w:val="both"/>
        <w:textAlignment w:val="baseline"/>
        <w:rPr>
          <w:b/>
        </w:rPr>
      </w:pPr>
      <w:r>
        <w:rPr>
          <w:b/>
        </w:rPr>
        <w:t xml:space="preserve">  </w:t>
      </w:r>
      <w:r>
        <w:rPr>
          <w:color w:val="000000"/>
        </w:rPr>
        <w:t xml:space="preserve"> </w:t>
      </w:r>
      <w:r w:rsidRPr="0035279A">
        <w:rPr>
          <w:color w:val="000000"/>
        </w:rPr>
        <w:t xml:space="preserve">1. Изучить </w:t>
      </w:r>
      <w:r>
        <w:rPr>
          <w:color w:val="000000"/>
        </w:rPr>
        <w:t>упаковку, маркировку консервов детский паштет</w:t>
      </w:r>
    </w:p>
    <w:p w:rsidR="0019375E" w:rsidRPr="00310BD0" w:rsidRDefault="0019375E" w:rsidP="0019375E">
      <w:pPr>
        <w:rPr>
          <w:b/>
        </w:rPr>
      </w:pPr>
      <w:r>
        <w:rPr>
          <w:color w:val="000000"/>
          <w:sz w:val="28"/>
          <w:szCs w:val="28"/>
        </w:rPr>
        <w:t xml:space="preserve">   3. Заполнить таблицу и сделать вывод</w:t>
      </w:r>
    </w:p>
    <w:p w:rsidR="0019375E" w:rsidRDefault="0019375E" w:rsidP="0019375E">
      <w:pPr>
        <w:pStyle w:val="af1"/>
        <w:spacing w:before="0" w:beforeAutospacing="0" w:after="0" w:afterAutospacing="0"/>
        <w:jc w:val="both"/>
        <w:textAlignment w:val="baseline"/>
        <w:rPr>
          <w:color w:val="000000"/>
          <w:sz w:val="28"/>
          <w:szCs w:val="28"/>
        </w:rPr>
      </w:pPr>
    </w:p>
    <w:tbl>
      <w:tblPr>
        <w:tblW w:w="0" w:type="auto"/>
        <w:tblCellSpacing w:w="15" w:type="dxa"/>
        <w:shd w:val="clear" w:color="auto" w:fill="F9F9F7"/>
        <w:tblCellMar>
          <w:top w:w="15" w:type="dxa"/>
          <w:left w:w="15" w:type="dxa"/>
          <w:bottom w:w="15" w:type="dxa"/>
          <w:right w:w="15" w:type="dxa"/>
        </w:tblCellMar>
        <w:tblLook w:val="04A0" w:firstRow="1" w:lastRow="0" w:firstColumn="1" w:lastColumn="0" w:noHBand="0" w:noVBand="1"/>
      </w:tblPr>
      <w:tblGrid>
        <w:gridCol w:w="1965"/>
        <w:gridCol w:w="1541"/>
        <w:gridCol w:w="5910"/>
      </w:tblGrid>
      <w:tr w:rsidR="0019375E" w:rsidRPr="007C4580" w:rsidTr="00B77FB0">
        <w:trPr>
          <w:trHeight w:val="330"/>
          <w:tblCellSpacing w:w="15" w:type="dxa"/>
        </w:trPr>
        <w:tc>
          <w:tcPr>
            <w:tcW w:w="1920" w:type="dxa"/>
            <w:tcBorders>
              <w:top w:val="single" w:sz="6" w:space="0" w:color="000000"/>
              <w:left w:val="single" w:sz="6" w:space="0" w:color="000000"/>
              <w:bottom w:val="single" w:sz="6" w:space="0" w:color="000000"/>
              <w:right w:val="nil"/>
            </w:tcBorders>
            <w:shd w:val="clear" w:color="auto" w:fill="auto"/>
            <w:tcMar>
              <w:top w:w="15" w:type="dxa"/>
              <w:left w:w="115" w:type="dxa"/>
              <w:bottom w:w="15" w:type="dxa"/>
              <w:right w:w="15" w:type="dxa"/>
            </w:tcMar>
            <w:vAlign w:val="center"/>
            <w:hideMark/>
          </w:tcPr>
          <w:p w:rsidR="0019375E" w:rsidRPr="007C4580" w:rsidRDefault="0019375E" w:rsidP="00B77FB0">
            <w:pPr>
              <w:spacing w:before="100" w:beforeAutospacing="1" w:after="100" w:afterAutospacing="1"/>
              <w:jc w:val="center"/>
              <w:rPr>
                <w:color w:val="000000"/>
                <w:sz w:val="21"/>
                <w:szCs w:val="21"/>
              </w:rPr>
            </w:pPr>
            <w:r w:rsidRPr="007C4580">
              <w:rPr>
                <w:color w:val="000000"/>
                <w:sz w:val="21"/>
                <w:szCs w:val="21"/>
              </w:rPr>
              <w:t>Наименование показателей</w:t>
            </w:r>
          </w:p>
        </w:tc>
        <w:tc>
          <w:tcPr>
            <w:tcW w:w="1511" w:type="dxa"/>
            <w:tcBorders>
              <w:top w:val="single" w:sz="6" w:space="0" w:color="000000"/>
              <w:left w:val="single" w:sz="6" w:space="0" w:color="000000"/>
              <w:bottom w:val="single" w:sz="6" w:space="0" w:color="000000"/>
              <w:right w:val="nil"/>
            </w:tcBorders>
            <w:shd w:val="clear" w:color="auto" w:fill="auto"/>
            <w:tcMar>
              <w:top w:w="15" w:type="dxa"/>
              <w:left w:w="115" w:type="dxa"/>
              <w:bottom w:w="15" w:type="dxa"/>
              <w:right w:w="15" w:type="dxa"/>
            </w:tcMar>
            <w:vAlign w:val="center"/>
            <w:hideMark/>
          </w:tcPr>
          <w:p w:rsidR="0019375E" w:rsidRPr="007C4580" w:rsidRDefault="0019375E" w:rsidP="00B77FB0">
            <w:pPr>
              <w:jc w:val="center"/>
              <w:rPr>
                <w:color w:val="000000"/>
                <w:sz w:val="21"/>
                <w:szCs w:val="21"/>
              </w:rPr>
            </w:pPr>
            <w:r w:rsidRPr="007C4580">
              <w:rPr>
                <w:color w:val="000000"/>
                <w:sz w:val="21"/>
                <w:szCs w:val="21"/>
              </w:rPr>
              <w:t xml:space="preserve">Качество </w:t>
            </w:r>
            <w:proofErr w:type="gramStart"/>
            <w:r w:rsidRPr="007C4580">
              <w:rPr>
                <w:color w:val="000000"/>
                <w:sz w:val="21"/>
                <w:szCs w:val="21"/>
              </w:rPr>
              <w:t>исследуемого</w:t>
            </w:r>
            <w:proofErr w:type="gramEnd"/>
          </w:p>
          <w:p w:rsidR="0019375E" w:rsidRPr="007C4580" w:rsidRDefault="0019375E" w:rsidP="00B77FB0">
            <w:pPr>
              <w:jc w:val="center"/>
              <w:rPr>
                <w:color w:val="000000"/>
                <w:sz w:val="21"/>
                <w:szCs w:val="21"/>
              </w:rPr>
            </w:pPr>
            <w:r w:rsidRPr="007C4580">
              <w:rPr>
                <w:color w:val="000000"/>
                <w:sz w:val="21"/>
                <w:szCs w:val="21"/>
              </w:rPr>
              <w:t>образца</w:t>
            </w:r>
          </w:p>
        </w:tc>
        <w:tc>
          <w:tcPr>
            <w:tcW w:w="5865"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vAlign w:val="center"/>
            <w:hideMark/>
          </w:tcPr>
          <w:p w:rsidR="0019375E" w:rsidRDefault="0019375E" w:rsidP="00B77FB0">
            <w:pPr>
              <w:jc w:val="center"/>
              <w:rPr>
                <w:color w:val="000000"/>
              </w:rPr>
            </w:pPr>
            <w:r w:rsidRPr="007C4580">
              <w:rPr>
                <w:color w:val="000000"/>
              </w:rPr>
              <w:t>Характеристика и нормы</w:t>
            </w:r>
          </w:p>
          <w:p w:rsidR="0019375E" w:rsidRPr="007C4580" w:rsidRDefault="0019375E" w:rsidP="00B77FB0">
            <w:pPr>
              <w:jc w:val="center"/>
              <w:rPr>
                <w:color w:val="000000"/>
              </w:rPr>
            </w:pPr>
          </w:p>
          <w:p w:rsidR="0019375E" w:rsidRPr="007C4580" w:rsidRDefault="0019375E" w:rsidP="00B77FB0">
            <w:pPr>
              <w:jc w:val="center"/>
              <w:rPr>
                <w:color w:val="000000"/>
                <w:sz w:val="21"/>
                <w:szCs w:val="21"/>
              </w:rPr>
            </w:pPr>
            <w:r>
              <w:rPr>
                <w:rFonts w:ascii="Arial" w:hAnsi="Arial" w:cs="Arial"/>
                <w:b/>
                <w:bCs/>
                <w:color w:val="888888"/>
                <w:sz w:val="20"/>
                <w:szCs w:val="20"/>
                <w:shd w:val="clear" w:color="auto" w:fill="FFFFFF"/>
              </w:rPr>
              <w:t> </w:t>
            </w:r>
          </w:p>
        </w:tc>
      </w:tr>
      <w:tr w:rsidR="0019375E" w:rsidRPr="007C4580" w:rsidTr="00B77FB0">
        <w:trPr>
          <w:tblCellSpacing w:w="15" w:type="dxa"/>
        </w:trPr>
        <w:tc>
          <w:tcPr>
            <w:tcW w:w="1920" w:type="dxa"/>
            <w:tcBorders>
              <w:top w:val="single" w:sz="6" w:space="0" w:color="000000"/>
              <w:left w:val="single" w:sz="6" w:space="0" w:color="000000"/>
              <w:bottom w:val="single" w:sz="6" w:space="0" w:color="000000"/>
              <w:right w:val="nil"/>
            </w:tcBorders>
            <w:shd w:val="clear" w:color="auto" w:fill="auto"/>
            <w:tcMar>
              <w:top w:w="15" w:type="dxa"/>
              <w:left w:w="115" w:type="dxa"/>
              <w:bottom w:w="15" w:type="dxa"/>
              <w:right w:w="15" w:type="dxa"/>
            </w:tcMar>
            <w:vAlign w:val="center"/>
          </w:tcPr>
          <w:p w:rsidR="0019375E" w:rsidRPr="000550B2" w:rsidRDefault="0019375E" w:rsidP="00B77FB0">
            <w:pPr>
              <w:spacing w:before="100" w:beforeAutospacing="1" w:after="100" w:afterAutospacing="1"/>
              <w:jc w:val="center"/>
              <w:rPr>
                <w:color w:val="000000"/>
                <w:sz w:val="21"/>
                <w:szCs w:val="21"/>
              </w:rPr>
            </w:pPr>
            <w:r>
              <w:rPr>
                <w:color w:val="000000"/>
                <w:sz w:val="21"/>
                <w:szCs w:val="21"/>
              </w:rPr>
              <w:t>Целостность упаковки</w:t>
            </w:r>
          </w:p>
        </w:tc>
        <w:tc>
          <w:tcPr>
            <w:tcW w:w="1511" w:type="dxa"/>
            <w:tcBorders>
              <w:top w:val="single" w:sz="6" w:space="0" w:color="000000"/>
              <w:left w:val="single" w:sz="6" w:space="0" w:color="000000"/>
              <w:bottom w:val="single" w:sz="6" w:space="0" w:color="000000"/>
              <w:right w:val="nil"/>
            </w:tcBorders>
            <w:shd w:val="clear" w:color="auto" w:fill="auto"/>
            <w:tcMar>
              <w:top w:w="15" w:type="dxa"/>
              <w:left w:w="115" w:type="dxa"/>
              <w:bottom w:w="15" w:type="dxa"/>
              <w:right w:w="15" w:type="dxa"/>
            </w:tcMar>
            <w:vAlign w:val="center"/>
          </w:tcPr>
          <w:p w:rsidR="0019375E" w:rsidRPr="007C4580" w:rsidRDefault="0019375E" w:rsidP="00B77FB0">
            <w:pPr>
              <w:rPr>
                <w:color w:val="000000"/>
                <w:sz w:val="21"/>
                <w:szCs w:val="21"/>
              </w:rPr>
            </w:pPr>
          </w:p>
        </w:tc>
        <w:tc>
          <w:tcPr>
            <w:tcW w:w="5865"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vAlign w:val="center"/>
          </w:tcPr>
          <w:p w:rsidR="0019375E" w:rsidRPr="007C4580" w:rsidRDefault="0019375E" w:rsidP="00B77FB0">
            <w:pPr>
              <w:spacing w:before="100" w:beforeAutospacing="1" w:after="100" w:afterAutospacing="1"/>
              <w:jc w:val="center"/>
              <w:rPr>
                <w:color w:val="000000"/>
                <w:sz w:val="21"/>
                <w:szCs w:val="21"/>
              </w:rPr>
            </w:pPr>
          </w:p>
        </w:tc>
      </w:tr>
      <w:tr w:rsidR="0019375E" w:rsidRPr="007C4580" w:rsidTr="0019375E">
        <w:trPr>
          <w:tblCellSpacing w:w="15" w:type="dxa"/>
        </w:trPr>
        <w:tc>
          <w:tcPr>
            <w:tcW w:w="1920" w:type="dxa"/>
            <w:tcBorders>
              <w:top w:val="single" w:sz="6" w:space="0" w:color="000000"/>
              <w:left w:val="single" w:sz="6" w:space="0" w:color="000000"/>
              <w:bottom w:val="single" w:sz="6" w:space="0" w:color="000000"/>
              <w:right w:val="nil"/>
            </w:tcBorders>
            <w:shd w:val="clear" w:color="auto" w:fill="auto"/>
            <w:tcMar>
              <w:top w:w="15" w:type="dxa"/>
              <w:left w:w="115" w:type="dxa"/>
              <w:bottom w:w="15" w:type="dxa"/>
              <w:right w:w="15" w:type="dxa"/>
            </w:tcMar>
            <w:vAlign w:val="center"/>
          </w:tcPr>
          <w:p w:rsidR="0019375E" w:rsidRPr="007C4580" w:rsidRDefault="0019375E" w:rsidP="00B77FB0">
            <w:pPr>
              <w:spacing w:before="100" w:beforeAutospacing="1" w:after="100" w:afterAutospacing="1"/>
              <w:jc w:val="center"/>
              <w:rPr>
                <w:color w:val="000000"/>
                <w:sz w:val="21"/>
                <w:szCs w:val="21"/>
              </w:rPr>
            </w:pPr>
            <w:r>
              <w:rPr>
                <w:color w:val="000000"/>
                <w:sz w:val="21"/>
                <w:szCs w:val="21"/>
              </w:rPr>
              <w:t>Код</w:t>
            </w:r>
          </w:p>
        </w:tc>
        <w:tc>
          <w:tcPr>
            <w:tcW w:w="1511" w:type="dxa"/>
            <w:tcBorders>
              <w:top w:val="single" w:sz="6" w:space="0" w:color="000000"/>
              <w:left w:val="single" w:sz="6" w:space="0" w:color="000000"/>
              <w:bottom w:val="single" w:sz="6" w:space="0" w:color="000000"/>
              <w:right w:val="nil"/>
            </w:tcBorders>
            <w:shd w:val="clear" w:color="auto" w:fill="auto"/>
            <w:tcMar>
              <w:top w:w="15" w:type="dxa"/>
              <w:left w:w="115" w:type="dxa"/>
              <w:bottom w:w="15" w:type="dxa"/>
              <w:right w:w="15" w:type="dxa"/>
            </w:tcMar>
            <w:vAlign w:val="center"/>
            <w:hideMark/>
          </w:tcPr>
          <w:p w:rsidR="0019375E" w:rsidRPr="007C4580" w:rsidRDefault="0019375E" w:rsidP="00B77FB0">
            <w:pPr>
              <w:rPr>
                <w:color w:val="000000"/>
                <w:sz w:val="21"/>
                <w:szCs w:val="21"/>
              </w:rPr>
            </w:pPr>
          </w:p>
        </w:tc>
        <w:tc>
          <w:tcPr>
            <w:tcW w:w="5865"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vAlign w:val="center"/>
          </w:tcPr>
          <w:p w:rsidR="0019375E" w:rsidRPr="007C4580" w:rsidRDefault="0019375E" w:rsidP="00B77FB0">
            <w:pPr>
              <w:spacing w:before="100" w:beforeAutospacing="1" w:after="100" w:afterAutospacing="1"/>
              <w:jc w:val="center"/>
              <w:rPr>
                <w:color w:val="000000"/>
                <w:sz w:val="21"/>
                <w:szCs w:val="21"/>
              </w:rPr>
            </w:pPr>
          </w:p>
        </w:tc>
      </w:tr>
      <w:tr w:rsidR="0019375E" w:rsidRPr="007C4580" w:rsidTr="00B77FB0">
        <w:trPr>
          <w:tblCellSpacing w:w="15" w:type="dxa"/>
        </w:trPr>
        <w:tc>
          <w:tcPr>
            <w:tcW w:w="1920" w:type="dxa"/>
            <w:tcBorders>
              <w:top w:val="single" w:sz="6" w:space="0" w:color="000000"/>
              <w:left w:val="single" w:sz="6" w:space="0" w:color="000000"/>
              <w:bottom w:val="single" w:sz="6" w:space="0" w:color="000000"/>
              <w:right w:val="nil"/>
            </w:tcBorders>
            <w:shd w:val="clear" w:color="auto" w:fill="auto"/>
            <w:tcMar>
              <w:top w:w="15" w:type="dxa"/>
              <w:left w:w="115" w:type="dxa"/>
              <w:bottom w:w="15" w:type="dxa"/>
              <w:right w:w="15" w:type="dxa"/>
            </w:tcMar>
            <w:vAlign w:val="center"/>
          </w:tcPr>
          <w:p w:rsidR="0019375E" w:rsidRDefault="0019375E" w:rsidP="00B77FB0">
            <w:pPr>
              <w:spacing w:before="100" w:beforeAutospacing="1" w:after="100" w:afterAutospacing="1"/>
              <w:jc w:val="center"/>
              <w:rPr>
                <w:bCs/>
                <w:sz w:val="20"/>
                <w:szCs w:val="20"/>
                <w:bdr w:val="none" w:sz="0" w:space="0" w:color="auto" w:frame="1"/>
              </w:rPr>
            </w:pPr>
            <w:r>
              <w:rPr>
                <w:bCs/>
                <w:sz w:val="20"/>
                <w:szCs w:val="20"/>
                <w:bdr w:val="none" w:sz="0" w:space="0" w:color="auto" w:frame="1"/>
              </w:rPr>
              <w:t xml:space="preserve">Дата изготовления </w:t>
            </w:r>
          </w:p>
        </w:tc>
        <w:tc>
          <w:tcPr>
            <w:tcW w:w="1511" w:type="dxa"/>
            <w:tcBorders>
              <w:top w:val="single" w:sz="6" w:space="0" w:color="000000"/>
              <w:left w:val="single" w:sz="6" w:space="0" w:color="000000"/>
              <w:bottom w:val="single" w:sz="6" w:space="0" w:color="000000"/>
              <w:right w:val="nil"/>
            </w:tcBorders>
            <w:shd w:val="clear" w:color="auto" w:fill="auto"/>
            <w:tcMar>
              <w:top w:w="15" w:type="dxa"/>
              <w:left w:w="115" w:type="dxa"/>
              <w:bottom w:w="15" w:type="dxa"/>
              <w:right w:w="15" w:type="dxa"/>
            </w:tcMar>
            <w:vAlign w:val="center"/>
          </w:tcPr>
          <w:p w:rsidR="0019375E" w:rsidRPr="002E6766" w:rsidRDefault="0019375E" w:rsidP="00B77FB0">
            <w:pPr>
              <w:rPr>
                <w:color w:val="000000"/>
                <w:sz w:val="20"/>
                <w:szCs w:val="20"/>
              </w:rPr>
            </w:pPr>
          </w:p>
        </w:tc>
        <w:tc>
          <w:tcPr>
            <w:tcW w:w="5865"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vAlign w:val="center"/>
          </w:tcPr>
          <w:p w:rsidR="0019375E" w:rsidRPr="000550B2" w:rsidRDefault="0019375E" w:rsidP="00B77FB0">
            <w:pPr>
              <w:spacing w:before="100" w:beforeAutospacing="1" w:after="100" w:afterAutospacing="1"/>
              <w:jc w:val="center"/>
              <w:rPr>
                <w:color w:val="000000"/>
                <w:sz w:val="21"/>
                <w:szCs w:val="21"/>
              </w:rPr>
            </w:pPr>
          </w:p>
        </w:tc>
      </w:tr>
      <w:tr w:rsidR="0019375E" w:rsidRPr="007C4580" w:rsidTr="00B77FB0">
        <w:trPr>
          <w:tblCellSpacing w:w="15" w:type="dxa"/>
        </w:trPr>
        <w:tc>
          <w:tcPr>
            <w:tcW w:w="1920" w:type="dxa"/>
            <w:tcBorders>
              <w:top w:val="single" w:sz="6" w:space="0" w:color="000000"/>
              <w:left w:val="single" w:sz="6" w:space="0" w:color="000000"/>
              <w:bottom w:val="single" w:sz="6" w:space="0" w:color="000000"/>
              <w:right w:val="nil"/>
            </w:tcBorders>
            <w:shd w:val="clear" w:color="auto" w:fill="auto"/>
            <w:tcMar>
              <w:top w:w="15" w:type="dxa"/>
              <w:left w:w="115" w:type="dxa"/>
              <w:bottom w:w="15" w:type="dxa"/>
              <w:right w:w="15" w:type="dxa"/>
            </w:tcMar>
            <w:vAlign w:val="center"/>
          </w:tcPr>
          <w:p w:rsidR="0019375E" w:rsidRDefault="0019375E" w:rsidP="00B77FB0">
            <w:pPr>
              <w:spacing w:before="100" w:beforeAutospacing="1" w:after="100" w:afterAutospacing="1"/>
              <w:jc w:val="center"/>
              <w:rPr>
                <w:bCs/>
                <w:sz w:val="20"/>
                <w:szCs w:val="20"/>
                <w:bdr w:val="none" w:sz="0" w:space="0" w:color="auto" w:frame="1"/>
              </w:rPr>
            </w:pPr>
            <w:r>
              <w:rPr>
                <w:bCs/>
                <w:sz w:val="20"/>
                <w:szCs w:val="20"/>
                <w:bdr w:val="none" w:sz="0" w:space="0" w:color="auto" w:frame="1"/>
              </w:rPr>
              <w:t>Срок годности</w:t>
            </w:r>
          </w:p>
        </w:tc>
        <w:tc>
          <w:tcPr>
            <w:tcW w:w="1511" w:type="dxa"/>
            <w:tcBorders>
              <w:top w:val="single" w:sz="6" w:space="0" w:color="000000"/>
              <w:left w:val="single" w:sz="6" w:space="0" w:color="000000"/>
              <w:bottom w:val="single" w:sz="6" w:space="0" w:color="000000"/>
              <w:right w:val="nil"/>
            </w:tcBorders>
            <w:shd w:val="clear" w:color="auto" w:fill="auto"/>
            <w:tcMar>
              <w:top w:w="15" w:type="dxa"/>
              <w:left w:w="115" w:type="dxa"/>
              <w:bottom w:w="15" w:type="dxa"/>
              <w:right w:w="15" w:type="dxa"/>
            </w:tcMar>
            <w:vAlign w:val="center"/>
          </w:tcPr>
          <w:p w:rsidR="0019375E" w:rsidRPr="002E6766" w:rsidRDefault="0019375E" w:rsidP="00B77FB0">
            <w:pPr>
              <w:rPr>
                <w:color w:val="000000"/>
                <w:sz w:val="20"/>
                <w:szCs w:val="20"/>
              </w:rPr>
            </w:pPr>
          </w:p>
        </w:tc>
        <w:tc>
          <w:tcPr>
            <w:tcW w:w="5865"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vAlign w:val="center"/>
          </w:tcPr>
          <w:p w:rsidR="0019375E" w:rsidRPr="000550B2" w:rsidRDefault="0019375E" w:rsidP="00B77FB0">
            <w:pPr>
              <w:spacing w:before="100" w:beforeAutospacing="1" w:after="100" w:afterAutospacing="1"/>
              <w:jc w:val="center"/>
              <w:rPr>
                <w:color w:val="000000"/>
                <w:sz w:val="21"/>
                <w:szCs w:val="21"/>
              </w:rPr>
            </w:pPr>
          </w:p>
        </w:tc>
      </w:tr>
      <w:tr w:rsidR="0019375E" w:rsidRPr="007C4580" w:rsidTr="00B77FB0">
        <w:trPr>
          <w:tblCellSpacing w:w="15" w:type="dxa"/>
        </w:trPr>
        <w:tc>
          <w:tcPr>
            <w:tcW w:w="1920" w:type="dxa"/>
            <w:tcBorders>
              <w:top w:val="single" w:sz="6" w:space="0" w:color="000000"/>
              <w:left w:val="single" w:sz="6" w:space="0" w:color="000000"/>
              <w:bottom w:val="single" w:sz="6" w:space="0" w:color="000000"/>
              <w:right w:val="nil"/>
            </w:tcBorders>
            <w:shd w:val="clear" w:color="auto" w:fill="auto"/>
            <w:tcMar>
              <w:top w:w="15" w:type="dxa"/>
              <w:left w:w="115" w:type="dxa"/>
              <w:bottom w:w="15" w:type="dxa"/>
              <w:right w:w="15" w:type="dxa"/>
            </w:tcMar>
            <w:vAlign w:val="center"/>
          </w:tcPr>
          <w:p w:rsidR="0019375E" w:rsidRDefault="0019375E" w:rsidP="00B77FB0">
            <w:pPr>
              <w:spacing w:before="100" w:beforeAutospacing="1" w:after="100" w:afterAutospacing="1"/>
              <w:jc w:val="center"/>
              <w:rPr>
                <w:bCs/>
                <w:sz w:val="20"/>
                <w:szCs w:val="20"/>
                <w:bdr w:val="none" w:sz="0" w:space="0" w:color="auto" w:frame="1"/>
              </w:rPr>
            </w:pPr>
            <w:r>
              <w:rPr>
                <w:bCs/>
                <w:sz w:val="20"/>
                <w:szCs w:val="20"/>
                <w:bdr w:val="none" w:sz="0" w:space="0" w:color="auto" w:frame="1"/>
              </w:rPr>
              <w:t>Предприятие изготовитель\</w:t>
            </w:r>
          </w:p>
        </w:tc>
        <w:tc>
          <w:tcPr>
            <w:tcW w:w="1511" w:type="dxa"/>
            <w:tcBorders>
              <w:top w:val="single" w:sz="6" w:space="0" w:color="000000"/>
              <w:left w:val="single" w:sz="6" w:space="0" w:color="000000"/>
              <w:bottom w:val="single" w:sz="6" w:space="0" w:color="000000"/>
              <w:right w:val="nil"/>
            </w:tcBorders>
            <w:shd w:val="clear" w:color="auto" w:fill="auto"/>
            <w:tcMar>
              <w:top w:w="15" w:type="dxa"/>
              <w:left w:w="115" w:type="dxa"/>
              <w:bottom w:w="15" w:type="dxa"/>
              <w:right w:w="15" w:type="dxa"/>
            </w:tcMar>
            <w:vAlign w:val="center"/>
          </w:tcPr>
          <w:p w:rsidR="0019375E" w:rsidRPr="002E6766" w:rsidRDefault="0019375E" w:rsidP="00B77FB0">
            <w:pPr>
              <w:rPr>
                <w:color w:val="000000"/>
                <w:sz w:val="20"/>
                <w:szCs w:val="20"/>
              </w:rPr>
            </w:pPr>
          </w:p>
        </w:tc>
        <w:tc>
          <w:tcPr>
            <w:tcW w:w="5865"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vAlign w:val="center"/>
          </w:tcPr>
          <w:p w:rsidR="0019375E" w:rsidRPr="000550B2" w:rsidRDefault="0019375E" w:rsidP="00B77FB0">
            <w:pPr>
              <w:spacing w:before="100" w:beforeAutospacing="1" w:after="100" w:afterAutospacing="1"/>
              <w:jc w:val="center"/>
              <w:rPr>
                <w:color w:val="000000"/>
                <w:sz w:val="21"/>
                <w:szCs w:val="21"/>
              </w:rPr>
            </w:pPr>
          </w:p>
        </w:tc>
      </w:tr>
      <w:tr w:rsidR="0019375E" w:rsidRPr="007C4580" w:rsidTr="00B77FB0">
        <w:trPr>
          <w:tblCellSpacing w:w="15" w:type="dxa"/>
        </w:trPr>
        <w:tc>
          <w:tcPr>
            <w:tcW w:w="1920" w:type="dxa"/>
            <w:tcBorders>
              <w:top w:val="single" w:sz="6" w:space="0" w:color="000000"/>
              <w:left w:val="single" w:sz="6" w:space="0" w:color="000000"/>
              <w:bottom w:val="single" w:sz="6" w:space="0" w:color="000000"/>
              <w:right w:val="nil"/>
            </w:tcBorders>
            <w:shd w:val="clear" w:color="auto" w:fill="auto"/>
            <w:tcMar>
              <w:top w:w="15" w:type="dxa"/>
              <w:left w:w="115" w:type="dxa"/>
              <w:bottom w:w="15" w:type="dxa"/>
              <w:right w:w="15" w:type="dxa"/>
            </w:tcMar>
            <w:vAlign w:val="center"/>
          </w:tcPr>
          <w:p w:rsidR="0019375E" w:rsidRDefault="0019375E" w:rsidP="00B77FB0">
            <w:pPr>
              <w:spacing w:before="100" w:beforeAutospacing="1" w:after="100" w:afterAutospacing="1"/>
              <w:jc w:val="center"/>
              <w:rPr>
                <w:bCs/>
                <w:sz w:val="20"/>
                <w:szCs w:val="20"/>
                <w:bdr w:val="none" w:sz="0" w:space="0" w:color="auto" w:frame="1"/>
              </w:rPr>
            </w:pPr>
            <w:r>
              <w:rPr>
                <w:bCs/>
                <w:sz w:val="20"/>
                <w:szCs w:val="20"/>
                <w:bdr w:val="none" w:sz="0" w:space="0" w:color="auto" w:frame="1"/>
              </w:rPr>
              <w:t xml:space="preserve">Пищевая и энергетическая ценность </w:t>
            </w:r>
            <w:proofErr w:type="spellStart"/>
            <w:r>
              <w:rPr>
                <w:bCs/>
                <w:sz w:val="20"/>
                <w:szCs w:val="20"/>
                <w:bdr w:val="none" w:sz="0" w:space="0" w:color="auto" w:frame="1"/>
              </w:rPr>
              <w:t>пролуктва</w:t>
            </w:r>
            <w:proofErr w:type="spellEnd"/>
          </w:p>
        </w:tc>
        <w:tc>
          <w:tcPr>
            <w:tcW w:w="1511" w:type="dxa"/>
            <w:tcBorders>
              <w:top w:val="single" w:sz="6" w:space="0" w:color="000000"/>
              <w:left w:val="single" w:sz="6" w:space="0" w:color="000000"/>
              <w:bottom w:val="single" w:sz="6" w:space="0" w:color="000000"/>
              <w:right w:val="nil"/>
            </w:tcBorders>
            <w:shd w:val="clear" w:color="auto" w:fill="auto"/>
            <w:tcMar>
              <w:top w:w="15" w:type="dxa"/>
              <w:left w:w="115" w:type="dxa"/>
              <w:bottom w:w="15" w:type="dxa"/>
              <w:right w:w="15" w:type="dxa"/>
            </w:tcMar>
            <w:vAlign w:val="center"/>
          </w:tcPr>
          <w:p w:rsidR="0019375E" w:rsidRPr="002E6766" w:rsidRDefault="0019375E" w:rsidP="00B77FB0">
            <w:pPr>
              <w:rPr>
                <w:color w:val="000000"/>
                <w:sz w:val="20"/>
                <w:szCs w:val="20"/>
              </w:rPr>
            </w:pPr>
          </w:p>
        </w:tc>
        <w:tc>
          <w:tcPr>
            <w:tcW w:w="5865"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vAlign w:val="center"/>
          </w:tcPr>
          <w:p w:rsidR="0019375E" w:rsidRPr="000550B2" w:rsidRDefault="0019375E" w:rsidP="00B77FB0">
            <w:pPr>
              <w:spacing w:before="100" w:beforeAutospacing="1" w:after="100" w:afterAutospacing="1"/>
              <w:jc w:val="center"/>
              <w:rPr>
                <w:color w:val="000000"/>
                <w:sz w:val="21"/>
                <w:szCs w:val="21"/>
              </w:rPr>
            </w:pPr>
          </w:p>
        </w:tc>
      </w:tr>
      <w:tr w:rsidR="0019375E" w:rsidRPr="007C4580" w:rsidTr="00B77FB0">
        <w:trPr>
          <w:tblCellSpacing w:w="15" w:type="dxa"/>
        </w:trPr>
        <w:tc>
          <w:tcPr>
            <w:tcW w:w="1920" w:type="dxa"/>
            <w:tcBorders>
              <w:top w:val="single" w:sz="6" w:space="0" w:color="000000"/>
              <w:left w:val="single" w:sz="6" w:space="0" w:color="000000"/>
              <w:bottom w:val="single" w:sz="6" w:space="0" w:color="000000"/>
              <w:right w:val="nil"/>
            </w:tcBorders>
            <w:shd w:val="clear" w:color="auto" w:fill="auto"/>
            <w:tcMar>
              <w:top w:w="15" w:type="dxa"/>
              <w:left w:w="115" w:type="dxa"/>
              <w:bottom w:w="15" w:type="dxa"/>
              <w:right w:w="15" w:type="dxa"/>
            </w:tcMar>
            <w:vAlign w:val="center"/>
          </w:tcPr>
          <w:p w:rsidR="0019375E" w:rsidRDefault="0019375E" w:rsidP="00B77FB0">
            <w:pPr>
              <w:spacing w:before="100" w:beforeAutospacing="1" w:after="100" w:afterAutospacing="1"/>
              <w:jc w:val="center"/>
              <w:rPr>
                <w:bCs/>
                <w:sz w:val="20"/>
                <w:szCs w:val="20"/>
                <w:bdr w:val="none" w:sz="0" w:space="0" w:color="auto" w:frame="1"/>
              </w:rPr>
            </w:pPr>
            <w:r>
              <w:rPr>
                <w:bCs/>
                <w:sz w:val="20"/>
                <w:szCs w:val="20"/>
                <w:bdr w:val="none" w:sz="0" w:space="0" w:color="auto" w:frame="1"/>
              </w:rPr>
              <w:t>ГОСТ</w:t>
            </w:r>
          </w:p>
        </w:tc>
        <w:tc>
          <w:tcPr>
            <w:tcW w:w="1511" w:type="dxa"/>
            <w:tcBorders>
              <w:top w:val="single" w:sz="6" w:space="0" w:color="000000"/>
              <w:left w:val="single" w:sz="6" w:space="0" w:color="000000"/>
              <w:bottom w:val="single" w:sz="6" w:space="0" w:color="000000"/>
              <w:right w:val="nil"/>
            </w:tcBorders>
            <w:shd w:val="clear" w:color="auto" w:fill="auto"/>
            <w:tcMar>
              <w:top w:w="15" w:type="dxa"/>
              <w:left w:w="115" w:type="dxa"/>
              <w:bottom w:w="15" w:type="dxa"/>
              <w:right w:w="15" w:type="dxa"/>
            </w:tcMar>
            <w:vAlign w:val="center"/>
          </w:tcPr>
          <w:p w:rsidR="0019375E" w:rsidRPr="002E6766" w:rsidRDefault="0019375E" w:rsidP="00B77FB0">
            <w:pPr>
              <w:rPr>
                <w:color w:val="000000"/>
                <w:sz w:val="20"/>
                <w:szCs w:val="20"/>
              </w:rPr>
            </w:pPr>
          </w:p>
        </w:tc>
        <w:tc>
          <w:tcPr>
            <w:tcW w:w="5865"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vAlign w:val="center"/>
          </w:tcPr>
          <w:p w:rsidR="0019375E" w:rsidRPr="000550B2" w:rsidRDefault="0019375E" w:rsidP="00B77FB0">
            <w:pPr>
              <w:spacing w:before="100" w:beforeAutospacing="1" w:after="100" w:afterAutospacing="1"/>
              <w:jc w:val="center"/>
              <w:rPr>
                <w:color w:val="000000"/>
                <w:sz w:val="21"/>
                <w:szCs w:val="21"/>
              </w:rPr>
            </w:pPr>
          </w:p>
        </w:tc>
      </w:tr>
      <w:tr w:rsidR="0019375E" w:rsidRPr="007C4580" w:rsidTr="00B77FB0">
        <w:trPr>
          <w:tblCellSpacing w:w="15" w:type="dxa"/>
        </w:trPr>
        <w:tc>
          <w:tcPr>
            <w:tcW w:w="1920" w:type="dxa"/>
            <w:tcBorders>
              <w:top w:val="single" w:sz="6" w:space="0" w:color="000000"/>
              <w:left w:val="single" w:sz="6" w:space="0" w:color="000000"/>
              <w:bottom w:val="single" w:sz="6" w:space="0" w:color="000000"/>
              <w:right w:val="nil"/>
            </w:tcBorders>
            <w:shd w:val="clear" w:color="auto" w:fill="auto"/>
            <w:tcMar>
              <w:top w:w="15" w:type="dxa"/>
              <w:left w:w="115" w:type="dxa"/>
              <w:bottom w:w="15" w:type="dxa"/>
              <w:right w:w="15" w:type="dxa"/>
            </w:tcMar>
            <w:vAlign w:val="center"/>
          </w:tcPr>
          <w:p w:rsidR="0019375E" w:rsidRDefault="0019375E" w:rsidP="00B77FB0">
            <w:pPr>
              <w:spacing w:before="100" w:beforeAutospacing="1" w:after="100" w:afterAutospacing="1"/>
              <w:jc w:val="center"/>
              <w:rPr>
                <w:bCs/>
                <w:sz w:val="20"/>
                <w:szCs w:val="20"/>
                <w:bdr w:val="none" w:sz="0" w:space="0" w:color="auto" w:frame="1"/>
              </w:rPr>
            </w:pPr>
            <w:r>
              <w:rPr>
                <w:bCs/>
                <w:sz w:val="20"/>
                <w:szCs w:val="20"/>
                <w:bdr w:val="none" w:sz="0" w:space="0" w:color="auto" w:frame="1"/>
              </w:rPr>
              <w:t>Сорт</w:t>
            </w:r>
          </w:p>
        </w:tc>
        <w:tc>
          <w:tcPr>
            <w:tcW w:w="1511" w:type="dxa"/>
            <w:tcBorders>
              <w:top w:val="single" w:sz="6" w:space="0" w:color="000000"/>
              <w:left w:val="single" w:sz="6" w:space="0" w:color="000000"/>
              <w:bottom w:val="single" w:sz="6" w:space="0" w:color="000000"/>
              <w:right w:val="nil"/>
            </w:tcBorders>
            <w:shd w:val="clear" w:color="auto" w:fill="auto"/>
            <w:tcMar>
              <w:top w:w="15" w:type="dxa"/>
              <w:left w:w="115" w:type="dxa"/>
              <w:bottom w:w="15" w:type="dxa"/>
              <w:right w:w="15" w:type="dxa"/>
            </w:tcMar>
            <w:vAlign w:val="center"/>
          </w:tcPr>
          <w:p w:rsidR="0019375E" w:rsidRPr="002E6766" w:rsidRDefault="0019375E" w:rsidP="00B77FB0">
            <w:pPr>
              <w:rPr>
                <w:color w:val="000000"/>
                <w:sz w:val="20"/>
                <w:szCs w:val="20"/>
              </w:rPr>
            </w:pPr>
          </w:p>
        </w:tc>
        <w:tc>
          <w:tcPr>
            <w:tcW w:w="5865"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vAlign w:val="center"/>
          </w:tcPr>
          <w:p w:rsidR="0019375E" w:rsidRPr="000550B2" w:rsidRDefault="0019375E" w:rsidP="00B77FB0">
            <w:pPr>
              <w:spacing w:before="100" w:beforeAutospacing="1" w:after="100" w:afterAutospacing="1"/>
              <w:jc w:val="center"/>
              <w:rPr>
                <w:color w:val="000000"/>
                <w:sz w:val="21"/>
                <w:szCs w:val="21"/>
              </w:rPr>
            </w:pPr>
          </w:p>
        </w:tc>
      </w:tr>
      <w:tr w:rsidR="0019375E" w:rsidRPr="007C4580" w:rsidTr="00B77FB0">
        <w:trPr>
          <w:tblCellSpacing w:w="15" w:type="dxa"/>
        </w:trPr>
        <w:tc>
          <w:tcPr>
            <w:tcW w:w="1920" w:type="dxa"/>
            <w:tcBorders>
              <w:top w:val="single" w:sz="6" w:space="0" w:color="000000"/>
              <w:left w:val="single" w:sz="6" w:space="0" w:color="000000"/>
              <w:bottom w:val="single" w:sz="6" w:space="0" w:color="000000"/>
              <w:right w:val="nil"/>
            </w:tcBorders>
            <w:shd w:val="clear" w:color="auto" w:fill="auto"/>
            <w:tcMar>
              <w:top w:w="15" w:type="dxa"/>
              <w:left w:w="115" w:type="dxa"/>
              <w:bottom w:w="15" w:type="dxa"/>
              <w:right w:w="15" w:type="dxa"/>
            </w:tcMar>
            <w:vAlign w:val="center"/>
          </w:tcPr>
          <w:p w:rsidR="0019375E" w:rsidRDefault="0019375E" w:rsidP="00B77FB0">
            <w:pPr>
              <w:spacing w:before="100" w:beforeAutospacing="1" w:after="100" w:afterAutospacing="1"/>
              <w:jc w:val="center"/>
              <w:rPr>
                <w:bCs/>
                <w:sz w:val="20"/>
                <w:szCs w:val="20"/>
                <w:bdr w:val="none" w:sz="0" w:space="0" w:color="auto" w:frame="1"/>
              </w:rPr>
            </w:pPr>
            <w:r>
              <w:rPr>
                <w:bCs/>
                <w:sz w:val="20"/>
                <w:szCs w:val="20"/>
                <w:bdr w:val="none" w:sz="0" w:space="0" w:color="auto" w:frame="1"/>
              </w:rPr>
              <w:t>Наименование</w:t>
            </w:r>
          </w:p>
        </w:tc>
        <w:tc>
          <w:tcPr>
            <w:tcW w:w="1511" w:type="dxa"/>
            <w:tcBorders>
              <w:top w:val="single" w:sz="6" w:space="0" w:color="000000"/>
              <w:left w:val="single" w:sz="6" w:space="0" w:color="000000"/>
              <w:bottom w:val="single" w:sz="6" w:space="0" w:color="000000"/>
              <w:right w:val="nil"/>
            </w:tcBorders>
            <w:shd w:val="clear" w:color="auto" w:fill="auto"/>
            <w:tcMar>
              <w:top w:w="15" w:type="dxa"/>
              <w:left w:w="115" w:type="dxa"/>
              <w:bottom w:w="15" w:type="dxa"/>
              <w:right w:w="15" w:type="dxa"/>
            </w:tcMar>
            <w:vAlign w:val="center"/>
          </w:tcPr>
          <w:p w:rsidR="0019375E" w:rsidRPr="002E6766" w:rsidRDefault="0019375E" w:rsidP="00B77FB0">
            <w:pPr>
              <w:rPr>
                <w:color w:val="000000"/>
                <w:sz w:val="20"/>
                <w:szCs w:val="20"/>
              </w:rPr>
            </w:pPr>
          </w:p>
        </w:tc>
        <w:tc>
          <w:tcPr>
            <w:tcW w:w="5865"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vAlign w:val="center"/>
          </w:tcPr>
          <w:p w:rsidR="0019375E" w:rsidRPr="000550B2" w:rsidRDefault="0019375E" w:rsidP="00B77FB0">
            <w:pPr>
              <w:spacing w:before="100" w:beforeAutospacing="1" w:after="100" w:afterAutospacing="1"/>
              <w:jc w:val="center"/>
              <w:rPr>
                <w:color w:val="000000"/>
                <w:sz w:val="21"/>
                <w:szCs w:val="21"/>
              </w:rPr>
            </w:pPr>
          </w:p>
        </w:tc>
      </w:tr>
      <w:tr w:rsidR="0019375E" w:rsidRPr="007C4580" w:rsidTr="00B77FB0">
        <w:trPr>
          <w:tblCellSpacing w:w="15" w:type="dxa"/>
        </w:trPr>
        <w:tc>
          <w:tcPr>
            <w:tcW w:w="1920" w:type="dxa"/>
            <w:tcBorders>
              <w:top w:val="single" w:sz="6" w:space="0" w:color="000000"/>
              <w:left w:val="single" w:sz="6" w:space="0" w:color="000000"/>
              <w:bottom w:val="single" w:sz="6" w:space="0" w:color="000000"/>
              <w:right w:val="nil"/>
            </w:tcBorders>
            <w:shd w:val="clear" w:color="auto" w:fill="auto"/>
            <w:tcMar>
              <w:top w:w="15" w:type="dxa"/>
              <w:left w:w="115" w:type="dxa"/>
              <w:bottom w:w="15" w:type="dxa"/>
              <w:right w:w="15" w:type="dxa"/>
            </w:tcMar>
            <w:vAlign w:val="center"/>
          </w:tcPr>
          <w:p w:rsidR="0019375E" w:rsidRDefault="0019375E" w:rsidP="00B77FB0">
            <w:pPr>
              <w:spacing w:before="100" w:beforeAutospacing="1" w:after="100" w:afterAutospacing="1"/>
              <w:jc w:val="center"/>
              <w:rPr>
                <w:bCs/>
                <w:sz w:val="20"/>
                <w:szCs w:val="20"/>
                <w:bdr w:val="none" w:sz="0" w:space="0" w:color="auto" w:frame="1"/>
              </w:rPr>
            </w:pPr>
            <w:r>
              <w:rPr>
                <w:bCs/>
                <w:sz w:val="20"/>
                <w:szCs w:val="20"/>
                <w:bdr w:val="none" w:sz="0" w:space="0" w:color="auto" w:frame="1"/>
              </w:rPr>
              <w:t>масса</w:t>
            </w:r>
          </w:p>
        </w:tc>
        <w:tc>
          <w:tcPr>
            <w:tcW w:w="1511" w:type="dxa"/>
            <w:tcBorders>
              <w:top w:val="single" w:sz="6" w:space="0" w:color="000000"/>
              <w:left w:val="single" w:sz="6" w:space="0" w:color="000000"/>
              <w:bottom w:val="single" w:sz="6" w:space="0" w:color="000000"/>
              <w:right w:val="nil"/>
            </w:tcBorders>
            <w:shd w:val="clear" w:color="auto" w:fill="auto"/>
            <w:tcMar>
              <w:top w:w="15" w:type="dxa"/>
              <w:left w:w="115" w:type="dxa"/>
              <w:bottom w:w="15" w:type="dxa"/>
              <w:right w:w="15" w:type="dxa"/>
            </w:tcMar>
            <w:vAlign w:val="center"/>
          </w:tcPr>
          <w:p w:rsidR="0019375E" w:rsidRPr="002E6766" w:rsidRDefault="0019375E" w:rsidP="00B77FB0">
            <w:pPr>
              <w:rPr>
                <w:color w:val="000000"/>
                <w:sz w:val="20"/>
                <w:szCs w:val="20"/>
              </w:rPr>
            </w:pPr>
          </w:p>
        </w:tc>
        <w:tc>
          <w:tcPr>
            <w:tcW w:w="5865"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vAlign w:val="center"/>
          </w:tcPr>
          <w:p w:rsidR="0019375E" w:rsidRPr="000550B2" w:rsidRDefault="0019375E" w:rsidP="00B77FB0">
            <w:pPr>
              <w:spacing w:before="100" w:beforeAutospacing="1" w:after="100" w:afterAutospacing="1"/>
              <w:jc w:val="center"/>
              <w:rPr>
                <w:color w:val="000000"/>
                <w:sz w:val="21"/>
                <w:szCs w:val="21"/>
              </w:rPr>
            </w:pPr>
          </w:p>
        </w:tc>
      </w:tr>
    </w:tbl>
    <w:p w:rsidR="00A82596" w:rsidRPr="00095391" w:rsidRDefault="00A82596" w:rsidP="00A82596">
      <w:pPr>
        <w:rPr>
          <w:sz w:val="27"/>
          <w:szCs w:val="27"/>
        </w:rPr>
      </w:pPr>
    </w:p>
    <w:p w:rsidR="0002420C" w:rsidRPr="00095391" w:rsidRDefault="0002420C" w:rsidP="0002420C">
      <w:pPr>
        <w:tabs>
          <w:tab w:val="left" w:pos="8647"/>
          <w:tab w:val="left" w:pos="9333"/>
        </w:tabs>
        <w:ind w:right="-23"/>
        <w:jc w:val="both"/>
        <w:rPr>
          <w:b/>
          <w:sz w:val="28"/>
          <w:szCs w:val="28"/>
        </w:rPr>
      </w:pPr>
      <w:r w:rsidRPr="00095391">
        <w:rPr>
          <w:b/>
          <w:sz w:val="28"/>
          <w:szCs w:val="28"/>
        </w:rPr>
        <w:t>Литература: 8, с. 1-122;  11, с. 1-29; 12, с. 29-38</w:t>
      </w:r>
    </w:p>
    <w:p w:rsidR="0002420C" w:rsidRPr="00095391" w:rsidRDefault="0002420C" w:rsidP="0002420C">
      <w:pPr>
        <w:jc w:val="both"/>
        <w:rPr>
          <w:b/>
          <w:sz w:val="28"/>
          <w:szCs w:val="28"/>
        </w:rPr>
      </w:pPr>
      <w:r w:rsidRPr="00095391">
        <w:rPr>
          <w:b/>
          <w:sz w:val="28"/>
          <w:szCs w:val="28"/>
        </w:rPr>
        <w:t>Контрольные вопросы:</w:t>
      </w:r>
    </w:p>
    <w:p w:rsidR="00093A47" w:rsidRPr="00095391" w:rsidRDefault="00093A47" w:rsidP="00093A47">
      <w:pPr>
        <w:jc w:val="both"/>
      </w:pPr>
      <w:r w:rsidRPr="00095391">
        <w:rPr>
          <w:sz w:val="28"/>
          <w:szCs w:val="28"/>
        </w:rPr>
        <w:t>1 Т</w:t>
      </w:r>
      <w:r w:rsidRPr="00095391">
        <w:t>ехнология производства детских диетических консервов</w:t>
      </w:r>
    </w:p>
    <w:p w:rsidR="00093A47" w:rsidRPr="00095391" w:rsidRDefault="00093A47" w:rsidP="00093A47">
      <w:pPr>
        <w:rPr>
          <w:sz w:val="28"/>
          <w:szCs w:val="28"/>
        </w:rPr>
      </w:pPr>
      <w:r w:rsidRPr="00095391">
        <w:rPr>
          <w:sz w:val="28"/>
          <w:szCs w:val="28"/>
        </w:rPr>
        <w:t>2. Упаковка, маркировка, хранение диетических консервов</w:t>
      </w:r>
    </w:p>
    <w:p w:rsidR="006549B5" w:rsidRPr="00095391" w:rsidRDefault="006549B5" w:rsidP="00093A47">
      <w:pPr>
        <w:rPr>
          <w:sz w:val="28"/>
          <w:szCs w:val="28"/>
        </w:rPr>
      </w:pPr>
      <w:r w:rsidRPr="00095391">
        <w:rPr>
          <w:sz w:val="28"/>
          <w:szCs w:val="28"/>
        </w:rPr>
        <w:t>3 Схема разделки говядины, предназначенной для производства консервов для детского и диетического питания</w:t>
      </w:r>
    </w:p>
    <w:p w:rsidR="006549B5" w:rsidRPr="00095391" w:rsidRDefault="006549B5" w:rsidP="00093A47">
      <w:pPr>
        <w:rPr>
          <w:sz w:val="28"/>
          <w:szCs w:val="28"/>
        </w:rPr>
      </w:pPr>
      <w:r w:rsidRPr="00095391">
        <w:rPr>
          <w:sz w:val="28"/>
          <w:szCs w:val="28"/>
        </w:rPr>
        <w:t xml:space="preserve">4 Схема разделки субпродуктов, предназначенной для производства консервов для детского и диетического питания </w:t>
      </w:r>
    </w:p>
    <w:p w:rsidR="006549B5" w:rsidRPr="00095391" w:rsidRDefault="006549B5" w:rsidP="00093A47">
      <w:pPr>
        <w:rPr>
          <w:sz w:val="28"/>
          <w:szCs w:val="28"/>
        </w:rPr>
      </w:pPr>
      <w:r w:rsidRPr="00095391">
        <w:rPr>
          <w:sz w:val="28"/>
          <w:szCs w:val="28"/>
        </w:rPr>
        <w:t>5</w:t>
      </w:r>
      <w:proofErr w:type="gramStart"/>
      <w:r w:rsidRPr="00095391">
        <w:rPr>
          <w:sz w:val="28"/>
          <w:szCs w:val="28"/>
        </w:rPr>
        <w:t xml:space="preserve"> К</w:t>
      </w:r>
      <w:proofErr w:type="gramEnd"/>
      <w:r w:rsidRPr="00095391">
        <w:rPr>
          <w:sz w:val="28"/>
          <w:szCs w:val="28"/>
        </w:rPr>
        <w:t xml:space="preserve">ак осуществляется </w:t>
      </w:r>
      <w:r w:rsidRPr="00095391">
        <w:t>маркировка потребительской тары консервов</w:t>
      </w:r>
    </w:p>
    <w:p w:rsidR="00642EA3" w:rsidRPr="00095391" w:rsidRDefault="00642EA3" w:rsidP="0002420C">
      <w:pPr>
        <w:jc w:val="both"/>
        <w:rPr>
          <w:b/>
          <w:sz w:val="28"/>
          <w:szCs w:val="28"/>
        </w:rPr>
      </w:pPr>
    </w:p>
    <w:p w:rsidR="00642EA3" w:rsidRPr="00095391" w:rsidRDefault="00642EA3" w:rsidP="00642EA3">
      <w:pPr>
        <w:jc w:val="center"/>
        <w:rPr>
          <w:b/>
          <w:sz w:val="28"/>
          <w:szCs w:val="28"/>
        </w:rPr>
      </w:pPr>
      <w:r w:rsidRPr="00095391">
        <w:rPr>
          <w:b/>
          <w:sz w:val="28"/>
          <w:szCs w:val="28"/>
        </w:rPr>
        <w:t xml:space="preserve">Лабораторная работа </w:t>
      </w:r>
      <w:r w:rsidRPr="00095391">
        <w:rPr>
          <w:b/>
          <w:bCs/>
          <w:sz w:val="28"/>
          <w:szCs w:val="28"/>
        </w:rPr>
        <w:t xml:space="preserve">13 </w:t>
      </w:r>
      <w:r w:rsidRPr="00095391">
        <w:rPr>
          <w:b/>
          <w:bCs/>
        </w:rPr>
        <w:t>Требования к готовой продукции</w:t>
      </w:r>
    </w:p>
    <w:p w:rsidR="00642EA3" w:rsidRPr="00095391" w:rsidRDefault="00642EA3" w:rsidP="00642EA3">
      <w:pPr>
        <w:jc w:val="center"/>
        <w:rPr>
          <w:b/>
          <w:sz w:val="32"/>
          <w:szCs w:val="32"/>
        </w:rPr>
      </w:pPr>
    </w:p>
    <w:p w:rsidR="00642EA3" w:rsidRPr="00095391" w:rsidRDefault="00642EA3" w:rsidP="00642EA3">
      <w:pPr>
        <w:jc w:val="both"/>
      </w:pPr>
      <w:r w:rsidRPr="00095391">
        <w:rPr>
          <w:b/>
          <w:sz w:val="28"/>
          <w:szCs w:val="28"/>
        </w:rPr>
        <w:t>Цель</w:t>
      </w:r>
      <w:r w:rsidRPr="00095391">
        <w:rPr>
          <w:sz w:val="28"/>
          <w:szCs w:val="28"/>
        </w:rPr>
        <w:t>:</w:t>
      </w:r>
      <w:r w:rsidRPr="00095391">
        <w:t xml:space="preserve"> </w:t>
      </w:r>
      <w:r w:rsidR="006E1616">
        <w:rPr>
          <w:sz w:val="28"/>
          <w:szCs w:val="28"/>
        </w:rPr>
        <w:t>и</w:t>
      </w:r>
      <w:r w:rsidRPr="00095391">
        <w:rPr>
          <w:sz w:val="28"/>
          <w:szCs w:val="28"/>
        </w:rPr>
        <w:t xml:space="preserve">зучить </w:t>
      </w:r>
      <w:r w:rsidR="006E46C8" w:rsidRPr="00095391">
        <w:rPr>
          <w:bCs/>
        </w:rPr>
        <w:t xml:space="preserve">требования к </w:t>
      </w:r>
      <w:r w:rsidR="006E1616">
        <w:rPr>
          <w:bCs/>
        </w:rPr>
        <w:t>диететическим и детским консервам, определить соответствие нормативному документу детского сока</w:t>
      </w:r>
    </w:p>
    <w:p w:rsidR="00642EA3" w:rsidRPr="00095391" w:rsidRDefault="00642EA3" w:rsidP="00642EA3">
      <w:pPr>
        <w:jc w:val="both"/>
        <w:rPr>
          <w:b/>
          <w:sz w:val="28"/>
          <w:szCs w:val="28"/>
        </w:rPr>
      </w:pPr>
      <w:r w:rsidRPr="00095391">
        <w:rPr>
          <w:b/>
          <w:sz w:val="28"/>
          <w:szCs w:val="28"/>
        </w:rPr>
        <w:t>Вопросы, выносимые на рассмотрение:</w:t>
      </w:r>
    </w:p>
    <w:p w:rsidR="00891A7E" w:rsidRPr="00095391" w:rsidRDefault="00642EA3" w:rsidP="00642EA3">
      <w:pPr>
        <w:rPr>
          <w:sz w:val="28"/>
          <w:szCs w:val="28"/>
        </w:rPr>
      </w:pPr>
      <w:r w:rsidRPr="00095391">
        <w:rPr>
          <w:sz w:val="28"/>
          <w:szCs w:val="28"/>
        </w:rPr>
        <w:t xml:space="preserve">1 </w:t>
      </w:r>
      <w:r w:rsidR="00891A7E" w:rsidRPr="00095391">
        <w:rPr>
          <w:bCs/>
        </w:rPr>
        <w:t>Требования к качеству диетических консервов</w:t>
      </w:r>
      <w:r w:rsidR="00891A7E" w:rsidRPr="00095391">
        <w:rPr>
          <w:sz w:val="28"/>
          <w:szCs w:val="28"/>
        </w:rPr>
        <w:t xml:space="preserve"> </w:t>
      </w:r>
    </w:p>
    <w:p w:rsidR="00642EA3" w:rsidRPr="00095391" w:rsidRDefault="00642EA3" w:rsidP="00642EA3">
      <w:pPr>
        <w:rPr>
          <w:sz w:val="28"/>
          <w:szCs w:val="28"/>
        </w:rPr>
      </w:pPr>
      <w:r w:rsidRPr="00095391">
        <w:rPr>
          <w:sz w:val="28"/>
          <w:szCs w:val="28"/>
        </w:rPr>
        <w:t xml:space="preserve">2 </w:t>
      </w:r>
      <w:r w:rsidR="00891A7E" w:rsidRPr="00095391">
        <w:rPr>
          <w:sz w:val="28"/>
          <w:szCs w:val="28"/>
        </w:rPr>
        <w:t xml:space="preserve"> Требование к качеству у</w:t>
      </w:r>
      <w:r w:rsidRPr="00095391">
        <w:rPr>
          <w:sz w:val="28"/>
          <w:szCs w:val="28"/>
        </w:rPr>
        <w:t>паковк</w:t>
      </w:r>
      <w:r w:rsidR="00891A7E" w:rsidRPr="00095391">
        <w:rPr>
          <w:sz w:val="28"/>
          <w:szCs w:val="28"/>
        </w:rPr>
        <w:t>и</w:t>
      </w:r>
      <w:r w:rsidRPr="00095391">
        <w:rPr>
          <w:sz w:val="28"/>
          <w:szCs w:val="28"/>
        </w:rPr>
        <w:t>, маркировк</w:t>
      </w:r>
      <w:r w:rsidR="00891A7E" w:rsidRPr="00095391">
        <w:rPr>
          <w:sz w:val="28"/>
          <w:szCs w:val="28"/>
        </w:rPr>
        <w:t>и</w:t>
      </w:r>
      <w:r w:rsidRPr="00095391">
        <w:rPr>
          <w:sz w:val="28"/>
          <w:szCs w:val="28"/>
        </w:rPr>
        <w:t>, хранени</w:t>
      </w:r>
      <w:r w:rsidR="00891A7E" w:rsidRPr="00095391">
        <w:rPr>
          <w:sz w:val="28"/>
          <w:szCs w:val="28"/>
        </w:rPr>
        <w:t>я детских консервов</w:t>
      </w:r>
      <w:r w:rsidRPr="00095391">
        <w:rPr>
          <w:sz w:val="28"/>
          <w:szCs w:val="28"/>
        </w:rPr>
        <w:t>.</w:t>
      </w:r>
    </w:p>
    <w:p w:rsidR="006E1616" w:rsidRPr="006E1616" w:rsidRDefault="006E1616" w:rsidP="006E1616">
      <w:pPr>
        <w:rPr>
          <w:sz w:val="28"/>
          <w:szCs w:val="28"/>
        </w:rPr>
      </w:pPr>
    </w:p>
    <w:p w:rsidR="006A4C16" w:rsidRPr="00095391" w:rsidRDefault="006A4C16" w:rsidP="006A4C16">
      <w:pPr>
        <w:jc w:val="both"/>
        <w:rPr>
          <w:shd w:val="clear" w:color="auto" w:fill="FAFAFA"/>
        </w:rPr>
      </w:pPr>
      <w:r w:rsidRPr="00095391">
        <w:rPr>
          <w:shd w:val="clear" w:color="auto" w:fill="FAFAFA"/>
        </w:rPr>
        <w:t xml:space="preserve">      При внешнем осмотре консервов обращают внимание на состояние этикетки, внешний вид и герметичность банки. </w:t>
      </w:r>
      <w:proofErr w:type="gramStart"/>
      <w:r w:rsidRPr="00095391">
        <w:rPr>
          <w:shd w:val="clear" w:color="auto" w:fill="FAFAFA"/>
        </w:rPr>
        <w:t>Банки должны быть чистыми, без подтеков, без вздутых и хлопающих крышек, помятостей, фальцев, ржавчины и бомбажа, без деформации корпуса и крышек и деформации в виде уголков у бортиков банки, резина или паста не должны выступать из-под фальца, донышки должны быть вогнутыми или плоскими, лакированные банки должны быть покрыты сплошным слоем термоустойчивого лака.</w:t>
      </w:r>
      <w:proofErr w:type="gramEnd"/>
      <w:r w:rsidRPr="00095391">
        <w:rPr>
          <w:shd w:val="clear" w:color="auto" w:fill="FAFAFA"/>
        </w:rPr>
        <w:t xml:space="preserve"> Стеклянные банки </w:t>
      </w:r>
      <w:r w:rsidRPr="00095391">
        <w:rPr>
          <w:shd w:val="clear" w:color="auto" w:fill="FAFAFA"/>
        </w:rPr>
        <w:lastRenderedPageBreak/>
        <w:t xml:space="preserve">должны быть прозрачными, чистыми, без внутренних и поверхностных пузырей, заусенцев и щербин. Корпус банки должен быть гладким, без выпуклостей и </w:t>
      </w:r>
      <w:proofErr w:type="spellStart"/>
      <w:r w:rsidRPr="00095391">
        <w:rPr>
          <w:shd w:val="clear" w:color="auto" w:fill="FAFAFA"/>
        </w:rPr>
        <w:t>вдавленностей</w:t>
      </w:r>
      <w:proofErr w:type="spellEnd"/>
      <w:r w:rsidRPr="00095391">
        <w:rPr>
          <w:shd w:val="clear" w:color="auto" w:fill="FAFAFA"/>
        </w:rPr>
        <w:t>, с равномерной толщиной стенок. Допускается темно-зеленый цвет стекла, незначительные складки и волнистость. Банки с налетом ржавчины, удаляемой при протирке сухой ветошью, подрабатывают и принимают на хранение. Если на банках после удаления ржавчины и смазки вазелином остаются темные пятна, то их после подработки реализуют в первую очередь по разрешению органов санитарного надзора. </w:t>
      </w:r>
      <w:r w:rsidRPr="00095391">
        <w:br/>
      </w:r>
      <w:r w:rsidRPr="00095391">
        <w:rPr>
          <w:shd w:val="clear" w:color="auto" w:fill="FAFAFA"/>
        </w:rPr>
        <w:t xml:space="preserve">Не допускаются к реализации консервы в металлических банках - </w:t>
      </w:r>
      <w:proofErr w:type="spellStart"/>
      <w:r w:rsidRPr="00095391">
        <w:rPr>
          <w:shd w:val="clear" w:color="auto" w:fill="FAFAFA"/>
        </w:rPr>
        <w:t>бомбажные</w:t>
      </w:r>
      <w:proofErr w:type="spellEnd"/>
      <w:r w:rsidRPr="00095391">
        <w:rPr>
          <w:shd w:val="clear" w:color="auto" w:fill="FAFAFA"/>
        </w:rPr>
        <w:t>, пробитые, с «птичками», черными пятнами (места, не покрытые полудой), а так же имеющие острые загибы жести, помятость фальцев и банки с «хлопающими» донышками; в стеклянной таре - со значительными складками и волнистостью, с цветными полосами, искаженным внешним видом содержимого. Ржавчина образуется при наличии кислорода и влаги, а так же вследствие воздействия жира и белка на поверхность банок в присутствии кислорода воздуха. Банки внутри не ржавеют, хотя в них имеется влага, однако кислород Среды поглощается белком мяса при стерилизации. </w:t>
      </w:r>
      <w:r w:rsidRPr="00095391">
        <w:rPr>
          <w:rStyle w:val="a4"/>
          <w:b w:val="0"/>
          <w:shd w:val="clear" w:color="auto" w:fill="FFFCEC"/>
        </w:rPr>
        <w:t>Бомбаж - это вздутие банок со стороны дна и крышки.</w:t>
      </w:r>
      <w:r w:rsidRPr="00095391">
        <w:rPr>
          <w:shd w:val="clear" w:color="auto" w:fill="FAFAFA"/>
        </w:rPr>
        <w:t> Он бывает микробиологическим, химическим и физическим (ложным). </w:t>
      </w:r>
      <w:r w:rsidRPr="00095391">
        <w:br/>
      </w:r>
      <w:r w:rsidRPr="00095391">
        <w:rPr>
          <w:shd w:val="clear" w:color="auto" w:fill="FAFAFA"/>
        </w:rPr>
        <w:t xml:space="preserve">Микробиологический бомбаж - вздутие банок газами (аммиак, сероводород и др.), образовавшимися в результате жизнедеятельности микроорганизмов в консервах. Он является результатом недостаточно эффективного режима стерилизации, неудовлетворительного санитарного состояния технологического оборудования, сырья, тары. Банки с </w:t>
      </w:r>
      <w:proofErr w:type="gramStart"/>
      <w:r w:rsidRPr="00095391">
        <w:rPr>
          <w:shd w:val="clear" w:color="auto" w:fill="FAFAFA"/>
        </w:rPr>
        <w:t>микробиологическим</w:t>
      </w:r>
      <w:proofErr w:type="gramEnd"/>
      <w:r w:rsidRPr="00095391">
        <w:rPr>
          <w:shd w:val="clear" w:color="auto" w:fill="FAFAFA"/>
        </w:rPr>
        <w:t xml:space="preserve"> </w:t>
      </w:r>
      <w:proofErr w:type="spellStart"/>
      <w:r w:rsidRPr="00095391">
        <w:rPr>
          <w:shd w:val="clear" w:color="auto" w:fill="FAFAFA"/>
        </w:rPr>
        <w:t>бомбажом</w:t>
      </w:r>
      <w:proofErr w:type="spellEnd"/>
      <w:r w:rsidRPr="00095391">
        <w:rPr>
          <w:shd w:val="clear" w:color="auto" w:fill="FAFAFA"/>
        </w:rPr>
        <w:t xml:space="preserve"> подлежат уничтожению или технической утилизации. Консервы с </w:t>
      </w:r>
      <w:proofErr w:type="gramStart"/>
      <w:r w:rsidRPr="00095391">
        <w:rPr>
          <w:shd w:val="clear" w:color="auto" w:fill="FAFAFA"/>
        </w:rPr>
        <w:t>химическим</w:t>
      </w:r>
      <w:proofErr w:type="gramEnd"/>
      <w:r w:rsidRPr="00095391">
        <w:rPr>
          <w:shd w:val="clear" w:color="auto" w:fill="FAFAFA"/>
        </w:rPr>
        <w:t xml:space="preserve"> </w:t>
      </w:r>
      <w:proofErr w:type="spellStart"/>
      <w:r w:rsidRPr="00095391">
        <w:rPr>
          <w:shd w:val="clear" w:color="auto" w:fill="FAFAFA"/>
        </w:rPr>
        <w:t>бомбажом</w:t>
      </w:r>
      <w:proofErr w:type="spellEnd"/>
      <w:r w:rsidRPr="00095391">
        <w:rPr>
          <w:shd w:val="clear" w:color="auto" w:fill="FAFAFA"/>
        </w:rPr>
        <w:t xml:space="preserve">, в которых обнаруживаются соли олова, железа, алюминия, придающие мясу металлический привкус и вызывающие изменение цвета продукта, </w:t>
      </w:r>
      <w:proofErr w:type="spellStart"/>
      <w:r w:rsidRPr="00095391">
        <w:rPr>
          <w:shd w:val="clear" w:color="auto" w:fill="FAFAFA"/>
        </w:rPr>
        <w:t>органолептически</w:t>
      </w:r>
      <w:proofErr w:type="spellEnd"/>
      <w:r w:rsidRPr="00095391">
        <w:rPr>
          <w:shd w:val="clear" w:color="auto" w:fill="FAFAFA"/>
        </w:rPr>
        <w:t xml:space="preserve"> определяют по наличию шероховатости на внутренней поверхности банки; они подлежат использованию по указанию </w:t>
      </w:r>
      <w:proofErr w:type="spellStart"/>
      <w:r w:rsidRPr="00095391">
        <w:rPr>
          <w:shd w:val="clear" w:color="auto" w:fill="FAFAFA"/>
        </w:rPr>
        <w:t>саннадзора</w:t>
      </w:r>
      <w:proofErr w:type="spellEnd"/>
      <w:r w:rsidRPr="00095391">
        <w:rPr>
          <w:shd w:val="clear" w:color="auto" w:fill="FAFAFA"/>
        </w:rPr>
        <w:t>. </w:t>
      </w:r>
      <w:r w:rsidRPr="00095391">
        <w:br/>
      </w:r>
      <w:r w:rsidRPr="00095391">
        <w:rPr>
          <w:shd w:val="clear" w:color="auto" w:fill="FAFAFA"/>
        </w:rPr>
        <w:t xml:space="preserve">Физический бомбаж консервов является следствием вздутия банок в результате замораживания их содержимого, деформации корпуса или переполнения банок; такие консервы подлежат реализации по указанию </w:t>
      </w:r>
      <w:proofErr w:type="spellStart"/>
      <w:r w:rsidRPr="00095391">
        <w:rPr>
          <w:shd w:val="clear" w:color="auto" w:fill="FAFAFA"/>
        </w:rPr>
        <w:t>саннадзора</w:t>
      </w:r>
      <w:proofErr w:type="spellEnd"/>
      <w:r w:rsidRPr="00095391">
        <w:rPr>
          <w:shd w:val="clear" w:color="auto" w:fill="FAFAFA"/>
        </w:rPr>
        <w:t>.</w:t>
      </w:r>
      <w:r w:rsidRPr="00095391">
        <w:br/>
      </w:r>
      <w:r w:rsidRPr="00095391">
        <w:rPr>
          <w:shd w:val="clear" w:color="auto" w:fill="FAFAFA"/>
        </w:rPr>
        <w:t xml:space="preserve">Мясо, содержащееся в банках, должно быть сочным, непереваренным, нежестким, кусочки при аккуратном извлечении из банки не должны распадаться. Вкус и запах (определяют только в герметично укупоренных консервах) мяса должны быть приятными, без посторонних привкусов и запахов. Бульон в нагретом состоянии должен быть прозрачным или с небольшой </w:t>
      </w:r>
      <w:proofErr w:type="spellStart"/>
      <w:r w:rsidRPr="00095391">
        <w:rPr>
          <w:shd w:val="clear" w:color="auto" w:fill="FAFAFA"/>
        </w:rPr>
        <w:t>мутноватостью</w:t>
      </w:r>
      <w:proofErr w:type="spellEnd"/>
      <w:r w:rsidRPr="00095391">
        <w:rPr>
          <w:shd w:val="clear" w:color="auto" w:fill="FAFAFA"/>
        </w:rPr>
        <w:t xml:space="preserve">; зерна </w:t>
      </w:r>
      <w:proofErr w:type="gramStart"/>
      <w:r w:rsidRPr="00095391">
        <w:rPr>
          <w:shd w:val="clear" w:color="auto" w:fill="FAFAFA"/>
        </w:rPr>
        <w:t>бобовых</w:t>
      </w:r>
      <w:proofErr w:type="gramEnd"/>
      <w:r w:rsidRPr="00095391">
        <w:rPr>
          <w:shd w:val="clear" w:color="auto" w:fill="FAFAFA"/>
        </w:rPr>
        <w:t xml:space="preserve"> и макаронные изделия должны быть </w:t>
      </w:r>
      <w:proofErr w:type="spellStart"/>
      <w:r w:rsidRPr="00095391">
        <w:rPr>
          <w:shd w:val="clear" w:color="auto" w:fill="FAFAFA"/>
        </w:rPr>
        <w:t>неразваренными</w:t>
      </w:r>
      <w:proofErr w:type="spellEnd"/>
      <w:r w:rsidRPr="00095391">
        <w:rPr>
          <w:shd w:val="clear" w:color="auto" w:fill="FAFAFA"/>
        </w:rPr>
        <w:t xml:space="preserve"> и нежесткими. </w:t>
      </w:r>
    </w:p>
    <w:p w:rsidR="006A4C16" w:rsidRPr="00095391" w:rsidRDefault="006A4C16" w:rsidP="006A4C16">
      <w:pPr>
        <w:pStyle w:val="af1"/>
        <w:shd w:val="clear" w:color="auto" w:fill="FFFFFF"/>
        <w:spacing w:before="0" w:beforeAutospacing="0" w:after="0" w:afterAutospacing="0"/>
        <w:ind w:firstLine="709"/>
        <w:jc w:val="both"/>
        <w:rPr>
          <w:rFonts w:ascii="Georgia" w:hAnsi="Georgia"/>
        </w:rPr>
      </w:pPr>
      <w:r w:rsidRPr="00095391">
        <w:t xml:space="preserve"> </w:t>
      </w:r>
      <w:r w:rsidRPr="00095391">
        <w:rPr>
          <w:rFonts w:ascii="Georgia" w:hAnsi="Georgia"/>
        </w:rPr>
        <w:t>Мясные консервы - мясные продукты, герметично упакованные в жестяные или стеклянные банки и подвергнутые воздействию высокой температуры для уничтожения микроорганизмов и придания продукту стойкости при хранении. Используют консервы для приготовления первых и вторых блюд, употребляют их также без предварительной кулинарной обработки. Они удобны в походах и экспедициях. Энергетическая ценность консервов выше энергетической ценности мяса, так как в них нет костей, сухожилий, хрящей, но по вкусу и содержанию витаминов консервы уступают свежему мясу.</w:t>
      </w:r>
    </w:p>
    <w:p w:rsidR="006A4C16" w:rsidRPr="00095391" w:rsidRDefault="006A4C16" w:rsidP="006A4C16">
      <w:pPr>
        <w:shd w:val="clear" w:color="auto" w:fill="FFFFFF"/>
        <w:jc w:val="both"/>
        <w:rPr>
          <w:rFonts w:ascii="Georgia" w:hAnsi="Georgia"/>
        </w:rPr>
      </w:pPr>
      <w:r w:rsidRPr="00095391">
        <w:rPr>
          <w:rFonts w:ascii="Georgia" w:hAnsi="Georgia"/>
          <w:b/>
          <w:bCs/>
        </w:rPr>
        <w:t xml:space="preserve">        Маркировка упаковка мясных </w:t>
      </w:r>
      <w:proofErr w:type="spellStart"/>
      <w:r w:rsidRPr="00095391">
        <w:rPr>
          <w:rFonts w:ascii="Georgia" w:hAnsi="Georgia"/>
          <w:b/>
          <w:bCs/>
        </w:rPr>
        <w:t>консервов</w:t>
      </w:r>
      <w:proofErr w:type="gramStart"/>
      <w:r w:rsidRPr="00095391">
        <w:rPr>
          <w:rFonts w:ascii="Georgia" w:hAnsi="Georgia"/>
          <w:b/>
          <w:bCs/>
        </w:rPr>
        <w:t>.</w:t>
      </w:r>
      <w:r w:rsidRPr="00095391">
        <w:rPr>
          <w:rFonts w:ascii="Georgia" w:hAnsi="Georgia"/>
        </w:rPr>
        <w:t>Д</w:t>
      </w:r>
      <w:proofErr w:type="gramEnd"/>
      <w:r w:rsidRPr="00095391">
        <w:rPr>
          <w:rFonts w:ascii="Georgia" w:hAnsi="Georgia"/>
        </w:rPr>
        <w:t>ля</w:t>
      </w:r>
      <w:proofErr w:type="spellEnd"/>
      <w:r w:rsidRPr="00095391">
        <w:rPr>
          <w:rFonts w:ascii="Georgia" w:hAnsi="Georgia"/>
        </w:rPr>
        <w:t xml:space="preserve"> упаковывания продукции применяют потребительскую (металлические, стеклянные банки) и транспортную тару (ящики, </w:t>
      </w:r>
      <w:proofErr w:type="spellStart"/>
      <w:r w:rsidRPr="00095391">
        <w:rPr>
          <w:rFonts w:ascii="Georgia" w:hAnsi="Georgia"/>
        </w:rPr>
        <w:t>термоусадочную</w:t>
      </w:r>
      <w:proofErr w:type="spellEnd"/>
      <w:r w:rsidRPr="00095391">
        <w:rPr>
          <w:rFonts w:ascii="Georgia" w:hAnsi="Georgia"/>
        </w:rPr>
        <w:t xml:space="preserve"> пленку, тару-оборудование, пакеты на плоских поддонах).Потребительская тара с продукцией должна быть целой, недеформированной и чистой, без следов подтеков </w:t>
      </w:r>
      <w:proofErr w:type="spellStart"/>
      <w:r w:rsidRPr="00095391">
        <w:rPr>
          <w:rFonts w:ascii="Georgia" w:hAnsi="Georgia"/>
        </w:rPr>
        <w:t>продукции.Банки</w:t>
      </w:r>
      <w:proofErr w:type="spellEnd"/>
      <w:r w:rsidRPr="00095391">
        <w:rPr>
          <w:rFonts w:ascii="Georgia" w:hAnsi="Georgia"/>
        </w:rPr>
        <w:t xml:space="preserve"> должны быть художественно оформлены и маркированы путем </w:t>
      </w:r>
      <w:proofErr w:type="spellStart"/>
      <w:r w:rsidRPr="00095391">
        <w:rPr>
          <w:rFonts w:ascii="Georgia" w:hAnsi="Georgia"/>
        </w:rPr>
        <w:t>литографирования</w:t>
      </w:r>
      <w:proofErr w:type="spellEnd"/>
      <w:r w:rsidRPr="00095391">
        <w:rPr>
          <w:rFonts w:ascii="Georgia" w:hAnsi="Georgia"/>
        </w:rPr>
        <w:t xml:space="preserve"> или наклеивания бумажных этикеток с указанием следующих данных:</w:t>
      </w:r>
    </w:p>
    <w:p w:rsidR="006A4C16" w:rsidRPr="00095391" w:rsidRDefault="006A4C16" w:rsidP="006A4C16">
      <w:pPr>
        <w:shd w:val="clear" w:color="auto" w:fill="FFFFFF"/>
        <w:ind w:firstLine="709"/>
        <w:jc w:val="both"/>
        <w:rPr>
          <w:rFonts w:ascii="Georgia" w:hAnsi="Georgia"/>
        </w:rPr>
      </w:pPr>
      <w:r w:rsidRPr="00095391">
        <w:rPr>
          <w:rFonts w:ascii="Georgia" w:hAnsi="Georgia"/>
        </w:rPr>
        <w:t>наименования и местонахождения предприятия-изготовителя (объединения с указанием номера предприятия-изготовителя), его подчиненности и товарного знака (при его наличии);</w:t>
      </w:r>
    </w:p>
    <w:p w:rsidR="006A4C16" w:rsidRPr="00095391" w:rsidRDefault="006A4C16" w:rsidP="006A4C16">
      <w:pPr>
        <w:shd w:val="clear" w:color="auto" w:fill="FFFFFF"/>
        <w:ind w:firstLine="709"/>
        <w:jc w:val="both"/>
        <w:rPr>
          <w:rFonts w:ascii="Georgia" w:hAnsi="Georgia"/>
        </w:rPr>
      </w:pPr>
      <w:r w:rsidRPr="00095391">
        <w:rPr>
          <w:rFonts w:ascii="Georgia" w:hAnsi="Georgia"/>
        </w:rPr>
        <w:lastRenderedPageBreak/>
        <w:t>наименования консервов; сорта (при наличии сортов);</w:t>
      </w:r>
    </w:p>
    <w:p w:rsidR="006A4C16" w:rsidRPr="00095391" w:rsidRDefault="006A4C16" w:rsidP="006A4C16">
      <w:pPr>
        <w:shd w:val="clear" w:color="auto" w:fill="FFFFFF"/>
        <w:ind w:firstLine="709"/>
        <w:jc w:val="both"/>
        <w:rPr>
          <w:rFonts w:ascii="Georgia" w:hAnsi="Georgia"/>
        </w:rPr>
      </w:pPr>
      <w:r w:rsidRPr="00095391">
        <w:rPr>
          <w:rFonts w:ascii="Georgia" w:hAnsi="Georgia"/>
        </w:rPr>
        <w:t>розничной цены (для каждого пояса); массы нетто;</w:t>
      </w:r>
    </w:p>
    <w:p w:rsidR="006A4C16" w:rsidRPr="00095391" w:rsidRDefault="006A4C16" w:rsidP="006A4C16">
      <w:pPr>
        <w:shd w:val="clear" w:color="auto" w:fill="FFFFFF"/>
        <w:jc w:val="both"/>
        <w:rPr>
          <w:rFonts w:ascii="Georgia" w:hAnsi="Georgia"/>
        </w:rPr>
      </w:pPr>
      <w:r w:rsidRPr="00095391">
        <w:rPr>
          <w:rFonts w:ascii="Georgia" w:hAnsi="Georgia"/>
        </w:rPr>
        <w:t>обозначения нормативно-технической документации на продукцию; основного состава консервов (например: говядина, жир, лук, пряности);</w:t>
      </w:r>
    </w:p>
    <w:p w:rsidR="006A4C16" w:rsidRPr="00095391" w:rsidRDefault="006A4C16" w:rsidP="006A4C16">
      <w:pPr>
        <w:shd w:val="clear" w:color="auto" w:fill="FFFFFF"/>
        <w:ind w:firstLine="709"/>
        <w:jc w:val="both"/>
        <w:rPr>
          <w:rFonts w:ascii="Georgia" w:hAnsi="Georgia"/>
        </w:rPr>
      </w:pPr>
      <w:r w:rsidRPr="00095391">
        <w:rPr>
          <w:rFonts w:ascii="Georgia" w:hAnsi="Georgia"/>
        </w:rPr>
        <w:t>способа подготовки к употреблению в соответствии с указаниями в НТД на продукцию;</w:t>
      </w:r>
    </w:p>
    <w:p w:rsidR="006A4C16" w:rsidRPr="00095391" w:rsidRDefault="006A4C16" w:rsidP="006A4C16">
      <w:pPr>
        <w:shd w:val="clear" w:color="auto" w:fill="FFFFFF"/>
        <w:ind w:firstLine="709"/>
        <w:jc w:val="both"/>
        <w:rPr>
          <w:rFonts w:ascii="Georgia" w:hAnsi="Georgia"/>
        </w:rPr>
      </w:pPr>
      <w:r w:rsidRPr="00095391">
        <w:rPr>
          <w:rFonts w:ascii="Georgia" w:hAnsi="Georgia"/>
        </w:rPr>
        <w:t>информационных сведений о пищевой и энергетической ценности консервов;</w:t>
      </w:r>
    </w:p>
    <w:p w:rsidR="006A4C16" w:rsidRPr="00095391" w:rsidRDefault="006A4C16" w:rsidP="006A4C16">
      <w:pPr>
        <w:shd w:val="clear" w:color="auto" w:fill="FFFFFF"/>
        <w:jc w:val="both"/>
        <w:rPr>
          <w:rFonts w:ascii="Georgia" w:hAnsi="Georgia"/>
        </w:rPr>
      </w:pPr>
      <w:r w:rsidRPr="00095391">
        <w:rPr>
          <w:rFonts w:ascii="Georgia" w:hAnsi="Georgia"/>
        </w:rPr>
        <w:t>срока хранения консервов со дня выработки; условий хранения (для консервов, требующих особых условий хранения);</w:t>
      </w:r>
    </w:p>
    <w:p w:rsidR="006A4C16" w:rsidRPr="00095391" w:rsidRDefault="006A4C16" w:rsidP="006A4C16">
      <w:pPr>
        <w:shd w:val="clear" w:color="auto" w:fill="FFFFFF"/>
        <w:jc w:val="both"/>
        <w:rPr>
          <w:rFonts w:ascii="Georgia" w:hAnsi="Georgia"/>
        </w:rPr>
      </w:pPr>
      <w:r w:rsidRPr="00095391">
        <w:rPr>
          <w:rFonts w:ascii="Georgia" w:hAnsi="Georgia"/>
        </w:rPr>
        <w:t>даты выработки (для стеклянных банок).</w:t>
      </w:r>
    </w:p>
    <w:p w:rsidR="006A4C16" w:rsidRPr="00095391" w:rsidRDefault="006A4C16" w:rsidP="006A4C16">
      <w:pPr>
        <w:shd w:val="clear" w:color="auto" w:fill="FFFFFF"/>
        <w:ind w:firstLine="709"/>
        <w:jc w:val="both"/>
        <w:rPr>
          <w:rFonts w:ascii="Georgia" w:hAnsi="Georgia"/>
        </w:rPr>
      </w:pPr>
      <w:r w:rsidRPr="00095391">
        <w:rPr>
          <w:rFonts w:ascii="Georgia" w:hAnsi="Georgia"/>
        </w:rPr>
        <w:t>Допускается для банок массой нетто до 100 г информационные сведения о пищевой и энергетической ценности консервов указывать на отдельном ярлыке-</w:t>
      </w:r>
      <w:proofErr w:type="spellStart"/>
      <w:r w:rsidRPr="00095391">
        <w:rPr>
          <w:rFonts w:ascii="Georgia" w:hAnsi="Georgia"/>
        </w:rPr>
        <w:t>вкладыше</w:t>
      </w:r>
      <w:proofErr w:type="gramStart"/>
      <w:r w:rsidRPr="00095391">
        <w:rPr>
          <w:rFonts w:ascii="Georgia" w:hAnsi="Georgia"/>
        </w:rPr>
        <w:t>.Э</w:t>
      </w:r>
      <w:proofErr w:type="gramEnd"/>
      <w:r w:rsidRPr="00095391">
        <w:rPr>
          <w:rFonts w:ascii="Georgia" w:hAnsi="Georgia"/>
        </w:rPr>
        <w:t>тикетка</w:t>
      </w:r>
      <w:proofErr w:type="spellEnd"/>
      <w:r w:rsidRPr="00095391">
        <w:rPr>
          <w:rFonts w:ascii="Georgia" w:hAnsi="Georgia"/>
        </w:rPr>
        <w:t xml:space="preserve"> должна быть отпечатана типографским способом на белой бумаге. При этом она должна быть чистой, целой, плотно и аккуратно наклеенной на </w:t>
      </w:r>
      <w:proofErr w:type="spellStart"/>
      <w:r w:rsidRPr="00095391">
        <w:rPr>
          <w:rFonts w:ascii="Georgia" w:hAnsi="Georgia"/>
        </w:rPr>
        <w:t>банку</w:t>
      </w:r>
      <w:proofErr w:type="gramStart"/>
      <w:r w:rsidRPr="00095391">
        <w:rPr>
          <w:rFonts w:ascii="Georgia" w:hAnsi="Georgia"/>
        </w:rPr>
        <w:t>.Р</w:t>
      </w:r>
      <w:proofErr w:type="gramEnd"/>
      <w:r w:rsidRPr="00095391">
        <w:rPr>
          <w:rFonts w:ascii="Georgia" w:hAnsi="Georgia"/>
        </w:rPr>
        <w:t>азмещение</w:t>
      </w:r>
      <w:proofErr w:type="spellEnd"/>
      <w:r w:rsidRPr="00095391">
        <w:rPr>
          <w:rFonts w:ascii="Georgia" w:hAnsi="Georgia"/>
        </w:rPr>
        <w:t xml:space="preserve"> соответствующих рисунков и надписей допускается на любой поверхности банки (корпус, крышка, донышко).Допускается на крупных и высоких цилиндрических банках этикетка в виде бандероли шириной не более 60 мм, на банках прямоугольной формы — не менее (40х80) </w:t>
      </w:r>
      <w:proofErr w:type="spellStart"/>
      <w:r w:rsidRPr="00095391">
        <w:rPr>
          <w:rFonts w:ascii="Georgia" w:hAnsi="Georgia"/>
        </w:rPr>
        <w:t>мм.Допускается</w:t>
      </w:r>
      <w:proofErr w:type="spellEnd"/>
      <w:r w:rsidRPr="00095391">
        <w:rPr>
          <w:rFonts w:ascii="Georgia" w:hAnsi="Georgia"/>
        </w:rPr>
        <w:t xml:space="preserve"> изменять следующие данные, указанные на этикетке: обозначение нормативно-технической документации на продукцию; сорт, цену, массу нетто, срок хранения — больших на меньшие и дополнять данные наименованием предприятия или его номером, но не более трех исправлений. Заменяемые надписи должны быть погашены.</w:t>
      </w:r>
    </w:p>
    <w:p w:rsidR="006A4C16" w:rsidRDefault="006A4C16" w:rsidP="006A4C16">
      <w:pPr>
        <w:jc w:val="both"/>
      </w:pPr>
    </w:p>
    <w:p w:rsidR="006E1616" w:rsidRDefault="006E1616" w:rsidP="006E1616">
      <w:pPr>
        <w:ind w:right="147"/>
        <w:jc w:val="both"/>
        <w:textAlignment w:val="baseline"/>
        <w:rPr>
          <w:b/>
        </w:rPr>
      </w:pPr>
      <w:r>
        <w:rPr>
          <w:b/>
        </w:rPr>
        <w:t xml:space="preserve">  Задание:</w:t>
      </w:r>
    </w:p>
    <w:p w:rsidR="006E1616" w:rsidRPr="006E2AF8" w:rsidRDefault="006E1616" w:rsidP="006E1616">
      <w:pPr>
        <w:ind w:right="147"/>
        <w:jc w:val="both"/>
        <w:textAlignment w:val="baseline"/>
        <w:rPr>
          <w:b/>
        </w:rPr>
      </w:pPr>
      <w:r>
        <w:rPr>
          <w:b/>
        </w:rPr>
        <w:t xml:space="preserve">  </w:t>
      </w:r>
      <w:r>
        <w:rPr>
          <w:color w:val="000000"/>
        </w:rPr>
        <w:t xml:space="preserve"> </w:t>
      </w:r>
      <w:r w:rsidRPr="0035279A">
        <w:rPr>
          <w:color w:val="000000"/>
        </w:rPr>
        <w:t xml:space="preserve">1. Изучить </w:t>
      </w:r>
      <w:r>
        <w:rPr>
          <w:color w:val="000000"/>
        </w:rPr>
        <w:t>упаковку, маркировку  сока детского</w:t>
      </w:r>
    </w:p>
    <w:p w:rsidR="006E1616" w:rsidRPr="00310BD0" w:rsidRDefault="006E1616" w:rsidP="006E1616">
      <w:pPr>
        <w:rPr>
          <w:b/>
        </w:rPr>
      </w:pPr>
      <w:r>
        <w:rPr>
          <w:color w:val="000000"/>
          <w:sz w:val="28"/>
          <w:szCs w:val="28"/>
        </w:rPr>
        <w:t xml:space="preserve">   3. Заполнить таблицу и сделать вывод</w:t>
      </w:r>
    </w:p>
    <w:p w:rsidR="006E1616" w:rsidRDefault="006E1616" w:rsidP="006E1616">
      <w:pPr>
        <w:pStyle w:val="af1"/>
        <w:spacing w:before="0" w:beforeAutospacing="0" w:after="0" w:afterAutospacing="0"/>
        <w:jc w:val="both"/>
        <w:textAlignment w:val="baseline"/>
        <w:rPr>
          <w:color w:val="000000"/>
          <w:sz w:val="28"/>
          <w:szCs w:val="28"/>
        </w:rPr>
      </w:pPr>
    </w:p>
    <w:tbl>
      <w:tblPr>
        <w:tblW w:w="0" w:type="auto"/>
        <w:tblCellSpacing w:w="15" w:type="dxa"/>
        <w:shd w:val="clear" w:color="auto" w:fill="F9F9F7"/>
        <w:tblCellMar>
          <w:top w:w="15" w:type="dxa"/>
          <w:left w:w="15" w:type="dxa"/>
          <w:bottom w:w="15" w:type="dxa"/>
          <w:right w:w="15" w:type="dxa"/>
        </w:tblCellMar>
        <w:tblLook w:val="04A0" w:firstRow="1" w:lastRow="0" w:firstColumn="1" w:lastColumn="0" w:noHBand="0" w:noVBand="1"/>
      </w:tblPr>
      <w:tblGrid>
        <w:gridCol w:w="1965"/>
        <w:gridCol w:w="1541"/>
        <w:gridCol w:w="5910"/>
      </w:tblGrid>
      <w:tr w:rsidR="006E1616" w:rsidRPr="007C4580" w:rsidTr="00B77FB0">
        <w:trPr>
          <w:trHeight w:val="330"/>
          <w:tblCellSpacing w:w="15" w:type="dxa"/>
        </w:trPr>
        <w:tc>
          <w:tcPr>
            <w:tcW w:w="1920" w:type="dxa"/>
            <w:tcBorders>
              <w:top w:val="single" w:sz="6" w:space="0" w:color="000000"/>
              <w:left w:val="single" w:sz="6" w:space="0" w:color="000000"/>
              <w:bottom w:val="single" w:sz="6" w:space="0" w:color="000000"/>
              <w:right w:val="nil"/>
            </w:tcBorders>
            <w:shd w:val="clear" w:color="auto" w:fill="auto"/>
            <w:tcMar>
              <w:top w:w="15" w:type="dxa"/>
              <w:left w:w="115" w:type="dxa"/>
              <w:bottom w:w="15" w:type="dxa"/>
              <w:right w:w="15" w:type="dxa"/>
            </w:tcMar>
            <w:vAlign w:val="center"/>
            <w:hideMark/>
          </w:tcPr>
          <w:p w:rsidR="006E1616" w:rsidRPr="007C4580" w:rsidRDefault="006E1616" w:rsidP="00B77FB0">
            <w:pPr>
              <w:spacing w:before="100" w:beforeAutospacing="1" w:after="100" w:afterAutospacing="1"/>
              <w:jc w:val="center"/>
              <w:rPr>
                <w:color w:val="000000"/>
                <w:sz w:val="21"/>
                <w:szCs w:val="21"/>
              </w:rPr>
            </w:pPr>
            <w:r w:rsidRPr="007C4580">
              <w:rPr>
                <w:color w:val="000000"/>
                <w:sz w:val="21"/>
                <w:szCs w:val="21"/>
              </w:rPr>
              <w:t>Наименование показателей</w:t>
            </w:r>
          </w:p>
        </w:tc>
        <w:tc>
          <w:tcPr>
            <w:tcW w:w="1511" w:type="dxa"/>
            <w:tcBorders>
              <w:top w:val="single" w:sz="6" w:space="0" w:color="000000"/>
              <w:left w:val="single" w:sz="6" w:space="0" w:color="000000"/>
              <w:bottom w:val="single" w:sz="6" w:space="0" w:color="000000"/>
              <w:right w:val="nil"/>
            </w:tcBorders>
            <w:shd w:val="clear" w:color="auto" w:fill="auto"/>
            <w:tcMar>
              <w:top w:w="15" w:type="dxa"/>
              <w:left w:w="115" w:type="dxa"/>
              <w:bottom w:w="15" w:type="dxa"/>
              <w:right w:w="15" w:type="dxa"/>
            </w:tcMar>
            <w:vAlign w:val="center"/>
            <w:hideMark/>
          </w:tcPr>
          <w:p w:rsidR="006E1616" w:rsidRPr="007C4580" w:rsidRDefault="006E1616" w:rsidP="00B77FB0">
            <w:pPr>
              <w:jc w:val="center"/>
              <w:rPr>
                <w:color w:val="000000"/>
                <w:sz w:val="21"/>
                <w:szCs w:val="21"/>
              </w:rPr>
            </w:pPr>
            <w:r w:rsidRPr="007C4580">
              <w:rPr>
                <w:color w:val="000000"/>
                <w:sz w:val="21"/>
                <w:szCs w:val="21"/>
              </w:rPr>
              <w:t xml:space="preserve">Качество </w:t>
            </w:r>
            <w:proofErr w:type="gramStart"/>
            <w:r w:rsidRPr="007C4580">
              <w:rPr>
                <w:color w:val="000000"/>
                <w:sz w:val="21"/>
                <w:szCs w:val="21"/>
              </w:rPr>
              <w:t>исследуемого</w:t>
            </w:r>
            <w:proofErr w:type="gramEnd"/>
          </w:p>
          <w:p w:rsidR="006E1616" w:rsidRPr="007C4580" w:rsidRDefault="006E1616" w:rsidP="00B77FB0">
            <w:pPr>
              <w:jc w:val="center"/>
              <w:rPr>
                <w:color w:val="000000"/>
                <w:sz w:val="21"/>
                <w:szCs w:val="21"/>
              </w:rPr>
            </w:pPr>
            <w:r w:rsidRPr="007C4580">
              <w:rPr>
                <w:color w:val="000000"/>
                <w:sz w:val="21"/>
                <w:szCs w:val="21"/>
              </w:rPr>
              <w:t>образца</w:t>
            </w:r>
          </w:p>
        </w:tc>
        <w:tc>
          <w:tcPr>
            <w:tcW w:w="5865"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vAlign w:val="center"/>
            <w:hideMark/>
          </w:tcPr>
          <w:p w:rsidR="006E1616" w:rsidRDefault="006E1616" w:rsidP="00B77FB0">
            <w:pPr>
              <w:jc w:val="center"/>
              <w:rPr>
                <w:color w:val="000000"/>
              </w:rPr>
            </w:pPr>
            <w:r w:rsidRPr="007C4580">
              <w:rPr>
                <w:color w:val="000000"/>
              </w:rPr>
              <w:t>Характеристика и нормы</w:t>
            </w:r>
          </w:p>
          <w:p w:rsidR="006E1616" w:rsidRPr="007C4580" w:rsidRDefault="006E1616" w:rsidP="00B77FB0">
            <w:pPr>
              <w:jc w:val="center"/>
              <w:rPr>
                <w:color w:val="000000"/>
              </w:rPr>
            </w:pPr>
          </w:p>
          <w:p w:rsidR="006E1616" w:rsidRPr="007C4580" w:rsidRDefault="006E1616" w:rsidP="00B77FB0">
            <w:pPr>
              <w:jc w:val="center"/>
              <w:rPr>
                <w:color w:val="000000"/>
                <w:sz w:val="21"/>
                <w:szCs w:val="21"/>
              </w:rPr>
            </w:pPr>
            <w:r>
              <w:rPr>
                <w:rFonts w:ascii="Arial" w:hAnsi="Arial" w:cs="Arial"/>
                <w:b/>
                <w:bCs/>
                <w:color w:val="888888"/>
                <w:sz w:val="20"/>
                <w:szCs w:val="20"/>
                <w:shd w:val="clear" w:color="auto" w:fill="FFFFFF"/>
              </w:rPr>
              <w:t> </w:t>
            </w:r>
          </w:p>
        </w:tc>
      </w:tr>
      <w:tr w:rsidR="006E1616" w:rsidRPr="007C4580" w:rsidTr="00B77FB0">
        <w:trPr>
          <w:tblCellSpacing w:w="15" w:type="dxa"/>
        </w:trPr>
        <w:tc>
          <w:tcPr>
            <w:tcW w:w="1920" w:type="dxa"/>
            <w:tcBorders>
              <w:top w:val="single" w:sz="6" w:space="0" w:color="000000"/>
              <w:left w:val="single" w:sz="6" w:space="0" w:color="000000"/>
              <w:bottom w:val="single" w:sz="6" w:space="0" w:color="000000"/>
              <w:right w:val="nil"/>
            </w:tcBorders>
            <w:shd w:val="clear" w:color="auto" w:fill="auto"/>
            <w:tcMar>
              <w:top w:w="15" w:type="dxa"/>
              <w:left w:w="115" w:type="dxa"/>
              <w:bottom w:w="15" w:type="dxa"/>
              <w:right w:w="15" w:type="dxa"/>
            </w:tcMar>
            <w:vAlign w:val="center"/>
          </w:tcPr>
          <w:p w:rsidR="006E1616" w:rsidRPr="000550B2" w:rsidRDefault="006E1616" w:rsidP="00B77FB0">
            <w:pPr>
              <w:spacing w:before="100" w:beforeAutospacing="1" w:after="100" w:afterAutospacing="1"/>
              <w:jc w:val="center"/>
              <w:rPr>
                <w:color w:val="000000"/>
                <w:sz w:val="21"/>
                <w:szCs w:val="21"/>
              </w:rPr>
            </w:pPr>
            <w:r>
              <w:rPr>
                <w:color w:val="000000"/>
                <w:sz w:val="21"/>
                <w:szCs w:val="21"/>
              </w:rPr>
              <w:t>Целостность упаковки</w:t>
            </w:r>
          </w:p>
        </w:tc>
        <w:tc>
          <w:tcPr>
            <w:tcW w:w="1511" w:type="dxa"/>
            <w:tcBorders>
              <w:top w:val="single" w:sz="6" w:space="0" w:color="000000"/>
              <w:left w:val="single" w:sz="6" w:space="0" w:color="000000"/>
              <w:bottom w:val="single" w:sz="6" w:space="0" w:color="000000"/>
              <w:right w:val="nil"/>
            </w:tcBorders>
            <w:shd w:val="clear" w:color="auto" w:fill="auto"/>
            <w:tcMar>
              <w:top w:w="15" w:type="dxa"/>
              <w:left w:w="115" w:type="dxa"/>
              <w:bottom w:w="15" w:type="dxa"/>
              <w:right w:w="15" w:type="dxa"/>
            </w:tcMar>
            <w:vAlign w:val="center"/>
          </w:tcPr>
          <w:p w:rsidR="006E1616" w:rsidRPr="007C4580" w:rsidRDefault="006E1616" w:rsidP="00B77FB0">
            <w:pPr>
              <w:rPr>
                <w:color w:val="000000"/>
                <w:sz w:val="21"/>
                <w:szCs w:val="21"/>
              </w:rPr>
            </w:pPr>
          </w:p>
        </w:tc>
        <w:tc>
          <w:tcPr>
            <w:tcW w:w="5865"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vAlign w:val="center"/>
          </w:tcPr>
          <w:p w:rsidR="006E1616" w:rsidRPr="007C4580" w:rsidRDefault="006E1616" w:rsidP="00B77FB0">
            <w:pPr>
              <w:spacing w:before="100" w:beforeAutospacing="1" w:after="100" w:afterAutospacing="1"/>
              <w:jc w:val="center"/>
              <w:rPr>
                <w:color w:val="000000"/>
                <w:sz w:val="21"/>
                <w:szCs w:val="21"/>
              </w:rPr>
            </w:pPr>
          </w:p>
        </w:tc>
      </w:tr>
      <w:tr w:rsidR="006E1616" w:rsidRPr="007C4580" w:rsidTr="00B77FB0">
        <w:trPr>
          <w:tblCellSpacing w:w="15" w:type="dxa"/>
        </w:trPr>
        <w:tc>
          <w:tcPr>
            <w:tcW w:w="1920" w:type="dxa"/>
            <w:tcBorders>
              <w:top w:val="single" w:sz="6" w:space="0" w:color="000000"/>
              <w:left w:val="single" w:sz="6" w:space="0" w:color="000000"/>
              <w:bottom w:val="single" w:sz="6" w:space="0" w:color="000000"/>
              <w:right w:val="nil"/>
            </w:tcBorders>
            <w:shd w:val="clear" w:color="auto" w:fill="auto"/>
            <w:tcMar>
              <w:top w:w="15" w:type="dxa"/>
              <w:left w:w="115" w:type="dxa"/>
              <w:bottom w:w="15" w:type="dxa"/>
              <w:right w:w="15" w:type="dxa"/>
            </w:tcMar>
            <w:vAlign w:val="center"/>
          </w:tcPr>
          <w:p w:rsidR="006E1616" w:rsidRPr="007C4580" w:rsidRDefault="006E1616" w:rsidP="00B77FB0">
            <w:pPr>
              <w:spacing w:before="100" w:beforeAutospacing="1" w:after="100" w:afterAutospacing="1"/>
              <w:jc w:val="center"/>
              <w:rPr>
                <w:color w:val="000000"/>
                <w:sz w:val="21"/>
                <w:szCs w:val="21"/>
              </w:rPr>
            </w:pPr>
            <w:r>
              <w:rPr>
                <w:color w:val="000000"/>
                <w:sz w:val="21"/>
                <w:szCs w:val="21"/>
              </w:rPr>
              <w:t>Код</w:t>
            </w:r>
          </w:p>
        </w:tc>
        <w:tc>
          <w:tcPr>
            <w:tcW w:w="1511" w:type="dxa"/>
            <w:tcBorders>
              <w:top w:val="single" w:sz="6" w:space="0" w:color="000000"/>
              <w:left w:val="single" w:sz="6" w:space="0" w:color="000000"/>
              <w:bottom w:val="single" w:sz="6" w:space="0" w:color="000000"/>
              <w:right w:val="nil"/>
            </w:tcBorders>
            <w:shd w:val="clear" w:color="auto" w:fill="auto"/>
            <w:tcMar>
              <w:top w:w="15" w:type="dxa"/>
              <w:left w:w="115" w:type="dxa"/>
              <w:bottom w:w="15" w:type="dxa"/>
              <w:right w:w="15" w:type="dxa"/>
            </w:tcMar>
            <w:vAlign w:val="center"/>
            <w:hideMark/>
          </w:tcPr>
          <w:p w:rsidR="006E1616" w:rsidRPr="007C4580" w:rsidRDefault="006E1616" w:rsidP="00B77FB0">
            <w:pPr>
              <w:rPr>
                <w:color w:val="000000"/>
                <w:sz w:val="21"/>
                <w:szCs w:val="21"/>
              </w:rPr>
            </w:pPr>
          </w:p>
        </w:tc>
        <w:tc>
          <w:tcPr>
            <w:tcW w:w="5865"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vAlign w:val="center"/>
          </w:tcPr>
          <w:p w:rsidR="006E1616" w:rsidRPr="007C4580" w:rsidRDefault="006E1616" w:rsidP="00B77FB0">
            <w:pPr>
              <w:spacing w:before="100" w:beforeAutospacing="1" w:after="100" w:afterAutospacing="1"/>
              <w:jc w:val="center"/>
              <w:rPr>
                <w:color w:val="000000"/>
                <w:sz w:val="21"/>
                <w:szCs w:val="21"/>
              </w:rPr>
            </w:pPr>
          </w:p>
        </w:tc>
      </w:tr>
      <w:tr w:rsidR="006E1616" w:rsidRPr="007C4580" w:rsidTr="00B77FB0">
        <w:trPr>
          <w:tblCellSpacing w:w="15" w:type="dxa"/>
        </w:trPr>
        <w:tc>
          <w:tcPr>
            <w:tcW w:w="1920" w:type="dxa"/>
            <w:tcBorders>
              <w:top w:val="single" w:sz="6" w:space="0" w:color="000000"/>
              <w:left w:val="single" w:sz="6" w:space="0" w:color="000000"/>
              <w:bottom w:val="single" w:sz="6" w:space="0" w:color="000000"/>
              <w:right w:val="nil"/>
            </w:tcBorders>
            <w:shd w:val="clear" w:color="auto" w:fill="auto"/>
            <w:tcMar>
              <w:top w:w="15" w:type="dxa"/>
              <w:left w:w="115" w:type="dxa"/>
              <w:bottom w:w="15" w:type="dxa"/>
              <w:right w:w="15" w:type="dxa"/>
            </w:tcMar>
            <w:vAlign w:val="center"/>
          </w:tcPr>
          <w:p w:rsidR="006E1616" w:rsidRDefault="006E1616" w:rsidP="00B77FB0">
            <w:pPr>
              <w:spacing w:before="100" w:beforeAutospacing="1" w:after="100" w:afterAutospacing="1"/>
              <w:jc w:val="center"/>
              <w:rPr>
                <w:bCs/>
                <w:sz w:val="20"/>
                <w:szCs w:val="20"/>
                <w:bdr w:val="none" w:sz="0" w:space="0" w:color="auto" w:frame="1"/>
              </w:rPr>
            </w:pPr>
            <w:r>
              <w:rPr>
                <w:bCs/>
                <w:sz w:val="20"/>
                <w:szCs w:val="20"/>
                <w:bdr w:val="none" w:sz="0" w:space="0" w:color="auto" w:frame="1"/>
              </w:rPr>
              <w:t xml:space="preserve">Дата изготовления </w:t>
            </w:r>
          </w:p>
        </w:tc>
        <w:tc>
          <w:tcPr>
            <w:tcW w:w="1511" w:type="dxa"/>
            <w:tcBorders>
              <w:top w:val="single" w:sz="6" w:space="0" w:color="000000"/>
              <w:left w:val="single" w:sz="6" w:space="0" w:color="000000"/>
              <w:bottom w:val="single" w:sz="6" w:space="0" w:color="000000"/>
              <w:right w:val="nil"/>
            </w:tcBorders>
            <w:shd w:val="clear" w:color="auto" w:fill="auto"/>
            <w:tcMar>
              <w:top w:w="15" w:type="dxa"/>
              <w:left w:w="115" w:type="dxa"/>
              <w:bottom w:w="15" w:type="dxa"/>
              <w:right w:w="15" w:type="dxa"/>
            </w:tcMar>
            <w:vAlign w:val="center"/>
          </w:tcPr>
          <w:p w:rsidR="006E1616" w:rsidRPr="002E6766" w:rsidRDefault="006E1616" w:rsidP="00B77FB0">
            <w:pPr>
              <w:rPr>
                <w:color w:val="000000"/>
                <w:sz w:val="20"/>
                <w:szCs w:val="20"/>
              </w:rPr>
            </w:pPr>
          </w:p>
        </w:tc>
        <w:tc>
          <w:tcPr>
            <w:tcW w:w="5865"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vAlign w:val="center"/>
          </w:tcPr>
          <w:p w:rsidR="006E1616" w:rsidRPr="000550B2" w:rsidRDefault="006E1616" w:rsidP="00B77FB0">
            <w:pPr>
              <w:spacing w:before="100" w:beforeAutospacing="1" w:after="100" w:afterAutospacing="1"/>
              <w:jc w:val="center"/>
              <w:rPr>
                <w:color w:val="000000"/>
                <w:sz w:val="21"/>
                <w:szCs w:val="21"/>
              </w:rPr>
            </w:pPr>
          </w:p>
        </w:tc>
      </w:tr>
      <w:tr w:rsidR="006E1616" w:rsidRPr="007C4580" w:rsidTr="00B77FB0">
        <w:trPr>
          <w:tblCellSpacing w:w="15" w:type="dxa"/>
        </w:trPr>
        <w:tc>
          <w:tcPr>
            <w:tcW w:w="1920" w:type="dxa"/>
            <w:tcBorders>
              <w:top w:val="single" w:sz="6" w:space="0" w:color="000000"/>
              <w:left w:val="single" w:sz="6" w:space="0" w:color="000000"/>
              <w:bottom w:val="single" w:sz="6" w:space="0" w:color="000000"/>
              <w:right w:val="nil"/>
            </w:tcBorders>
            <w:shd w:val="clear" w:color="auto" w:fill="auto"/>
            <w:tcMar>
              <w:top w:w="15" w:type="dxa"/>
              <w:left w:w="115" w:type="dxa"/>
              <w:bottom w:w="15" w:type="dxa"/>
              <w:right w:w="15" w:type="dxa"/>
            </w:tcMar>
            <w:vAlign w:val="center"/>
          </w:tcPr>
          <w:p w:rsidR="006E1616" w:rsidRDefault="006E1616" w:rsidP="00B77FB0">
            <w:pPr>
              <w:spacing w:before="100" w:beforeAutospacing="1" w:after="100" w:afterAutospacing="1"/>
              <w:jc w:val="center"/>
              <w:rPr>
                <w:bCs/>
                <w:sz w:val="20"/>
                <w:szCs w:val="20"/>
                <w:bdr w:val="none" w:sz="0" w:space="0" w:color="auto" w:frame="1"/>
              </w:rPr>
            </w:pPr>
            <w:r>
              <w:rPr>
                <w:bCs/>
                <w:sz w:val="20"/>
                <w:szCs w:val="20"/>
                <w:bdr w:val="none" w:sz="0" w:space="0" w:color="auto" w:frame="1"/>
              </w:rPr>
              <w:t>Срок годности</w:t>
            </w:r>
          </w:p>
        </w:tc>
        <w:tc>
          <w:tcPr>
            <w:tcW w:w="1511" w:type="dxa"/>
            <w:tcBorders>
              <w:top w:val="single" w:sz="6" w:space="0" w:color="000000"/>
              <w:left w:val="single" w:sz="6" w:space="0" w:color="000000"/>
              <w:bottom w:val="single" w:sz="6" w:space="0" w:color="000000"/>
              <w:right w:val="nil"/>
            </w:tcBorders>
            <w:shd w:val="clear" w:color="auto" w:fill="auto"/>
            <w:tcMar>
              <w:top w:w="15" w:type="dxa"/>
              <w:left w:w="115" w:type="dxa"/>
              <w:bottom w:w="15" w:type="dxa"/>
              <w:right w:w="15" w:type="dxa"/>
            </w:tcMar>
            <w:vAlign w:val="center"/>
          </w:tcPr>
          <w:p w:rsidR="006E1616" w:rsidRPr="002E6766" w:rsidRDefault="006E1616" w:rsidP="00B77FB0">
            <w:pPr>
              <w:rPr>
                <w:color w:val="000000"/>
                <w:sz w:val="20"/>
                <w:szCs w:val="20"/>
              </w:rPr>
            </w:pPr>
          </w:p>
        </w:tc>
        <w:tc>
          <w:tcPr>
            <w:tcW w:w="5865"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vAlign w:val="center"/>
          </w:tcPr>
          <w:p w:rsidR="006E1616" w:rsidRPr="000550B2" w:rsidRDefault="006E1616" w:rsidP="00B77FB0">
            <w:pPr>
              <w:spacing w:before="100" w:beforeAutospacing="1" w:after="100" w:afterAutospacing="1"/>
              <w:jc w:val="center"/>
              <w:rPr>
                <w:color w:val="000000"/>
                <w:sz w:val="21"/>
                <w:szCs w:val="21"/>
              </w:rPr>
            </w:pPr>
          </w:p>
        </w:tc>
      </w:tr>
      <w:tr w:rsidR="006E1616" w:rsidRPr="007C4580" w:rsidTr="00B77FB0">
        <w:trPr>
          <w:tblCellSpacing w:w="15" w:type="dxa"/>
        </w:trPr>
        <w:tc>
          <w:tcPr>
            <w:tcW w:w="1920" w:type="dxa"/>
            <w:tcBorders>
              <w:top w:val="single" w:sz="6" w:space="0" w:color="000000"/>
              <w:left w:val="single" w:sz="6" w:space="0" w:color="000000"/>
              <w:bottom w:val="single" w:sz="6" w:space="0" w:color="000000"/>
              <w:right w:val="nil"/>
            </w:tcBorders>
            <w:shd w:val="clear" w:color="auto" w:fill="auto"/>
            <w:tcMar>
              <w:top w:w="15" w:type="dxa"/>
              <w:left w:w="115" w:type="dxa"/>
              <w:bottom w:w="15" w:type="dxa"/>
              <w:right w:w="15" w:type="dxa"/>
            </w:tcMar>
            <w:vAlign w:val="center"/>
          </w:tcPr>
          <w:p w:rsidR="006E1616" w:rsidRDefault="006E1616" w:rsidP="00B77FB0">
            <w:pPr>
              <w:spacing w:before="100" w:beforeAutospacing="1" w:after="100" w:afterAutospacing="1"/>
              <w:jc w:val="center"/>
              <w:rPr>
                <w:bCs/>
                <w:sz w:val="20"/>
                <w:szCs w:val="20"/>
                <w:bdr w:val="none" w:sz="0" w:space="0" w:color="auto" w:frame="1"/>
              </w:rPr>
            </w:pPr>
            <w:r>
              <w:rPr>
                <w:bCs/>
                <w:sz w:val="20"/>
                <w:szCs w:val="20"/>
                <w:bdr w:val="none" w:sz="0" w:space="0" w:color="auto" w:frame="1"/>
              </w:rPr>
              <w:t>Предприятие изготовитель\</w:t>
            </w:r>
          </w:p>
        </w:tc>
        <w:tc>
          <w:tcPr>
            <w:tcW w:w="1511" w:type="dxa"/>
            <w:tcBorders>
              <w:top w:val="single" w:sz="6" w:space="0" w:color="000000"/>
              <w:left w:val="single" w:sz="6" w:space="0" w:color="000000"/>
              <w:bottom w:val="single" w:sz="6" w:space="0" w:color="000000"/>
              <w:right w:val="nil"/>
            </w:tcBorders>
            <w:shd w:val="clear" w:color="auto" w:fill="auto"/>
            <w:tcMar>
              <w:top w:w="15" w:type="dxa"/>
              <w:left w:w="115" w:type="dxa"/>
              <w:bottom w:w="15" w:type="dxa"/>
              <w:right w:w="15" w:type="dxa"/>
            </w:tcMar>
            <w:vAlign w:val="center"/>
          </w:tcPr>
          <w:p w:rsidR="006E1616" w:rsidRPr="002E6766" w:rsidRDefault="006E1616" w:rsidP="00B77FB0">
            <w:pPr>
              <w:rPr>
                <w:color w:val="000000"/>
                <w:sz w:val="20"/>
                <w:szCs w:val="20"/>
              </w:rPr>
            </w:pPr>
          </w:p>
        </w:tc>
        <w:tc>
          <w:tcPr>
            <w:tcW w:w="5865"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vAlign w:val="center"/>
          </w:tcPr>
          <w:p w:rsidR="006E1616" w:rsidRPr="000550B2" w:rsidRDefault="006E1616" w:rsidP="00B77FB0">
            <w:pPr>
              <w:spacing w:before="100" w:beforeAutospacing="1" w:after="100" w:afterAutospacing="1"/>
              <w:jc w:val="center"/>
              <w:rPr>
                <w:color w:val="000000"/>
                <w:sz w:val="21"/>
                <w:szCs w:val="21"/>
              </w:rPr>
            </w:pPr>
          </w:p>
        </w:tc>
      </w:tr>
      <w:tr w:rsidR="006E1616" w:rsidRPr="007C4580" w:rsidTr="00B77FB0">
        <w:trPr>
          <w:tblCellSpacing w:w="15" w:type="dxa"/>
        </w:trPr>
        <w:tc>
          <w:tcPr>
            <w:tcW w:w="1920" w:type="dxa"/>
            <w:tcBorders>
              <w:top w:val="single" w:sz="6" w:space="0" w:color="000000"/>
              <w:left w:val="single" w:sz="6" w:space="0" w:color="000000"/>
              <w:bottom w:val="single" w:sz="6" w:space="0" w:color="000000"/>
              <w:right w:val="nil"/>
            </w:tcBorders>
            <w:shd w:val="clear" w:color="auto" w:fill="auto"/>
            <w:tcMar>
              <w:top w:w="15" w:type="dxa"/>
              <w:left w:w="115" w:type="dxa"/>
              <w:bottom w:w="15" w:type="dxa"/>
              <w:right w:w="15" w:type="dxa"/>
            </w:tcMar>
            <w:vAlign w:val="center"/>
          </w:tcPr>
          <w:p w:rsidR="006E1616" w:rsidRDefault="006E1616" w:rsidP="00B77FB0">
            <w:pPr>
              <w:spacing w:before="100" w:beforeAutospacing="1" w:after="100" w:afterAutospacing="1"/>
              <w:jc w:val="center"/>
              <w:rPr>
                <w:bCs/>
                <w:sz w:val="20"/>
                <w:szCs w:val="20"/>
                <w:bdr w:val="none" w:sz="0" w:space="0" w:color="auto" w:frame="1"/>
              </w:rPr>
            </w:pPr>
            <w:r>
              <w:rPr>
                <w:bCs/>
                <w:sz w:val="20"/>
                <w:szCs w:val="20"/>
                <w:bdr w:val="none" w:sz="0" w:space="0" w:color="auto" w:frame="1"/>
              </w:rPr>
              <w:t xml:space="preserve">Пищевая и энергетическая ценность </w:t>
            </w:r>
            <w:proofErr w:type="spellStart"/>
            <w:r>
              <w:rPr>
                <w:bCs/>
                <w:sz w:val="20"/>
                <w:szCs w:val="20"/>
                <w:bdr w:val="none" w:sz="0" w:space="0" w:color="auto" w:frame="1"/>
              </w:rPr>
              <w:t>пролуктва</w:t>
            </w:r>
            <w:proofErr w:type="spellEnd"/>
          </w:p>
        </w:tc>
        <w:tc>
          <w:tcPr>
            <w:tcW w:w="1511" w:type="dxa"/>
            <w:tcBorders>
              <w:top w:val="single" w:sz="6" w:space="0" w:color="000000"/>
              <w:left w:val="single" w:sz="6" w:space="0" w:color="000000"/>
              <w:bottom w:val="single" w:sz="6" w:space="0" w:color="000000"/>
              <w:right w:val="nil"/>
            </w:tcBorders>
            <w:shd w:val="clear" w:color="auto" w:fill="auto"/>
            <w:tcMar>
              <w:top w:w="15" w:type="dxa"/>
              <w:left w:w="115" w:type="dxa"/>
              <w:bottom w:w="15" w:type="dxa"/>
              <w:right w:w="15" w:type="dxa"/>
            </w:tcMar>
            <w:vAlign w:val="center"/>
          </w:tcPr>
          <w:p w:rsidR="006E1616" w:rsidRPr="002E6766" w:rsidRDefault="006E1616" w:rsidP="00B77FB0">
            <w:pPr>
              <w:rPr>
                <w:color w:val="000000"/>
                <w:sz w:val="20"/>
                <w:szCs w:val="20"/>
              </w:rPr>
            </w:pPr>
          </w:p>
        </w:tc>
        <w:tc>
          <w:tcPr>
            <w:tcW w:w="5865"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vAlign w:val="center"/>
          </w:tcPr>
          <w:p w:rsidR="006E1616" w:rsidRPr="000550B2" w:rsidRDefault="006E1616" w:rsidP="00B77FB0">
            <w:pPr>
              <w:spacing w:before="100" w:beforeAutospacing="1" w:after="100" w:afterAutospacing="1"/>
              <w:jc w:val="center"/>
              <w:rPr>
                <w:color w:val="000000"/>
                <w:sz w:val="21"/>
                <w:szCs w:val="21"/>
              </w:rPr>
            </w:pPr>
          </w:p>
        </w:tc>
      </w:tr>
      <w:tr w:rsidR="006E1616" w:rsidRPr="007C4580" w:rsidTr="00B77FB0">
        <w:trPr>
          <w:tblCellSpacing w:w="15" w:type="dxa"/>
        </w:trPr>
        <w:tc>
          <w:tcPr>
            <w:tcW w:w="1920" w:type="dxa"/>
            <w:tcBorders>
              <w:top w:val="single" w:sz="6" w:space="0" w:color="000000"/>
              <w:left w:val="single" w:sz="6" w:space="0" w:color="000000"/>
              <w:bottom w:val="single" w:sz="6" w:space="0" w:color="000000"/>
              <w:right w:val="nil"/>
            </w:tcBorders>
            <w:shd w:val="clear" w:color="auto" w:fill="auto"/>
            <w:tcMar>
              <w:top w:w="15" w:type="dxa"/>
              <w:left w:w="115" w:type="dxa"/>
              <w:bottom w:w="15" w:type="dxa"/>
              <w:right w:w="15" w:type="dxa"/>
            </w:tcMar>
            <w:vAlign w:val="center"/>
          </w:tcPr>
          <w:p w:rsidR="006E1616" w:rsidRDefault="006E1616" w:rsidP="00B77FB0">
            <w:pPr>
              <w:spacing w:before="100" w:beforeAutospacing="1" w:after="100" w:afterAutospacing="1"/>
              <w:jc w:val="center"/>
              <w:rPr>
                <w:bCs/>
                <w:sz w:val="20"/>
                <w:szCs w:val="20"/>
                <w:bdr w:val="none" w:sz="0" w:space="0" w:color="auto" w:frame="1"/>
              </w:rPr>
            </w:pPr>
            <w:r>
              <w:rPr>
                <w:bCs/>
                <w:sz w:val="20"/>
                <w:szCs w:val="20"/>
                <w:bdr w:val="none" w:sz="0" w:space="0" w:color="auto" w:frame="1"/>
              </w:rPr>
              <w:t>ГОСТ</w:t>
            </w:r>
          </w:p>
        </w:tc>
        <w:tc>
          <w:tcPr>
            <w:tcW w:w="1511" w:type="dxa"/>
            <w:tcBorders>
              <w:top w:val="single" w:sz="6" w:space="0" w:color="000000"/>
              <w:left w:val="single" w:sz="6" w:space="0" w:color="000000"/>
              <w:bottom w:val="single" w:sz="6" w:space="0" w:color="000000"/>
              <w:right w:val="nil"/>
            </w:tcBorders>
            <w:shd w:val="clear" w:color="auto" w:fill="auto"/>
            <w:tcMar>
              <w:top w:w="15" w:type="dxa"/>
              <w:left w:w="115" w:type="dxa"/>
              <w:bottom w:w="15" w:type="dxa"/>
              <w:right w:w="15" w:type="dxa"/>
            </w:tcMar>
            <w:vAlign w:val="center"/>
          </w:tcPr>
          <w:p w:rsidR="006E1616" w:rsidRPr="002E6766" w:rsidRDefault="006E1616" w:rsidP="00B77FB0">
            <w:pPr>
              <w:rPr>
                <w:color w:val="000000"/>
                <w:sz w:val="20"/>
                <w:szCs w:val="20"/>
              </w:rPr>
            </w:pPr>
          </w:p>
        </w:tc>
        <w:tc>
          <w:tcPr>
            <w:tcW w:w="5865"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vAlign w:val="center"/>
          </w:tcPr>
          <w:p w:rsidR="006E1616" w:rsidRPr="000550B2" w:rsidRDefault="006E1616" w:rsidP="00B77FB0">
            <w:pPr>
              <w:spacing w:before="100" w:beforeAutospacing="1" w:after="100" w:afterAutospacing="1"/>
              <w:jc w:val="center"/>
              <w:rPr>
                <w:color w:val="000000"/>
                <w:sz w:val="21"/>
                <w:szCs w:val="21"/>
              </w:rPr>
            </w:pPr>
          </w:p>
        </w:tc>
      </w:tr>
      <w:tr w:rsidR="006E1616" w:rsidRPr="007C4580" w:rsidTr="00B77FB0">
        <w:trPr>
          <w:tblCellSpacing w:w="15" w:type="dxa"/>
        </w:trPr>
        <w:tc>
          <w:tcPr>
            <w:tcW w:w="1920" w:type="dxa"/>
            <w:tcBorders>
              <w:top w:val="single" w:sz="6" w:space="0" w:color="000000"/>
              <w:left w:val="single" w:sz="6" w:space="0" w:color="000000"/>
              <w:bottom w:val="single" w:sz="6" w:space="0" w:color="000000"/>
              <w:right w:val="nil"/>
            </w:tcBorders>
            <w:shd w:val="clear" w:color="auto" w:fill="auto"/>
            <w:tcMar>
              <w:top w:w="15" w:type="dxa"/>
              <w:left w:w="115" w:type="dxa"/>
              <w:bottom w:w="15" w:type="dxa"/>
              <w:right w:w="15" w:type="dxa"/>
            </w:tcMar>
            <w:vAlign w:val="center"/>
          </w:tcPr>
          <w:p w:rsidR="006E1616" w:rsidRDefault="006E1616" w:rsidP="00B77FB0">
            <w:pPr>
              <w:spacing w:before="100" w:beforeAutospacing="1" w:after="100" w:afterAutospacing="1"/>
              <w:jc w:val="center"/>
              <w:rPr>
                <w:bCs/>
                <w:sz w:val="20"/>
                <w:szCs w:val="20"/>
                <w:bdr w:val="none" w:sz="0" w:space="0" w:color="auto" w:frame="1"/>
              </w:rPr>
            </w:pPr>
            <w:r>
              <w:rPr>
                <w:bCs/>
                <w:sz w:val="20"/>
                <w:szCs w:val="20"/>
                <w:bdr w:val="none" w:sz="0" w:space="0" w:color="auto" w:frame="1"/>
              </w:rPr>
              <w:t>Сорт</w:t>
            </w:r>
          </w:p>
        </w:tc>
        <w:tc>
          <w:tcPr>
            <w:tcW w:w="1511" w:type="dxa"/>
            <w:tcBorders>
              <w:top w:val="single" w:sz="6" w:space="0" w:color="000000"/>
              <w:left w:val="single" w:sz="6" w:space="0" w:color="000000"/>
              <w:bottom w:val="single" w:sz="6" w:space="0" w:color="000000"/>
              <w:right w:val="nil"/>
            </w:tcBorders>
            <w:shd w:val="clear" w:color="auto" w:fill="auto"/>
            <w:tcMar>
              <w:top w:w="15" w:type="dxa"/>
              <w:left w:w="115" w:type="dxa"/>
              <w:bottom w:w="15" w:type="dxa"/>
              <w:right w:w="15" w:type="dxa"/>
            </w:tcMar>
            <w:vAlign w:val="center"/>
          </w:tcPr>
          <w:p w:rsidR="006E1616" w:rsidRPr="002E6766" w:rsidRDefault="006E1616" w:rsidP="00B77FB0">
            <w:pPr>
              <w:rPr>
                <w:color w:val="000000"/>
                <w:sz w:val="20"/>
                <w:szCs w:val="20"/>
              </w:rPr>
            </w:pPr>
          </w:p>
        </w:tc>
        <w:tc>
          <w:tcPr>
            <w:tcW w:w="5865"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vAlign w:val="center"/>
          </w:tcPr>
          <w:p w:rsidR="006E1616" w:rsidRPr="000550B2" w:rsidRDefault="006E1616" w:rsidP="00B77FB0">
            <w:pPr>
              <w:spacing w:before="100" w:beforeAutospacing="1" w:after="100" w:afterAutospacing="1"/>
              <w:jc w:val="center"/>
              <w:rPr>
                <w:color w:val="000000"/>
                <w:sz w:val="21"/>
                <w:szCs w:val="21"/>
              </w:rPr>
            </w:pPr>
          </w:p>
        </w:tc>
      </w:tr>
      <w:tr w:rsidR="006E1616" w:rsidRPr="007C4580" w:rsidTr="00B77FB0">
        <w:trPr>
          <w:tblCellSpacing w:w="15" w:type="dxa"/>
        </w:trPr>
        <w:tc>
          <w:tcPr>
            <w:tcW w:w="1920" w:type="dxa"/>
            <w:tcBorders>
              <w:top w:val="single" w:sz="6" w:space="0" w:color="000000"/>
              <w:left w:val="single" w:sz="6" w:space="0" w:color="000000"/>
              <w:bottom w:val="single" w:sz="6" w:space="0" w:color="000000"/>
              <w:right w:val="nil"/>
            </w:tcBorders>
            <w:shd w:val="clear" w:color="auto" w:fill="auto"/>
            <w:tcMar>
              <w:top w:w="15" w:type="dxa"/>
              <w:left w:w="115" w:type="dxa"/>
              <w:bottom w:w="15" w:type="dxa"/>
              <w:right w:w="15" w:type="dxa"/>
            </w:tcMar>
            <w:vAlign w:val="center"/>
          </w:tcPr>
          <w:p w:rsidR="006E1616" w:rsidRDefault="006E1616" w:rsidP="00B77FB0">
            <w:pPr>
              <w:spacing w:before="100" w:beforeAutospacing="1" w:after="100" w:afterAutospacing="1"/>
              <w:jc w:val="center"/>
              <w:rPr>
                <w:bCs/>
                <w:sz w:val="20"/>
                <w:szCs w:val="20"/>
                <w:bdr w:val="none" w:sz="0" w:space="0" w:color="auto" w:frame="1"/>
              </w:rPr>
            </w:pPr>
            <w:r>
              <w:rPr>
                <w:bCs/>
                <w:sz w:val="20"/>
                <w:szCs w:val="20"/>
                <w:bdr w:val="none" w:sz="0" w:space="0" w:color="auto" w:frame="1"/>
              </w:rPr>
              <w:t>Наименование</w:t>
            </w:r>
          </w:p>
        </w:tc>
        <w:tc>
          <w:tcPr>
            <w:tcW w:w="1511" w:type="dxa"/>
            <w:tcBorders>
              <w:top w:val="single" w:sz="6" w:space="0" w:color="000000"/>
              <w:left w:val="single" w:sz="6" w:space="0" w:color="000000"/>
              <w:bottom w:val="single" w:sz="6" w:space="0" w:color="000000"/>
              <w:right w:val="nil"/>
            </w:tcBorders>
            <w:shd w:val="clear" w:color="auto" w:fill="auto"/>
            <w:tcMar>
              <w:top w:w="15" w:type="dxa"/>
              <w:left w:w="115" w:type="dxa"/>
              <w:bottom w:w="15" w:type="dxa"/>
              <w:right w:w="15" w:type="dxa"/>
            </w:tcMar>
            <w:vAlign w:val="center"/>
          </w:tcPr>
          <w:p w:rsidR="006E1616" w:rsidRPr="002E6766" w:rsidRDefault="006E1616" w:rsidP="00B77FB0">
            <w:pPr>
              <w:rPr>
                <w:color w:val="000000"/>
                <w:sz w:val="20"/>
                <w:szCs w:val="20"/>
              </w:rPr>
            </w:pPr>
          </w:p>
        </w:tc>
        <w:tc>
          <w:tcPr>
            <w:tcW w:w="5865"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vAlign w:val="center"/>
          </w:tcPr>
          <w:p w:rsidR="006E1616" w:rsidRPr="000550B2" w:rsidRDefault="006E1616" w:rsidP="00B77FB0">
            <w:pPr>
              <w:spacing w:before="100" w:beforeAutospacing="1" w:after="100" w:afterAutospacing="1"/>
              <w:jc w:val="center"/>
              <w:rPr>
                <w:color w:val="000000"/>
                <w:sz w:val="21"/>
                <w:szCs w:val="21"/>
              </w:rPr>
            </w:pPr>
          </w:p>
        </w:tc>
      </w:tr>
      <w:tr w:rsidR="006E1616" w:rsidRPr="007C4580" w:rsidTr="00B77FB0">
        <w:trPr>
          <w:tblCellSpacing w:w="15" w:type="dxa"/>
        </w:trPr>
        <w:tc>
          <w:tcPr>
            <w:tcW w:w="1920" w:type="dxa"/>
            <w:tcBorders>
              <w:top w:val="single" w:sz="6" w:space="0" w:color="000000"/>
              <w:left w:val="single" w:sz="6" w:space="0" w:color="000000"/>
              <w:bottom w:val="single" w:sz="6" w:space="0" w:color="000000"/>
              <w:right w:val="nil"/>
            </w:tcBorders>
            <w:shd w:val="clear" w:color="auto" w:fill="auto"/>
            <w:tcMar>
              <w:top w:w="15" w:type="dxa"/>
              <w:left w:w="115" w:type="dxa"/>
              <w:bottom w:w="15" w:type="dxa"/>
              <w:right w:w="15" w:type="dxa"/>
            </w:tcMar>
            <w:vAlign w:val="center"/>
          </w:tcPr>
          <w:p w:rsidR="006E1616" w:rsidRDefault="006E1616" w:rsidP="00B77FB0">
            <w:pPr>
              <w:spacing w:before="100" w:beforeAutospacing="1" w:after="100" w:afterAutospacing="1"/>
              <w:jc w:val="center"/>
              <w:rPr>
                <w:bCs/>
                <w:sz w:val="20"/>
                <w:szCs w:val="20"/>
                <w:bdr w:val="none" w:sz="0" w:space="0" w:color="auto" w:frame="1"/>
              </w:rPr>
            </w:pPr>
            <w:r>
              <w:rPr>
                <w:bCs/>
                <w:sz w:val="20"/>
                <w:szCs w:val="20"/>
                <w:bdr w:val="none" w:sz="0" w:space="0" w:color="auto" w:frame="1"/>
              </w:rPr>
              <w:t>масса</w:t>
            </w:r>
          </w:p>
        </w:tc>
        <w:tc>
          <w:tcPr>
            <w:tcW w:w="1511" w:type="dxa"/>
            <w:tcBorders>
              <w:top w:val="single" w:sz="6" w:space="0" w:color="000000"/>
              <w:left w:val="single" w:sz="6" w:space="0" w:color="000000"/>
              <w:bottom w:val="single" w:sz="6" w:space="0" w:color="000000"/>
              <w:right w:val="nil"/>
            </w:tcBorders>
            <w:shd w:val="clear" w:color="auto" w:fill="auto"/>
            <w:tcMar>
              <w:top w:w="15" w:type="dxa"/>
              <w:left w:w="115" w:type="dxa"/>
              <w:bottom w:w="15" w:type="dxa"/>
              <w:right w:w="15" w:type="dxa"/>
            </w:tcMar>
            <w:vAlign w:val="center"/>
          </w:tcPr>
          <w:p w:rsidR="006E1616" w:rsidRPr="002E6766" w:rsidRDefault="006E1616" w:rsidP="00B77FB0">
            <w:pPr>
              <w:rPr>
                <w:color w:val="000000"/>
                <w:sz w:val="20"/>
                <w:szCs w:val="20"/>
              </w:rPr>
            </w:pPr>
          </w:p>
        </w:tc>
        <w:tc>
          <w:tcPr>
            <w:tcW w:w="5865"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vAlign w:val="center"/>
          </w:tcPr>
          <w:p w:rsidR="006E1616" w:rsidRPr="000550B2" w:rsidRDefault="006E1616" w:rsidP="00B77FB0">
            <w:pPr>
              <w:spacing w:before="100" w:beforeAutospacing="1" w:after="100" w:afterAutospacing="1"/>
              <w:jc w:val="center"/>
              <w:rPr>
                <w:color w:val="000000"/>
                <w:sz w:val="21"/>
                <w:szCs w:val="21"/>
              </w:rPr>
            </w:pPr>
          </w:p>
        </w:tc>
      </w:tr>
    </w:tbl>
    <w:p w:rsidR="006E1616" w:rsidRPr="00095391" w:rsidRDefault="006E1616" w:rsidP="006E1616">
      <w:pPr>
        <w:rPr>
          <w:sz w:val="27"/>
          <w:szCs w:val="27"/>
        </w:rPr>
      </w:pPr>
    </w:p>
    <w:p w:rsidR="00642EA3" w:rsidRPr="00095391" w:rsidRDefault="00642EA3" w:rsidP="00642EA3">
      <w:pPr>
        <w:tabs>
          <w:tab w:val="left" w:pos="8647"/>
          <w:tab w:val="left" w:pos="9333"/>
        </w:tabs>
        <w:ind w:right="-23"/>
        <w:jc w:val="both"/>
        <w:rPr>
          <w:b/>
          <w:sz w:val="28"/>
          <w:szCs w:val="28"/>
        </w:rPr>
      </w:pPr>
      <w:r w:rsidRPr="00095391">
        <w:rPr>
          <w:b/>
          <w:sz w:val="28"/>
          <w:szCs w:val="28"/>
        </w:rPr>
        <w:t>Литература: 8, с. 1-122;  11, с. 1-29; 12, с. 29-38</w:t>
      </w:r>
    </w:p>
    <w:p w:rsidR="00642EA3" w:rsidRPr="00095391" w:rsidRDefault="00642EA3" w:rsidP="00642EA3">
      <w:pPr>
        <w:jc w:val="both"/>
        <w:rPr>
          <w:b/>
          <w:sz w:val="28"/>
          <w:szCs w:val="28"/>
        </w:rPr>
      </w:pPr>
      <w:r w:rsidRPr="00095391">
        <w:rPr>
          <w:b/>
          <w:sz w:val="28"/>
          <w:szCs w:val="28"/>
        </w:rPr>
        <w:t>Контрольные вопросы:</w:t>
      </w:r>
    </w:p>
    <w:p w:rsidR="006549B5" w:rsidRPr="00095391" w:rsidRDefault="00093A47" w:rsidP="00093A47">
      <w:pPr>
        <w:rPr>
          <w:bCs/>
        </w:rPr>
      </w:pPr>
      <w:r w:rsidRPr="00095391">
        <w:rPr>
          <w:sz w:val="28"/>
          <w:szCs w:val="28"/>
        </w:rPr>
        <w:t xml:space="preserve">1 </w:t>
      </w:r>
      <w:r w:rsidRPr="00095391">
        <w:rPr>
          <w:bCs/>
        </w:rPr>
        <w:t>Требования к качеству диетических консервов</w:t>
      </w:r>
    </w:p>
    <w:p w:rsidR="00093A47" w:rsidRPr="00095391" w:rsidRDefault="006549B5" w:rsidP="00093A47">
      <w:pPr>
        <w:rPr>
          <w:sz w:val="28"/>
          <w:szCs w:val="28"/>
        </w:rPr>
      </w:pPr>
      <w:r w:rsidRPr="00095391">
        <w:rPr>
          <w:bCs/>
        </w:rPr>
        <w:lastRenderedPageBreak/>
        <w:t>2  Что такое бомбаж</w:t>
      </w:r>
      <w:r w:rsidR="00093A47" w:rsidRPr="00095391">
        <w:rPr>
          <w:sz w:val="28"/>
          <w:szCs w:val="28"/>
        </w:rPr>
        <w:t xml:space="preserve"> </w:t>
      </w:r>
    </w:p>
    <w:p w:rsidR="00093A47" w:rsidRPr="00095391" w:rsidRDefault="006549B5" w:rsidP="00093A47">
      <w:pPr>
        <w:rPr>
          <w:sz w:val="28"/>
          <w:szCs w:val="28"/>
        </w:rPr>
      </w:pPr>
      <w:r w:rsidRPr="00095391">
        <w:rPr>
          <w:sz w:val="28"/>
          <w:szCs w:val="28"/>
        </w:rPr>
        <w:t>3</w:t>
      </w:r>
      <w:r w:rsidR="00093A47" w:rsidRPr="00095391">
        <w:rPr>
          <w:sz w:val="28"/>
          <w:szCs w:val="28"/>
        </w:rPr>
        <w:t xml:space="preserve"> Требование к качеству упаковки, маркировки, хранения детских консервов.</w:t>
      </w:r>
    </w:p>
    <w:p w:rsidR="006549B5" w:rsidRPr="00095391" w:rsidRDefault="006549B5" w:rsidP="00093A47">
      <w:pPr>
        <w:rPr>
          <w:sz w:val="28"/>
          <w:szCs w:val="28"/>
        </w:rPr>
      </w:pPr>
      <w:r w:rsidRPr="00095391">
        <w:rPr>
          <w:sz w:val="28"/>
          <w:szCs w:val="28"/>
        </w:rPr>
        <w:t>4</w:t>
      </w:r>
      <w:proofErr w:type="gramStart"/>
      <w:r w:rsidR="00FD0C66" w:rsidRPr="00095391">
        <w:rPr>
          <w:sz w:val="28"/>
          <w:szCs w:val="28"/>
        </w:rPr>
        <w:t xml:space="preserve"> Д</w:t>
      </w:r>
      <w:proofErr w:type="gramEnd"/>
      <w:r w:rsidR="00FD0C66" w:rsidRPr="00095391">
        <w:rPr>
          <w:sz w:val="28"/>
          <w:szCs w:val="28"/>
        </w:rPr>
        <w:t>айте определение  мясные консервы детского питания</w:t>
      </w:r>
    </w:p>
    <w:p w:rsidR="00FD0C66" w:rsidRPr="00095391" w:rsidRDefault="00FD0C66" w:rsidP="00093A47">
      <w:pPr>
        <w:rPr>
          <w:sz w:val="28"/>
          <w:szCs w:val="28"/>
        </w:rPr>
      </w:pPr>
      <w:r w:rsidRPr="00095391">
        <w:rPr>
          <w:sz w:val="28"/>
          <w:szCs w:val="28"/>
        </w:rPr>
        <w:t>5 Микробиологический бомбаж</w:t>
      </w:r>
    </w:p>
    <w:p w:rsidR="00642EA3" w:rsidRPr="00095391" w:rsidRDefault="00642EA3" w:rsidP="0002420C">
      <w:pPr>
        <w:jc w:val="both"/>
      </w:pPr>
    </w:p>
    <w:p w:rsidR="0002420C" w:rsidRPr="00095391" w:rsidRDefault="0002420C" w:rsidP="0002420C">
      <w:pPr>
        <w:tabs>
          <w:tab w:val="left" w:pos="0"/>
        </w:tabs>
        <w:jc w:val="both"/>
        <w:rPr>
          <w:sz w:val="28"/>
          <w:szCs w:val="28"/>
        </w:rPr>
      </w:pPr>
    </w:p>
    <w:p w:rsidR="00642EA3" w:rsidRPr="00095391" w:rsidRDefault="00642EA3" w:rsidP="00642EA3">
      <w:pPr>
        <w:jc w:val="center"/>
        <w:rPr>
          <w:b/>
          <w:sz w:val="28"/>
          <w:szCs w:val="28"/>
        </w:rPr>
      </w:pPr>
      <w:r w:rsidRPr="00095391">
        <w:rPr>
          <w:b/>
          <w:sz w:val="28"/>
          <w:szCs w:val="28"/>
        </w:rPr>
        <w:t xml:space="preserve">Лабораторная работа </w:t>
      </w:r>
      <w:r w:rsidRPr="00095391">
        <w:rPr>
          <w:b/>
          <w:bCs/>
          <w:sz w:val="28"/>
          <w:szCs w:val="28"/>
        </w:rPr>
        <w:t xml:space="preserve">14 </w:t>
      </w:r>
      <w:r w:rsidRPr="00095391">
        <w:rPr>
          <w:b/>
          <w:spacing w:val="2"/>
        </w:rPr>
        <w:t>Качество и безопасность консервов</w:t>
      </w:r>
    </w:p>
    <w:p w:rsidR="00642EA3" w:rsidRPr="00095391" w:rsidRDefault="00642EA3" w:rsidP="00642EA3">
      <w:pPr>
        <w:jc w:val="center"/>
        <w:rPr>
          <w:b/>
          <w:sz w:val="32"/>
          <w:szCs w:val="32"/>
        </w:rPr>
      </w:pPr>
    </w:p>
    <w:p w:rsidR="006E46C8" w:rsidRPr="00095391" w:rsidRDefault="00642EA3" w:rsidP="006E46C8">
      <w:pPr>
        <w:jc w:val="both"/>
        <w:rPr>
          <w:b/>
          <w:sz w:val="28"/>
          <w:szCs w:val="28"/>
        </w:rPr>
      </w:pPr>
      <w:proofErr w:type="gramStart"/>
      <w:r w:rsidRPr="00095391">
        <w:rPr>
          <w:b/>
          <w:sz w:val="28"/>
          <w:szCs w:val="28"/>
        </w:rPr>
        <w:t>Цель</w:t>
      </w:r>
      <w:r w:rsidRPr="00095391">
        <w:rPr>
          <w:sz w:val="28"/>
          <w:szCs w:val="28"/>
        </w:rPr>
        <w:t>:</w:t>
      </w:r>
      <w:r w:rsidRPr="00095391">
        <w:t xml:space="preserve"> </w:t>
      </w:r>
      <w:r w:rsidR="006E1616">
        <w:rPr>
          <w:sz w:val="28"/>
          <w:szCs w:val="28"/>
        </w:rPr>
        <w:t>и</w:t>
      </w:r>
      <w:r w:rsidRPr="00095391">
        <w:rPr>
          <w:sz w:val="28"/>
          <w:szCs w:val="28"/>
        </w:rPr>
        <w:t xml:space="preserve">зучить </w:t>
      </w:r>
      <w:r w:rsidR="006E46C8" w:rsidRPr="00095391">
        <w:rPr>
          <w:spacing w:val="2"/>
        </w:rPr>
        <w:t>качество и безопасность консервов</w:t>
      </w:r>
      <w:r w:rsidR="006E1616">
        <w:rPr>
          <w:spacing w:val="2"/>
        </w:rPr>
        <w:t xml:space="preserve"> из бобовых для детского и диетического питания</w:t>
      </w:r>
      <w:proofErr w:type="gramEnd"/>
    </w:p>
    <w:p w:rsidR="00642EA3" w:rsidRPr="00095391" w:rsidRDefault="00642EA3" w:rsidP="00642EA3">
      <w:pPr>
        <w:jc w:val="both"/>
      </w:pPr>
    </w:p>
    <w:p w:rsidR="00642EA3" w:rsidRPr="00095391" w:rsidRDefault="00642EA3" w:rsidP="00642EA3">
      <w:pPr>
        <w:jc w:val="both"/>
        <w:rPr>
          <w:b/>
          <w:sz w:val="28"/>
          <w:szCs w:val="28"/>
        </w:rPr>
      </w:pPr>
      <w:r w:rsidRPr="00095391">
        <w:rPr>
          <w:b/>
          <w:sz w:val="28"/>
          <w:szCs w:val="28"/>
        </w:rPr>
        <w:t>Вопросы, выносимые на рассмотрение:</w:t>
      </w:r>
    </w:p>
    <w:p w:rsidR="00642EA3" w:rsidRPr="00095391" w:rsidRDefault="00642EA3" w:rsidP="00642EA3">
      <w:pPr>
        <w:rPr>
          <w:sz w:val="28"/>
          <w:szCs w:val="28"/>
        </w:rPr>
      </w:pPr>
      <w:r w:rsidRPr="00095391">
        <w:rPr>
          <w:sz w:val="28"/>
          <w:szCs w:val="28"/>
        </w:rPr>
        <w:t xml:space="preserve">1 </w:t>
      </w:r>
      <w:r w:rsidR="00891A7E" w:rsidRPr="00095391">
        <w:rPr>
          <w:sz w:val="28"/>
          <w:szCs w:val="28"/>
        </w:rPr>
        <w:t>Качество диетических и детских консервов</w:t>
      </w:r>
      <w:r w:rsidRPr="00095391">
        <w:rPr>
          <w:sz w:val="28"/>
          <w:szCs w:val="28"/>
        </w:rPr>
        <w:t xml:space="preserve"> </w:t>
      </w:r>
      <w:r w:rsidR="006E1616">
        <w:rPr>
          <w:sz w:val="28"/>
          <w:szCs w:val="28"/>
        </w:rPr>
        <w:t xml:space="preserve"> </w:t>
      </w:r>
      <w:proofErr w:type="gramStart"/>
      <w:r w:rsidR="006E1616">
        <w:rPr>
          <w:sz w:val="28"/>
          <w:szCs w:val="28"/>
        </w:rPr>
        <w:t>из</w:t>
      </w:r>
      <w:proofErr w:type="gramEnd"/>
      <w:r w:rsidR="006E1616">
        <w:rPr>
          <w:sz w:val="28"/>
          <w:szCs w:val="28"/>
        </w:rPr>
        <w:t xml:space="preserve"> бобовых </w:t>
      </w:r>
      <w:proofErr w:type="spellStart"/>
      <w:r w:rsidR="006E1616">
        <w:rPr>
          <w:sz w:val="28"/>
          <w:szCs w:val="28"/>
        </w:rPr>
        <w:t>ультур</w:t>
      </w:r>
      <w:proofErr w:type="spellEnd"/>
    </w:p>
    <w:p w:rsidR="00891A7E" w:rsidRPr="00095391" w:rsidRDefault="00642EA3" w:rsidP="00891A7E">
      <w:pPr>
        <w:rPr>
          <w:sz w:val="28"/>
          <w:szCs w:val="28"/>
        </w:rPr>
      </w:pPr>
      <w:r w:rsidRPr="00095391">
        <w:rPr>
          <w:sz w:val="28"/>
          <w:szCs w:val="28"/>
        </w:rPr>
        <w:t xml:space="preserve">2 </w:t>
      </w:r>
      <w:r w:rsidR="00891A7E" w:rsidRPr="00095391">
        <w:rPr>
          <w:sz w:val="28"/>
          <w:szCs w:val="28"/>
        </w:rPr>
        <w:t xml:space="preserve">Органолептические показатели диетических и детских консервов </w:t>
      </w:r>
    </w:p>
    <w:p w:rsidR="00642EA3" w:rsidRPr="00095391" w:rsidRDefault="00642EA3" w:rsidP="00642EA3">
      <w:pPr>
        <w:rPr>
          <w:sz w:val="28"/>
          <w:szCs w:val="28"/>
        </w:rPr>
      </w:pPr>
    </w:p>
    <w:p w:rsidR="00642EA3" w:rsidRPr="00095391" w:rsidRDefault="00491F76" w:rsidP="00491F76">
      <w:pPr>
        <w:jc w:val="both"/>
      </w:pPr>
      <w:r w:rsidRPr="00095391">
        <w:t xml:space="preserve">       Продукты детского питания в зависимости от возраста детей, которым они предназначены, делят на три группы: для детей раннего (до 3 лет), дошкольного (4-6 лет) и школьного (старше 7 лет) </w:t>
      </w:r>
      <w:proofErr w:type="spellStart"/>
      <w:r w:rsidRPr="00095391">
        <w:t>возраста</w:t>
      </w:r>
      <w:proofErr w:type="gramStart"/>
      <w:r w:rsidRPr="00095391">
        <w:t>.У</w:t>
      </w:r>
      <w:proofErr w:type="spellEnd"/>
      <w:proofErr w:type="gramEnd"/>
      <w:r w:rsidRPr="00095391">
        <w:t xml:space="preserve"> детей первого года жизни пища в ротовой полости почти не измельчается, пищеварительная система еще морфологически незрела. Так как уровень усвоения пищевых веществ зависит от степени измельчения пищи, то на протяжении первого года жизни ребенка степень измельчения частиц должна меняться. Учитывая эти обстоятельства, продукты питания детей грудного (до года) и раннего возраста (от года до трех лет) имеют три степени </w:t>
      </w:r>
      <w:proofErr w:type="spellStart"/>
      <w:r w:rsidRPr="00095391">
        <w:t>измельчения</w:t>
      </w:r>
      <w:proofErr w:type="gramStart"/>
      <w:r w:rsidRPr="00095391">
        <w:t>.К</w:t>
      </w:r>
      <w:proofErr w:type="gramEnd"/>
      <w:r w:rsidRPr="00095391">
        <w:t>онсервы</w:t>
      </w:r>
      <w:proofErr w:type="spellEnd"/>
      <w:r w:rsidRPr="00095391">
        <w:t xml:space="preserve">, предназначенные для питания детей от 1-го года до 3-х лет, приближены к пище взрослого организма, но учитывают физиологические особенности и характер метаболических процессов в этом </w:t>
      </w:r>
      <w:proofErr w:type="spellStart"/>
      <w:r w:rsidRPr="00095391">
        <w:t>возрасте.Сырье</w:t>
      </w:r>
      <w:proofErr w:type="spellEnd"/>
      <w:r w:rsidRPr="00095391">
        <w:t>. К сырью, используемому при производстве продуктов детского питания, предъявляют высокие требования: оно должно иметь высокую биологическую и пищевую ценность, быть высокосортным, свежим, не содержать патогенных микроорганизмов и токсических веществ. Рекомендуется использовать животных, выращенных в специализированных животноводческих хозяйствах.</w:t>
      </w:r>
    </w:p>
    <w:p w:rsidR="00491F76" w:rsidRPr="00095391" w:rsidRDefault="00642EA3" w:rsidP="00491F76">
      <w:pPr>
        <w:pStyle w:val="af1"/>
        <w:spacing w:before="0" w:beforeAutospacing="0" w:after="0" w:afterAutospacing="0"/>
        <w:ind w:firstLine="227"/>
        <w:jc w:val="both"/>
        <w:rPr>
          <w:shd w:val="clear" w:color="auto" w:fill="FFFFFF"/>
        </w:rPr>
      </w:pPr>
      <w:r w:rsidRPr="00095391">
        <w:rPr>
          <w:b/>
          <w:i/>
          <w:sz w:val="28"/>
          <w:szCs w:val="28"/>
        </w:rPr>
        <w:t xml:space="preserve"> </w:t>
      </w:r>
      <w:bookmarkStart w:id="1" w:name="479"/>
      <w:r w:rsidR="00491F76" w:rsidRPr="00095391">
        <w:rPr>
          <w:shd w:val="clear" w:color="auto" w:fill="FFFFFF"/>
        </w:rPr>
        <w:t>Органолептическая оценка проводится для установления соответствия органолептических показателей качества продуктов требованиям нормативно-технической документации, а также для оценки новых видов мясной продукции при постановке ее на производство.</w:t>
      </w:r>
    </w:p>
    <w:p w:rsidR="00491F76" w:rsidRPr="00095391" w:rsidRDefault="00491F76" w:rsidP="00491F76">
      <w:pPr>
        <w:ind w:firstLine="227"/>
        <w:jc w:val="both"/>
        <w:rPr>
          <w:shd w:val="clear" w:color="auto" w:fill="FFFFFF"/>
        </w:rPr>
      </w:pPr>
      <w:r w:rsidRPr="00095391">
        <w:rPr>
          <w:shd w:val="clear" w:color="auto" w:fill="FFFFFF"/>
        </w:rPr>
        <w:t>Для проведения органолептического анализа рекомендуется иметь специальное помещение под дегустационный зал, который не используется для других целей, которое желательно располагать с северной стороны здания, так как необходимо избегать прямых солнечных лучей.</w:t>
      </w:r>
    </w:p>
    <w:p w:rsidR="00491F76" w:rsidRPr="00095391" w:rsidRDefault="00491F76" w:rsidP="00491F76">
      <w:pPr>
        <w:ind w:firstLine="227"/>
        <w:jc w:val="both"/>
        <w:rPr>
          <w:shd w:val="clear" w:color="auto" w:fill="FFFFFF"/>
        </w:rPr>
      </w:pPr>
      <w:r w:rsidRPr="00095391">
        <w:rPr>
          <w:shd w:val="clear" w:color="auto" w:fill="FFFFFF"/>
        </w:rPr>
        <w:t>Общая площадь дегустационного зала должна быть не менее 36 м</w:t>
      </w:r>
      <w:proofErr w:type="gramStart"/>
      <w:r w:rsidRPr="00095391">
        <w:rPr>
          <w:shd w:val="clear" w:color="auto" w:fill="FFFFFF"/>
          <w:vertAlign w:val="superscript"/>
        </w:rPr>
        <w:t>2</w:t>
      </w:r>
      <w:proofErr w:type="gramEnd"/>
      <w:r w:rsidRPr="00095391">
        <w:rPr>
          <w:shd w:val="clear" w:color="auto" w:fill="FFFFFF"/>
        </w:rPr>
        <w:t>. Помещение дегустационного зала состоит из двух изолированных помещений:</w:t>
      </w:r>
    </w:p>
    <w:p w:rsidR="00491F76" w:rsidRPr="00095391" w:rsidRDefault="00491F76" w:rsidP="00491F76">
      <w:pPr>
        <w:ind w:firstLine="227"/>
        <w:jc w:val="both"/>
        <w:rPr>
          <w:shd w:val="clear" w:color="auto" w:fill="FFFFFF"/>
        </w:rPr>
      </w:pPr>
      <w:r w:rsidRPr="00095391">
        <w:rPr>
          <w:shd w:val="clear" w:color="auto" w:fill="FFFFFF"/>
        </w:rPr>
        <w:t>- рабочее, специально оборудованное для работы дегустаторов (15 - 20 м</w:t>
      </w:r>
      <w:proofErr w:type="gramStart"/>
      <w:r w:rsidRPr="00095391">
        <w:rPr>
          <w:shd w:val="clear" w:color="auto" w:fill="FFFFFF"/>
          <w:vertAlign w:val="superscript"/>
        </w:rPr>
        <w:t>2</w:t>
      </w:r>
      <w:proofErr w:type="gramEnd"/>
      <w:r w:rsidRPr="00095391">
        <w:rPr>
          <w:shd w:val="clear" w:color="auto" w:fill="FFFFFF"/>
        </w:rPr>
        <w:t>);</w:t>
      </w:r>
    </w:p>
    <w:p w:rsidR="00491F76" w:rsidRPr="00095391" w:rsidRDefault="00491F76" w:rsidP="00491F76">
      <w:pPr>
        <w:ind w:firstLine="227"/>
        <w:jc w:val="both"/>
        <w:rPr>
          <w:shd w:val="clear" w:color="auto" w:fill="FFFFFF"/>
        </w:rPr>
      </w:pPr>
      <w:r w:rsidRPr="00095391">
        <w:rPr>
          <w:shd w:val="clear" w:color="auto" w:fill="FFFFFF"/>
        </w:rPr>
        <w:t xml:space="preserve">- </w:t>
      </w:r>
      <w:proofErr w:type="gramStart"/>
      <w:r w:rsidRPr="00095391">
        <w:rPr>
          <w:shd w:val="clear" w:color="auto" w:fill="FFFFFF"/>
        </w:rPr>
        <w:t>вспомогательное</w:t>
      </w:r>
      <w:proofErr w:type="gramEnd"/>
      <w:r w:rsidRPr="00095391">
        <w:rPr>
          <w:shd w:val="clear" w:color="auto" w:fill="FFFFFF"/>
        </w:rPr>
        <w:t>, предназначенное для подготовки образцов, посуды,</w:t>
      </w:r>
    </w:p>
    <w:p w:rsidR="00491F76" w:rsidRPr="00095391" w:rsidRDefault="00491F76" w:rsidP="00491F76">
      <w:pPr>
        <w:ind w:firstLine="227"/>
        <w:jc w:val="both"/>
        <w:rPr>
          <w:shd w:val="clear" w:color="auto" w:fill="FFFFFF"/>
        </w:rPr>
      </w:pPr>
      <w:r w:rsidRPr="00095391">
        <w:rPr>
          <w:shd w:val="clear" w:color="auto" w:fill="FFFFFF"/>
        </w:rPr>
        <w:t>вспомогательных средств и материалов.</w:t>
      </w:r>
    </w:p>
    <w:p w:rsidR="00491F76" w:rsidRPr="00095391" w:rsidRDefault="00491F76" w:rsidP="00491F76">
      <w:pPr>
        <w:ind w:firstLine="227"/>
        <w:jc w:val="both"/>
        <w:rPr>
          <w:shd w:val="clear" w:color="auto" w:fill="FFFFFF"/>
        </w:rPr>
      </w:pPr>
      <w:r w:rsidRPr="00095391">
        <w:rPr>
          <w:shd w:val="clear" w:color="auto" w:fill="FFFFFF"/>
        </w:rPr>
        <w:t>Состояние и оборудование рабочего помещения должны обеспечивать необходимые условия работы дегустаторов, направленные на объективную и достоверную оценку продукции.</w:t>
      </w:r>
    </w:p>
    <w:p w:rsidR="00491F76" w:rsidRPr="00095391" w:rsidRDefault="00491F76" w:rsidP="00491F76">
      <w:pPr>
        <w:ind w:firstLine="227"/>
        <w:jc w:val="both"/>
        <w:rPr>
          <w:shd w:val="clear" w:color="auto" w:fill="FFFFFF"/>
        </w:rPr>
      </w:pPr>
      <w:r w:rsidRPr="00095391">
        <w:rPr>
          <w:shd w:val="clear" w:color="auto" w:fill="FFFFFF"/>
        </w:rPr>
        <w:t>В рабочем помещении должны соблюдаться следующие условия:</w:t>
      </w:r>
    </w:p>
    <w:p w:rsidR="00491F76" w:rsidRPr="00095391" w:rsidRDefault="00491F76" w:rsidP="00491F76">
      <w:pPr>
        <w:ind w:firstLine="227"/>
        <w:jc w:val="both"/>
        <w:rPr>
          <w:shd w:val="clear" w:color="auto" w:fill="FFFFFF"/>
        </w:rPr>
      </w:pPr>
      <w:r w:rsidRPr="00095391">
        <w:rPr>
          <w:shd w:val="clear" w:color="auto" w:fill="FFFFFF"/>
        </w:rPr>
        <w:lastRenderedPageBreak/>
        <w:t xml:space="preserve">- Отсутствие постороннего шума. Шум может быть возбуждающим </w:t>
      </w:r>
      <w:proofErr w:type="spellStart"/>
      <w:r w:rsidRPr="00095391">
        <w:rPr>
          <w:shd w:val="clear" w:color="auto" w:fill="FFFFFF"/>
        </w:rPr>
        <w:t>илиуспокаивающим</w:t>
      </w:r>
      <w:proofErr w:type="spellEnd"/>
      <w:r w:rsidRPr="00095391">
        <w:rPr>
          <w:shd w:val="clear" w:color="auto" w:fill="FFFFFF"/>
        </w:rPr>
        <w:t>, что следует учитывать при сенсорных анализах. Регулирование шума является обязательным условием. Негромкая успокаивающая музыка не противопоказана.</w:t>
      </w:r>
    </w:p>
    <w:p w:rsidR="00491F76" w:rsidRPr="00095391" w:rsidRDefault="00491F76" w:rsidP="00491F76">
      <w:pPr>
        <w:ind w:firstLine="227"/>
        <w:jc w:val="both"/>
        <w:rPr>
          <w:shd w:val="clear" w:color="auto" w:fill="FFFFFF"/>
        </w:rPr>
      </w:pPr>
      <w:r w:rsidRPr="00095391">
        <w:rPr>
          <w:shd w:val="clear" w:color="auto" w:fill="FFFFFF"/>
        </w:rPr>
        <w:t>- Наличие системы кондиционирования воздуха. Для дезодорации воздуха в ДЗ применяют генераторы озона, кварцевые лампы. В помещении запрещается курить. Для постоянной циркуляции воздуха должна быть вентиляция, но без сквозняков. В помещении температура воздуха должна 20 - 22 </w:t>
      </w:r>
      <w:r w:rsidRPr="00095391">
        <w:rPr>
          <w:shd w:val="clear" w:color="auto" w:fill="FFFFFF"/>
          <w:vertAlign w:val="superscript"/>
        </w:rPr>
        <w:t>0</w:t>
      </w:r>
      <w:r w:rsidRPr="00095391">
        <w:rPr>
          <w:shd w:val="clear" w:color="auto" w:fill="FFFFFF"/>
        </w:rPr>
        <w:t>С, относительная влажность - 70 - 75 %. Экспериментально доказано, что пребывание в жарком помещении снижает чувствительность к соленым, кислым и горьким веществам и их вкус в пищевых продуктах недооценивается.</w:t>
      </w:r>
    </w:p>
    <w:p w:rsidR="00491F76" w:rsidRPr="00095391" w:rsidRDefault="00491F76" w:rsidP="00491F76">
      <w:pPr>
        <w:ind w:firstLine="227"/>
        <w:jc w:val="both"/>
        <w:rPr>
          <w:shd w:val="clear" w:color="auto" w:fill="FFFFFF"/>
        </w:rPr>
      </w:pPr>
      <w:r w:rsidRPr="00095391">
        <w:rPr>
          <w:shd w:val="clear" w:color="auto" w:fill="FFFFFF"/>
        </w:rPr>
        <w:t xml:space="preserve">- Стены, </w:t>
      </w:r>
      <w:proofErr w:type="gramStart"/>
      <w:r w:rsidRPr="00095391">
        <w:rPr>
          <w:shd w:val="clear" w:color="auto" w:fill="FFFFFF"/>
        </w:rPr>
        <w:t>потолок</w:t>
      </w:r>
      <w:proofErr w:type="gramEnd"/>
      <w:r w:rsidRPr="00095391">
        <w:rPr>
          <w:shd w:val="clear" w:color="auto" w:fill="FFFFFF"/>
        </w:rPr>
        <w:t xml:space="preserve"> и мебель окрашены в светлые, спокойные тона: белые, кремовые, светло-серые. Чтобы не отвлекать внимания дегустаторов, не следует украшать стены росписью и картинами.</w:t>
      </w:r>
    </w:p>
    <w:p w:rsidR="00491F76" w:rsidRPr="00095391" w:rsidRDefault="00491F76" w:rsidP="00491F76">
      <w:pPr>
        <w:ind w:firstLine="227"/>
        <w:jc w:val="both"/>
        <w:rPr>
          <w:shd w:val="clear" w:color="auto" w:fill="FFFFFF"/>
        </w:rPr>
      </w:pPr>
      <w:r w:rsidRPr="00095391">
        <w:rPr>
          <w:shd w:val="clear" w:color="auto" w:fill="FFFFFF"/>
        </w:rPr>
        <w:t xml:space="preserve">- В помещении должно быть предусмотрено дневное освещение (лучше рассеянный дневной свет). Хорошее освещение рабочих мест - не менее 500 </w:t>
      </w:r>
      <w:proofErr w:type="spellStart"/>
      <w:r w:rsidRPr="00095391">
        <w:rPr>
          <w:shd w:val="clear" w:color="auto" w:fill="FFFFFF"/>
        </w:rPr>
        <w:t>лк</w:t>
      </w:r>
      <w:proofErr w:type="spellEnd"/>
      <w:r w:rsidRPr="00095391">
        <w:rPr>
          <w:shd w:val="clear" w:color="auto" w:fill="FFFFFF"/>
        </w:rPr>
        <w:t>. Площадь окон должна составлять приблизительно 35 % поверхности пола. Свет не должен искажать естественную окраску продуктов.</w:t>
      </w:r>
    </w:p>
    <w:p w:rsidR="00491F76" w:rsidRPr="00095391" w:rsidRDefault="00491F76" w:rsidP="00491F76">
      <w:pPr>
        <w:ind w:firstLine="227"/>
        <w:jc w:val="both"/>
        <w:rPr>
          <w:shd w:val="clear" w:color="auto" w:fill="FFFFFF"/>
        </w:rPr>
      </w:pPr>
      <w:r w:rsidRPr="00095391">
        <w:rPr>
          <w:shd w:val="clear" w:color="auto" w:fill="FFFFFF"/>
        </w:rPr>
        <w:t>Для работы дегустаторов в рабочем помещении оборудуют рабочие места - отдельные кабинки, или используют ширмы, специальные столы с перегородками, либо столы, размещенные один за другим. Это необходимо для того, чтобы дегустаторы могли работать, не мешая, друг другу.</w:t>
      </w:r>
    </w:p>
    <w:p w:rsidR="00491F76" w:rsidRPr="00095391" w:rsidRDefault="00491F76" w:rsidP="00491F76">
      <w:pPr>
        <w:ind w:firstLine="227"/>
        <w:jc w:val="both"/>
        <w:rPr>
          <w:shd w:val="clear" w:color="auto" w:fill="FFFFFF"/>
        </w:rPr>
      </w:pPr>
      <w:r w:rsidRPr="00095391">
        <w:rPr>
          <w:shd w:val="clear" w:color="auto" w:fill="FFFFFF"/>
        </w:rPr>
        <w:t>Рабочее место дегустаторов должно быть оснащено:</w:t>
      </w:r>
    </w:p>
    <w:p w:rsidR="00491F76" w:rsidRPr="00095391" w:rsidRDefault="00491F76" w:rsidP="00491F76">
      <w:pPr>
        <w:ind w:firstLine="227"/>
        <w:jc w:val="both"/>
        <w:rPr>
          <w:shd w:val="clear" w:color="auto" w:fill="FFFFFF"/>
        </w:rPr>
      </w:pPr>
      <w:r w:rsidRPr="00095391">
        <w:rPr>
          <w:shd w:val="clear" w:color="auto" w:fill="FFFFFF"/>
        </w:rPr>
        <w:t>- светлым, чистым столом и регулируемым по высоте стулом;</w:t>
      </w:r>
    </w:p>
    <w:p w:rsidR="00491F76" w:rsidRPr="00095391" w:rsidRDefault="00491F76" w:rsidP="00491F76">
      <w:pPr>
        <w:ind w:firstLine="227"/>
        <w:jc w:val="both"/>
        <w:rPr>
          <w:shd w:val="clear" w:color="auto" w:fill="FFFFFF"/>
        </w:rPr>
      </w:pPr>
      <w:r w:rsidRPr="00095391">
        <w:rPr>
          <w:shd w:val="clear" w:color="auto" w:fill="FFFFFF"/>
        </w:rPr>
        <w:t>- основными правилами оценки, дегустационными листами, ручками, карандашами;</w:t>
      </w:r>
    </w:p>
    <w:p w:rsidR="00491F76" w:rsidRPr="00095391" w:rsidRDefault="00491F76" w:rsidP="00491F76">
      <w:pPr>
        <w:ind w:firstLine="227"/>
        <w:jc w:val="both"/>
        <w:rPr>
          <w:shd w:val="clear" w:color="auto" w:fill="FFFFFF"/>
        </w:rPr>
      </w:pPr>
      <w:r w:rsidRPr="00095391">
        <w:rPr>
          <w:shd w:val="clear" w:color="auto" w:fill="FFFFFF"/>
        </w:rPr>
        <w:t xml:space="preserve">- </w:t>
      </w:r>
      <w:proofErr w:type="spellStart"/>
      <w:r w:rsidRPr="00095391">
        <w:rPr>
          <w:shd w:val="clear" w:color="auto" w:fill="FFFFFF"/>
        </w:rPr>
        <w:t>нейтрализирующими</w:t>
      </w:r>
      <w:proofErr w:type="spellEnd"/>
      <w:r w:rsidRPr="00095391">
        <w:rPr>
          <w:shd w:val="clear" w:color="auto" w:fill="FFFFFF"/>
        </w:rPr>
        <w:t xml:space="preserve"> средствами для восстановления вкусовой чувствительности (кипяченая вода, минеральная вода, некрепкий чай, белый хлеб и т.д. в зависимости от вида продукта);</w:t>
      </w:r>
    </w:p>
    <w:p w:rsidR="00491F76" w:rsidRPr="00095391" w:rsidRDefault="00491F76" w:rsidP="00491F76">
      <w:pPr>
        <w:ind w:firstLine="227"/>
        <w:jc w:val="both"/>
        <w:rPr>
          <w:shd w:val="clear" w:color="auto" w:fill="FFFFFF"/>
        </w:rPr>
      </w:pPr>
      <w:r w:rsidRPr="00095391">
        <w:rPr>
          <w:shd w:val="clear" w:color="auto" w:fill="FFFFFF"/>
        </w:rPr>
        <w:t>- салфетки;</w:t>
      </w:r>
    </w:p>
    <w:p w:rsidR="00491F76" w:rsidRPr="00095391" w:rsidRDefault="00491F76" w:rsidP="00491F76">
      <w:pPr>
        <w:ind w:firstLine="227"/>
        <w:jc w:val="both"/>
        <w:rPr>
          <w:shd w:val="clear" w:color="auto" w:fill="FFFFFF"/>
        </w:rPr>
      </w:pPr>
      <w:r w:rsidRPr="00095391">
        <w:rPr>
          <w:shd w:val="clear" w:color="auto" w:fill="FFFFFF"/>
        </w:rPr>
        <w:t>- посуда для отходов.</w:t>
      </w:r>
    </w:p>
    <w:p w:rsidR="00491F76" w:rsidRPr="00095391" w:rsidRDefault="00491F76" w:rsidP="00491F76">
      <w:pPr>
        <w:ind w:firstLine="227"/>
        <w:jc w:val="both"/>
        <w:rPr>
          <w:shd w:val="clear" w:color="auto" w:fill="FFFFFF"/>
        </w:rPr>
      </w:pPr>
      <w:r w:rsidRPr="00095391">
        <w:rPr>
          <w:shd w:val="clear" w:color="auto" w:fill="FFFFFF"/>
        </w:rPr>
        <w:t>Вспомогательное помещение</w:t>
      </w:r>
      <w:r w:rsidRPr="00095391">
        <w:rPr>
          <w:i/>
          <w:iCs/>
          <w:shd w:val="clear" w:color="auto" w:fill="FFFFFF"/>
        </w:rPr>
        <w:t> </w:t>
      </w:r>
      <w:r w:rsidRPr="00095391">
        <w:rPr>
          <w:shd w:val="clear" w:color="auto" w:fill="FFFFFF"/>
        </w:rPr>
        <w:t>должно быть изолировано от рабочей лаборатории и иметь оборудование для подготовки образцов:</w:t>
      </w:r>
    </w:p>
    <w:p w:rsidR="00491F76" w:rsidRPr="00095391" w:rsidRDefault="00491F76" w:rsidP="00491F76">
      <w:pPr>
        <w:ind w:firstLine="227"/>
        <w:jc w:val="both"/>
        <w:rPr>
          <w:shd w:val="clear" w:color="auto" w:fill="FFFFFF"/>
        </w:rPr>
      </w:pPr>
      <w:r w:rsidRPr="00095391">
        <w:rPr>
          <w:shd w:val="clear" w:color="auto" w:fill="FFFFFF"/>
        </w:rPr>
        <w:t>- шкафы для хранения рабочего инвентаря и проб, документации, растворов для выявления органолептической способности экспертов и реактивов для их приготовления и т.д.;</w:t>
      </w:r>
    </w:p>
    <w:p w:rsidR="00491F76" w:rsidRPr="00095391" w:rsidRDefault="00491F76" w:rsidP="00491F76">
      <w:pPr>
        <w:ind w:firstLine="227"/>
        <w:jc w:val="both"/>
        <w:rPr>
          <w:shd w:val="clear" w:color="auto" w:fill="FFFFFF"/>
        </w:rPr>
      </w:pPr>
      <w:r w:rsidRPr="00095391">
        <w:rPr>
          <w:shd w:val="clear" w:color="auto" w:fill="FFFFFF"/>
        </w:rPr>
        <w:t>- рабочие столы для подготовки проб;</w:t>
      </w:r>
    </w:p>
    <w:p w:rsidR="00491F76" w:rsidRPr="00095391" w:rsidRDefault="00491F76" w:rsidP="00491F76">
      <w:pPr>
        <w:ind w:firstLine="227"/>
        <w:jc w:val="both"/>
        <w:rPr>
          <w:shd w:val="clear" w:color="auto" w:fill="FFFFFF"/>
        </w:rPr>
      </w:pPr>
      <w:r w:rsidRPr="00095391">
        <w:rPr>
          <w:shd w:val="clear" w:color="auto" w:fill="FFFFFF"/>
        </w:rPr>
        <w:t>- холодильные и морозильные камеры;</w:t>
      </w:r>
    </w:p>
    <w:p w:rsidR="00491F76" w:rsidRPr="00095391" w:rsidRDefault="00491F76" w:rsidP="00491F76">
      <w:pPr>
        <w:ind w:firstLine="227"/>
        <w:jc w:val="both"/>
        <w:rPr>
          <w:shd w:val="clear" w:color="auto" w:fill="FFFFFF"/>
        </w:rPr>
      </w:pPr>
      <w:r w:rsidRPr="00095391">
        <w:rPr>
          <w:shd w:val="clear" w:color="auto" w:fill="FFFFFF"/>
        </w:rPr>
        <w:t>- умывальники с холодной и горячей водой;</w:t>
      </w:r>
    </w:p>
    <w:p w:rsidR="00491F76" w:rsidRPr="00095391" w:rsidRDefault="00491F76" w:rsidP="00491F76">
      <w:pPr>
        <w:ind w:firstLine="227"/>
        <w:jc w:val="both"/>
        <w:rPr>
          <w:shd w:val="clear" w:color="auto" w:fill="FFFFFF"/>
        </w:rPr>
      </w:pPr>
      <w:r w:rsidRPr="00095391">
        <w:rPr>
          <w:shd w:val="clear" w:color="auto" w:fill="FFFFFF"/>
        </w:rPr>
        <w:t>- мойка для посуды с горячей и холодной водой;</w:t>
      </w:r>
    </w:p>
    <w:p w:rsidR="00491F76" w:rsidRPr="00095391" w:rsidRDefault="00491F76" w:rsidP="00491F76">
      <w:pPr>
        <w:ind w:firstLine="227"/>
        <w:jc w:val="both"/>
        <w:rPr>
          <w:shd w:val="clear" w:color="auto" w:fill="FFFFFF"/>
        </w:rPr>
      </w:pPr>
      <w:r w:rsidRPr="00095391">
        <w:rPr>
          <w:shd w:val="clear" w:color="auto" w:fill="FFFFFF"/>
        </w:rPr>
        <w:t>- бесцветные прозрачные стеклянные стаканы;</w:t>
      </w:r>
    </w:p>
    <w:p w:rsidR="00491F76" w:rsidRPr="00095391" w:rsidRDefault="00491F76" w:rsidP="00491F76">
      <w:pPr>
        <w:ind w:firstLine="227"/>
        <w:jc w:val="both"/>
        <w:rPr>
          <w:shd w:val="clear" w:color="auto" w:fill="FFFFFF"/>
        </w:rPr>
      </w:pPr>
      <w:r w:rsidRPr="00095391">
        <w:rPr>
          <w:shd w:val="clear" w:color="auto" w:fill="FFFFFF"/>
        </w:rPr>
        <w:t>- цветные, непрозрачные рюмки и бокалы;</w:t>
      </w:r>
    </w:p>
    <w:p w:rsidR="00491F76" w:rsidRPr="00095391" w:rsidRDefault="00491F76" w:rsidP="00491F76">
      <w:pPr>
        <w:ind w:firstLine="227"/>
        <w:jc w:val="both"/>
        <w:rPr>
          <w:shd w:val="clear" w:color="auto" w:fill="FFFFFF"/>
        </w:rPr>
      </w:pPr>
      <w:r w:rsidRPr="00095391">
        <w:rPr>
          <w:shd w:val="clear" w:color="auto" w:fill="FFFFFF"/>
        </w:rPr>
        <w:t>- разделочные доски и кухонные ножи;</w:t>
      </w:r>
    </w:p>
    <w:p w:rsidR="00491F76" w:rsidRPr="00095391" w:rsidRDefault="00491F76" w:rsidP="00491F76">
      <w:pPr>
        <w:ind w:firstLine="227"/>
        <w:jc w:val="both"/>
        <w:rPr>
          <w:shd w:val="clear" w:color="auto" w:fill="FFFFFF"/>
        </w:rPr>
      </w:pPr>
      <w:r w:rsidRPr="00095391">
        <w:rPr>
          <w:shd w:val="clear" w:color="auto" w:fill="FFFFFF"/>
        </w:rPr>
        <w:t>- приборы и сосуды для приготовления проб;</w:t>
      </w:r>
    </w:p>
    <w:p w:rsidR="00491F76" w:rsidRPr="00095391" w:rsidRDefault="00491F76" w:rsidP="00491F76">
      <w:pPr>
        <w:ind w:firstLine="227"/>
        <w:jc w:val="both"/>
        <w:rPr>
          <w:shd w:val="clear" w:color="auto" w:fill="FFFFFF"/>
        </w:rPr>
      </w:pPr>
      <w:r w:rsidRPr="00095391">
        <w:rPr>
          <w:shd w:val="clear" w:color="auto" w:fill="FFFFFF"/>
        </w:rPr>
        <w:t>- градуированные пипетки;</w:t>
      </w:r>
    </w:p>
    <w:p w:rsidR="00491F76" w:rsidRPr="00095391" w:rsidRDefault="00491F76" w:rsidP="00491F76">
      <w:pPr>
        <w:ind w:firstLine="227"/>
        <w:jc w:val="both"/>
        <w:rPr>
          <w:shd w:val="clear" w:color="auto" w:fill="FFFFFF"/>
        </w:rPr>
      </w:pPr>
      <w:r w:rsidRPr="00095391">
        <w:rPr>
          <w:shd w:val="clear" w:color="auto" w:fill="FFFFFF"/>
        </w:rPr>
        <w:t>- мерные колбы;</w:t>
      </w:r>
    </w:p>
    <w:p w:rsidR="00491F76" w:rsidRPr="00095391" w:rsidRDefault="00491F76" w:rsidP="00491F76">
      <w:pPr>
        <w:ind w:firstLine="227"/>
        <w:jc w:val="both"/>
        <w:rPr>
          <w:shd w:val="clear" w:color="auto" w:fill="FFFFFF"/>
        </w:rPr>
      </w:pPr>
      <w:r w:rsidRPr="00095391">
        <w:rPr>
          <w:shd w:val="clear" w:color="auto" w:fill="FFFFFF"/>
        </w:rPr>
        <w:t>- посуда для подачи проб экспертам: бюксы и конические колбы с притертыми крышками и пробками; тарелки, чашки Петри;</w:t>
      </w:r>
    </w:p>
    <w:p w:rsidR="00491F76" w:rsidRPr="00095391" w:rsidRDefault="00491F76" w:rsidP="00491F76">
      <w:pPr>
        <w:ind w:firstLine="227"/>
        <w:jc w:val="both"/>
        <w:rPr>
          <w:shd w:val="clear" w:color="auto" w:fill="FFFFFF"/>
        </w:rPr>
      </w:pPr>
      <w:r w:rsidRPr="00095391">
        <w:rPr>
          <w:shd w:val="clear" w:color="auto" w:fill="FFFFFF"/>
        </w:rPr>
        <w:t>- не окисляемые столовые приборы;</w:t>
      </w:r>
    </w:p>
    <w:p w:rsidR="00491F76" w:rsidRPr="00095391" w:rsidRDefault="00491F76" w:rsidP="00491F76">
      <w:pPr>
        <w:ind w:firstLine="227"/>
        <w:jc w:val="both"/>
        <w:rPr>
          <w:shd w:val="clear" w:color="auto" w:fill="FFFFFF"/>
        </w:rPr>
      </w:pPr>
      <w:r w:rsidRPr="00095391">
        <w:rPr>
          <w:shd w:val="clear" w:color="auto" w:fill="FFFFFF"/>
        </w:rPr>
        <w:t xml:space="preserve">Посуда должна быть светлой, без запаха. Сосуд, в котором </w:t>
      </w:r>
      <w:proofErr w:type="gramStart"/>
      <w:r w:rsidRPr="00095391">
        <w:rPr>
          <w:shd w:val="clear" w:color="auto" w:fill="FFFFFF"/>
        </w:rPr>
        <w:t>подается образец не должен</w:t>
      </w:r>
      <w:proofErr w:type="gramEnd"/>
      <w:r w:rsidRPr="00095391">
        <w:rPr>
          <w:shd w:val="clear" w:color="auto" w:fill="FFFFFF"/>
        </w:rPr>
        <w:t xml:space="preserve"> отвлекать внимания и, следовательно, искажать результаты дегустации. Сравнимые образцы подают в одинаковой посуде, не окрашенной и без рисунков.</w:t>
      </w:r>
    </w:p>
    <w:p w:rsidR="00491F76" w:rsidRPr="00095391" w:rsidRDefault="00491F76" w:rsidP="00491F76">
      <w:pPr>
        <w:ind w:firstLine="227"/>
        <w:jc w:val="both"/>
        <w:rPr>
          <w:shd w:val="clear" w:color="auto" w:fill="FFFFFF"/>
        </w:rPr>
      </w:pPr>
      <w:r w:rsidRPr="00095391">
        <w:rPr>
          <w:shd w:val="clear" w:color="auto" w:fill="FFFFFF"/>
        </w:rPr>
        <w:t>На методы определения органолептических показателей для некоторых продуктов разрабатывается нормативная документация.</w:t>
      </w:r>
    </w:p>
    <w:p w:rsidR="00491F76" w:rsidRPr="00095391" w:rsidRDefault="00491F76" w:rsidP="00491F76">
      <w:pPr>
        <w:ind w:firstLine="227"/>
        <w:jc w:val="both"/>
        <w:rPr>
          <w:shd w:val="clear" w:color="auto" w:fill="FFFFFF"/>
        </w:rPr>
      </w:pPr>
      <w:r w:rsidRPr="00095391">
        <w:rPr>
          <w:shd w:val="clear" w:color="auto" w:fill="FFFFFF"/>
        </w:rPr>
        <w:lastRenderedPageBreak/>
        <w:t>- Перед проведением дегустации пробы проверяют на доброкачественность;</w:t>
      </w:r>
    </w:p>
    <w:p w:rsidR="00491F76" w:rsidRPr="00095391" w:rsidRDefault="00491F76" w:rsidP="00491F76">
      <w:pPr>
        <w:ind w:firstLine="227"/>
        <w:jc w:val="both"/>
        <w:rPr>
          <w:shd w:val="clear" w:color="auto" w:fill="FFFFFF"/>
        </w:rPr>
      </w:pPr>
      <w:r w:rsidRPr="00095391">
        <w:rPr>
          <w:shd w:val="clear" w:color="auto" w:fill="FFFFFF"/>
        </w:rPr>
        <w:t>- Продукты исследуются в условиях, в которых они употребляются или при температуре указанной в НД. Например, температура продуктов, потребляемых в горячем виде, должна быть от + 55 до + 60 </w:t>
      </w:r>
      <w:r w:rsidRPr="00095391">
        <w:rPr>
          <w:shd w:val="clear" w:color="auto" w:fill="FFFFFF"/>
          <w:vertAlign w:val="superscript"/>
        </w:rPr>
        <w:t>0 </w:t>
      </w:r>
      <w:r w:rsidRPr="00095391">
        <w:rPr>
          <w:shd w:val="clear" w:color="auto" w:fill="FFFFFF"/>
        </w:rPr>
        <w:t>С.</w:t>
      </w:r>
    </w:p>
    <w:p w:rsidR="00491F76" w:rsidRPr="00095391" w:rsidRDefault="00491F76" w:rsidP="00491F76">
      <w:pPr>
        <w:ind w:firstLine="227"/>
        <w:jc w:val="both"/>
        <w:rPr>
          <w:shd w:val="clear" w:color="auto" w:fill="FFFFFF"/>
        </w:rPr>
      </w:pPr>
      <w:r w:rsidRPr="00095391">
        <w:rPr>
          <w:shd w:val="clear" w:color="auto" w:fill="FFFFFF"/>
        </w:rPr>
        <w:t>Необходимо максимально выдерживать однородность внешнего оформления и условий оценки для образцов, чтобы не вызвать у дегустаторов посторонних ассоциаций;</w:t>
      </w:r>
    </w:p>
    <w:p w:rsidR="00491F76" w:rsidRPr="00095391" w:rsidRDefault="00491F76" w:rsidP="00491F76">
      <w:pPr>
        <w:ind w:firstLine="227"/>
        <w:jc w:val="both"/>
        <w:rPr>
          <w:shd w:val="clear" w:color="auto" w:fill="FFFFFF"/>
        </w:rPr>
      </w:pPr>
      <w:r w:rsidRPr="00095391">
        <w:rPr>
          <w:shd w:val="clear" w:color="auto" w:fill="FFFFFF"/>
        </w:rPr>
        <w:t>При закрытой дегустации с проб удаляется производственная упаковка, этикетка, т.е. все сведения об изготовителе. Перед подачей кодируют пробы цифрами или буквами. Пробы одного вида продукции собирают в серии. Значения известны лишь организаторам испытаний.</w:t>
      </w:r>
    </w:p>
    <w:p w:rsidR="00491F76" w:rsidRPr="00095391" w:rsidRDefault="00491F76" w:rsidP="00491F76">
      <w:pPr>
        <w:ind w:firstLine="227"/>
        <w:jc w:val="both"/>
        <w:rPr>
          <w:shd w:val="clear" w:color="auto" w:fill="FFFFFF"/>
        </w:rPr>
      </w:pPr>
      <w:r w:rsidRPr="00095391">
        <w:rPr>
          <w:shd w:val="clear" w:color="auto" w:fill="FFFFFF"/>
        </w:rPr>
        <w:t>Оптимальным временем проведения дегустации является 10 - 11 часов, так как чувствительность оценщиков оптимальна. Не желательно проводить дегустацию на голодный или сытый желудок.</w:t>
      </w:r>
    </w:p>
    <w:p w:rsidR="00491F76" w:rsidRPr="00095391" w:rsidRDefault="00491F76" w:rsidP="00491F76">
      <w:pPr>
        <w:ind w:firstLine="227"/>
        <w:jc w:val="both"/>
        <w:rPr>
          <w:shd w:val="clear" w:color="auto" w:fill="FFFFFF"/>
        </w:rPr>
      </w:pPr>
      <w:r w:rsidRPr="00095391">
        <w:rPr>
          <w:shd w:val="clear" w:color="auto" w:fill="FFFFFF"/>
        </w:rPr>
        <w:t>За полчаса до испытаний дегустаторы не должны курить, пить и есть</w:t>
      </w:r>
    </w:p>
    <w:bookmarkEnd w:id="1"/>
    <w:p w:rsidR="00642EA3" w:rsidRDefault="00642EA3" w:rsidP="008F449C">
      <w:pPr>
        <w:jc w:val="both"/>
        <w:rPr>
          <w:sz w:val="28"/>
          <w:szCs w:val="28"/>
        </w:rPr>
      </w:pPr>
    </w:p>
    <w:p w:rsidR="006E1616" w:rsidRDefault="006E1616" w:rsidP="006E1616">
      <w:pPr>
        <w:ind w:right="147"/>
        <w:jc w:val="both"/>
        <w:textAlignment w:val="baseline"/>
        <w:rPr>
          <w:b/>
        </w:rPr>
      </w:pPr>
      <w:r>
        <w:rPr>
          <w:b/>
        </w:rPr>
        <w:t xml:space="preserve">  Задание:</w:t>
      </w:r>
    </w:p>
    <w:p w:rsidR="006E1616" w:rsidRPr="006E2AF8" w:rsidRDefault="006E1616" w:rsidP="006E1616">
      <w:pPr>
        <w:ind w:right="147"/>
        <w:jc w:val="both"/>
        <w:textAlignment w:val="baseline"/>
        <w:rPr>
          <w:b/>
        </w:rPr>
      </w:pPr>
      <w:r>
        <w:rPr>
          <w:b/>
        </w:rPr>
        <w:t xml:space="preserve">  </w:t>
      </w:r>
      <w:r>
        <w:rPr>
          <w:color w:val="000000"/>
        </w:rPr>
        <w:t xml:space="preserve"> </w:t>
      </w:r>
      <w:r w:rsidRPr="0035279A">
        <w:rPr>
          <w:color w:val="000000"/>
        </w:rPr>
        <w:t xml:space="preserve">1. Изучить </w:t>
      </w:r>
      <w:r>
        <w:rPr>
          <w:color w:val="000000"/>
        </w:rPr>
        <w:t>упаковку, маркировку консервов детских и диетических и бобовых культур</w:t>
      </w:r>
    </w:p>
    <w:p w:rsidR="006E1616" w:rsidRPr="00310BD0" w:rsidRDefault="006E1616" w:rsidP="006E1616">
      <w:pPr>
        <w:rPr>
          <w:b/>
        </w:rPr>
      </w:pPr>
      <w:r>
        <w:rPr>
          <w:color w:val="000000"/>
          <w:sz w:val="28"/>
          <w:szCs w:val="28"/>
        </w:rPr>
        <w:t xml:space="preserve">   3. Заполнить таблицу и сделать вывод</w:t>
      </w:r>
    </w:p>
    <w:p w:rsidR="006E1616" w:rsidRDefault="006E1616" w:rsidP="006E1616">
      <w:pPr>
        <w:pStyle w:val="af1"/>
        <w:spacing w:before="0" w:beforeAutospacing="0" w:after="0" w:afterAutospacing="0"/>
        <w:jc w:val="both"/>
        <w:textAlignment w:val="baseline"/>
        <w:rPr>
          <w:color w:val="000000"/>
          <w:sz w:val="28"/>
          <w:szCs w:val="28"/>
        </w:rPr>
      </w:pPr>
    </w:p>
    <w:tbl>
      <w:tblPr>
        <w:tblW w:w="0" w:type="auto"/>
        <w:tblCellSpacing w:w="15" w:type="dxa"/>
        <w:shd w:val="clear" w:color="auto" w:fill="F9F9F7"/>
        <w:tblCellMar>
          <w:top w:w="15" w:type="dxa"/>
          <w:left w:w="15" w:type="dxa"/>
          <w:bottom w:w="15" w:type="dxa"/>
          <w:right w:w="15" w:type="dxa"/>
        </w:tblCellMar>
        <w:tblLook w:val="04A0" w:firstRow="1" w:lastRow="0" w:firstColumn="1" w:lastColumn="0" w:noHBand="0" w:noVBand="1"/>
      </w:tblPr>
      <w:tblGrid>
        <w:gridCol w:w="1965"/>
        <w:gridCol w:w="1541"/>
        <w:gridCol w:w="5910"/>
      </w:tblGrid>
      <w:tr w:rsidR="006E1616" w:rsidRPr="007C4580" w:rsidTr="00B77FB0">
        <w:trPr>
          <w:trHeight w:val="330"/>
          <w:tblCellSpacing w:w="15" w:type="dxa"/>
        </w:trPr>
        <w:tc>
          <w:tcPr>
            <w:tcW w:w="1920" w:type="dxa"/>
            <w:tcBorders>
              <w:top w:val="single" w:sz="6" w:space="0" w:color="000000"/>
              <w:left w:val="single" w:sz="6" w:space="0" w:color="000000"/>
              <w:bottom w:val="single" w:sz="6" w:space="0" w:color="000000"/>
              <w:right w:val="nil"/>
            </w:tcBorders>
            <w:shd w:val="clear" w:color="auto" w:fill="auto"/>
            <w:tcMar>
              <w:top w:w="15" w:type="dxa"/>
              <w:left w:w="115" w:type="dxa"/>
              <w:bottom w:w="15" w:type="dxa"/>
              <w:right w:w="15" w:type="dxa"/>
            </w:tcMar>
            <w:vAlign w:val="center"/>
            <w:hideMark/>
          </w:tcPr>
          <w:p w:rsidR="006E1616" w:rsidRPr="007C4580" w:rsidRDefault="006E1616" w:rsidP="00B77FB0">
            <w:pPr>
              <w:spacing w:before="100" w:beforeAutospacing="1" w:after="100" w:afterAutospacing="1"/>
              <w:jc w:val="center"/>
              <w:rPr>
                <w:color w:val="000000"/>
                <w:sz w:val="21"/>
                <w:szCs w:val="21"/>
              </w:rPr>
            </w:pPr>
            <w:r w:rsidRPr="007C4580">
              <w:rPr>
                <w:color w:val="000000"/>
                <w:sz w:val="21"/>
                <w:szCs w:val="21"/>
              </w:rPr>
              <w:t>Наименование показателей</w:t>
            </w:r>
          </w:p>
        </w:tc>
        <w:tc>
          <w:tcPr>
            <w:tcW w:w="1511" w:type="dxa"/>
            <w:tcBorders>
              <w:top w:val="single" w:sz="6" w:space="0" w:color="000000"/>
              <w:left w:val="single" w:sz="6" w:space="0" w:color="000000"/>
              <w:bottom w:val="single" w:sz="6" w:space="0" w:color="000000"/>
              <w:right w:val="nil"/>
            </w:tcBorders>
            <w:shd w:val="clear" w:color="auto" w:fill="auto"/>
            <w:tcMar>
              <w:top w:w="15" w:type="dxa"/>
              <w:left w:w="115" w:type="dxa"/>
              <w:bottom w:w="15" w:type="dxa"/>
              <w:right w:w="15" w:type="dxa"/>
            </w:tcMar>
            <w:vAlign w:val="center"/>
            <w:hideMark/>
          </w:tcPr>
          <w:p w:rsidR="006E1616" w:rsidRPr="007C4580" w:rsidRDefault="006E1616" w:rsidP="00B77FB0">
            <w:pPr>
              <w:jc w:val="center"/>
              <w:rPr>
                <w:color w:val="000000"/>
                <w:sz w:val="21"/>
                <w:szCs w:val="21"/>
              </w:rPr>
            </w:pPr>
            <w:r w:rsidRPr="007C4580">
              <w:rPr>
                <w:color w:val="000000"/>
                <w:sz w:val="21"/>
                <w:szCs w:val="21"/>
              </w:rPr>
              <w:t xml:space="preserve">Качество </w:t>
            </w:r>
            <w:proofErr w:type="gramStart"/>
            <w:r w:rsidRPr="007C4580">
              <w:rPr>
                <w:color w:val="000000"/>
                <w:sz w:val="21"/>
                <w:szCs w:val="21"/>
              </w:rPr>
              <w:t>исследуемого</w:t>
            </w:r>
            <w:proofErr w:type="gramEnd"/>
          </w:p>
          <w:p w:rsidR="006E1616" w:rsidRPr="007C4580" w:rsidRDefault="006E1616" w:rsidP="00B77FB0">
            <w:pPr>
              <w:jc w:val="center"/>
              <w:rPr>
                <w:color w:val="000000"/>
                <w:sz w:val="21"/>
                <w:szCs w:val="21"/>
              </w:rPr>
            </w:pPr>
            <w:r w:rsidRPr="007C4580">
              <w:rPr>
                <w:color w:val="000000"/>
                <w:sz w:val="21"/>
                <w:szCs w:val="21"/>
              </w:rPr>
              <w:t>образца</w:t>
            </w:r>
          </w:p>
        </w:tc>
        <w:tc>
          <w:tcPr>
            <w:tcW w:w="5865"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vAlign w:val="center"/>
            <w:hideMark/>
          </w:tcPr>
          <w:p w:rsidR="006E1616" w:rsidRDefault="006E1616" w:rsidP="00B77FB0">
            <w:pPr>
              <w:jc w:val="center"/>
              <w:rPr>
                <w:color w:val="000000"/>
              </w:rPr>
            </w:pPr>
            <w:r w:rsidRPr="007C4580">
              <w:rPr>
                <w:color w:val="000000"/>
              </w:rPr>
              <w:t>Характеристика и нормы</w:t>
            </w:r>
          </w:p>
          <w:p w:rsidR="006E1616" w:rsidRPr="007C4580" w:rsidRDefault="006E1616" w:rsidP="00B77FB0">
            <w:pPr>
              <w:jc w:val="center"/>
              <w:rPr>
                <w:color w:val="000000"/>
              </w:rPr>
            </w:pPr>
          </w:p>
          <w:p w:rsidR="006E1616" w:rsidRPr="007C4580" w:rsidRDefault="006E1616" w:rsidP="00B77FB0">
            <w:pPr>
              <w:jc w:val="center"/>
              <w:rPr>
                <w:color w:val="000000"/>
                <w:sz w:val="21"/>
                <w:szCs w:val="21"/>
              </w:rPr>
            </w:pPr>
            <w:r>
              <w:rPr>
                <w:rFonts w:ascii="Arial" w:hAnsi="Arial" w:cs="Arial"/>
                <w:b/>
                <w:bCs/>
                <w:color w:val="888888"/>
                <w:sz w:val="20"/>
                <w:szCs w:val="20"/>
                <w:shd w:val="clear" w:color="auto" w:fill="FFFFFF"/>
              </w:rPr>
              <w:t> </w:t>
            </w:r>
          </w:p>
        </w:tc>
      </w:tr>
      <w:tr w:rsidR="006E1616" w:rsidRPr="007C4580" w:rsidTr="00B77FB0">
        <w:trPr>
          <w:tblCellSpacing w:w="15" w:type="dxa"/>
        </w:trPr>
        <w:tc>
          <w:tcPr>
            <w:tcW w:w="1920" w:type="dxa"/>
            <w:tcBorders>
              <w:top w:val="single" w:sz="6" w:space="0" w:color="000000"/>
              <w:left w:val="single" w:sz="6" w:space="0" w:color="000000"/>
              <w:bottom w:val="single" w:sz="6" w:space="0" w:color="000000"/>
              <w:right w:val="nil"/>
            </w:tcBorders>
            <w:shd w:val="clear" w:color="auto" w:fill="auto"/>
            <w:tcMar>
              <w:top w:w="15" w:type="dxa"/>
              <w:left w:w="115" w:type="dxa"/>
              <w:bottom w:w="15" w:type="dxa"/>
              <w:right w:w="15" w:type="dxa"/>
            </w:tcMar>
            <w:vAlign w:val="center"/>
          </w:tcPr>
          <w:p w:rsidR="006E1616" w:rsidRPr="000550B2" w:rsidRDefault="006E1616" w:rsidP="00B77FB0">
            <w:pPr>
              <w:spacing w:before="100" w:beforeAutospacing="1" w:after="100" w:afterAutospacing="1"/>
              <w:jc w:val="center"/>
              <w:rPr>
                <w:color w:val="000000"/>
                <w:sz w:val="21"/>
                <w:szCs w:val="21"/>
              </w:rPr>
            </w:pPr>
            <w:r>
              <w:rPr>
                <w:color w:val="000000"/>
                <w:sz w:val="21"/>
                <w:szCs w:val="21"/>
              </w:rPr>
              <w:t>Целостность упаковки</w:t>
            </w:r>
          </w:p>
        </w:tc>
        <w:tc>
          <w:tcPr>
            <w:tcW w:w="1511" w:type="dxa"/>
            <w:tcBorders>
              <w:top w:val="single" w:sz="6" w:space="0" w:color="000000"/>
              <w:left w:val="single" w:sz="6" w:space="0" w:color="000000"/>
              <w:bottom w:val="single" w:sz="6" w:space="0" w:color="000000"/>
              <w:right w:val="nil"/>
            </w:tcBorders>
            <w:shd w:val="clear" w:color="auto" w:fill="auto"/>
            <w:tcMar>
              <w:top w:w="15" w:type="dxa"/>
              <w:left w:w="115" w:type="dxa"/>
              <w:bottom w:w="15" w:type="dxa"/>
              <w:right w:w="15" w:type="dxa"/>
            </w:tcMar>
            <w:vAlign w:val="center"/>
          </w:tcPr>
          <w:p w:rsidR="006E1616" w:rsidRPr="007C4580" w:rsidRDefault="006E1616" w:rsidP="00B77FB0">
            <w:pPr>
              <w:rPr>
                <w:color w:val="000000"/>
                <w:sz w:val="21"/>
                <w:szCs w:val="21"/>
              </w:rPr>
            </w:pPr>
          </w:p>
        </w:tc>
        <w:tc>
          <w:tcPr>
            <w:tcW w:w="5865"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vAlign w:val="center"/>
          </w:tcPr>
          <w:p w:rsidR="006E1616" w:rsidRPr="007C4580" w:rsidRDefault="006E1616" w:rsidP="00B77FB0">
            <w:pPr>
              <w:spacing w:before="100" w:beforeAutospacing="1" w:after="100" w:afterAutospacing="1"/>
              <w:jc w:val="center"/>
              <w:rPr>
                <w:color w:val="000000"/>
                <w:sz w:val="21"/>
                <w:szCs w:val="21"/>
              </w:rPr>
            </w:pPr>
          </w:p>
        </w:tc>
      </w:tr>
      <w:tr w:rsidR="006E1616" w:rsidRPr="007C4580" w:rsidTr="00B77FB0">
        <w:trPr>
          <w:tblCellSpacing w:w="15" w:type="dxa"/>
        </w:trPr>
        <w:tc>
          <w:tcPr>
            <w:tcW w:w="1920" w:type="dxa"/>
            <w:tcBorders>
              <w:top w:val="single" w:sz="6" w:space="0" w:color="000000"/>
              <w:left w:val="single" w:sz="6" w:space="0" w:color="000000"/>
              <w:bottom w:val="single" w:sz="6" w:space="0" w:color="000000"/>
              <w:right w:val="nil"/>
            </w:tcBorders>
            <w:shd w:val="clear" w:color="auto" w:fill="auto"/>
            <w:tcMar>
              <w:top w:w="15" w:type="dxa"/>
              <w:left w:w="115" w:type="dxa"/>
              <w:bottom w:w="15" w:type="dxa"/>
              <w:right w:w="15" w:type="dxa"/>
            </w:tcMar>
            <w:vAlign w:val="center"/>
          </w:tcPr>
          <w:p w:rsidR="006E1616" w:rsidRPr="007C4580" w:rsidRDefault="006E1616" w:rsidP="00B77FB0">
            <w:pPr>
              <w:spacing w:before="100" w:beforeAutospacing="1" w:after="100" w:afterAutospacing="1"/>
              <w:jc w:val="center"/>
              <w:rPr>
                <w:color w:val="000000"/>
                <w:sz w:val="21"/>
                <w:szCs w:val="21"/>
              </w:rPr>
            </w:pPr>
            <w:r>
              <w:rPr>
                <w:color w:val="000000"/>
                <w:sz w:val="21"/>
                <w:szCs w:val="21"/>
              </w:rPr>
              <w:t>Код</w:t>
            </w:r>
          </w:p>
        </w:tc>
        <w:tc>
          <w:tcPr>
            <w:tcW w:w="1511" w:type="dxa"/>
            <w:tcBorders>
              <w:top w:val="single" w:sz="6" w:space="0" w:color="000000"/>
              <w:left w:val="single" w:sz="6" w:space="0" w:color="000000"/>
              <w:bottom w:val="single" w:sz="6" w:space="0" w:color="000000"/>
              <w:right w:val="nil"/>
            </w:tcBorders>
            <w:shd w:val="clear" w:color="auto" w:fill="auto"/>
            <w:tcMar>
              <w:top w:w="15" w:type="dxa"/>
              <w:left w:w="115" w:type="dxa"/>
              <w:bottom w:w="15" w:type="dxa"/>
              <w:right w:w="15" w:type="dxa"/>
            </w:tcMar>
            <w:vAlign w:val="center"/>
            <w:hideMark/>
          </w:tcPr>
          <w:p w:rsidR="006E1616" w:rsidRPr="007C4580" w:rsidRDefault="006E1616" w:rsidP="00B77FB0">
            <w:pPr>
              <w:rPr>
                <w:color w:val="000000"/>
                <w:sz w:val="21"/>
                <w:szCs w:val="21"/>
              </w:rPr>
            </w:pPr>
          </w:p>
        </w:tc>
        <w:tc>
          <w:tcPr>
            <w:tcW w:w="5865"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vAlign w:val="center"/>
          </w:tcPr>
          <w:p w:rsidR="006E1616" w:rsidRPr="007C4580" w:rsidRDefault="006E1616" w:rsidP="00B77FB0">
            <w:pPr>
              <w:spacing w:before="100" w:beforeAutospacing="1" w:after="100" w:afterAutospacing="1"/>
              <w:jc w:val="center"/>
              <w:rPr>
                <w:color w:val="000000"/>
                <w:sz w:val="21"/>
                <w:szCs w:val="21"/>
              </w:rPr>
            </w:pPr>
          </w:p>
        </w:tc>
      </w:tr>
      <w:tr w:rsidR="006E1616" w:rsidRPr="007C4580" w:rsidTr="00B77FB0">
        <w:trPr>
          <w:tblCellSpacing w:w="15" w:type="dxa"/>
        </w:trPr>
        <w:tc>
          <w:tcPr>
            <w:tcW w:w="1920" w:type="dxa"/>
            <w:tcBorders>
              <w:top w:val="single" w:sz="6" w:space="0" w:color="000000"/>
              <w:left w:val="single" w:sz="6" w:space="0" w:color="000000"/>
              <w:bottom w:val="single" w:sz="6" w:space="0" w:color="000000"/>
              <w:right w:val="nil"/>
            </w:tcBorders>
            <w:shd w:val="clear" w:color="auto" w:fill="auto"/>
            <w:tcMar>
              <w:top w:w="15" w:type="dxa"/>
              <w:left w:w="115" w:type="dxa"/>
              <w:bottom w:w="15" w:type="dxa"/>
              <w:right w:w="15" w:type="dxa"/>
            </w:tcMar>
            <w:vAlign w:val="center"/>
          </w:tcPr>
          <w:p w:rsidR="006E1616" w:rsidRDefault="006E1616" w:rsidP="00B77FB0">
            <w:pPr>
              <w:spacing w:before="100" w:beforeAutospacing="1" w:after="100" w:afterAutospacing="1"/>
              <w:jc w:val="center"/>
              <w:rPr>
                <w:bCs/>
                <w:sz w:val="20"/>
                <w:szCs w:val="20"/>
                <w:bdr w:val="none" w:sz="0" w:space="0" w:color="auto" w:frame="1"/>
              </w:rPr>
            </w:pPr>
            <w:r>
              <w:rPr>
                <w:bCs/>
                <w:sz w:val="20"/>
                <w:szCs w:val="20"/>
                <w:bdr w:val="none" w:sz="0" w:space="0" w:color="auto" w:frame="1"/>
              </w:rPr>
              <w:t xml:space="preserve">Дата изготовления </w:t>
            </w:r>
          </w:p>
        </w:tc>
        <w:tc>
          <w:tcPr>
            <w:tcW w:w="1511" w:type="dxa"/>
            <w:tcBorders>
              <w:top w:val="single" w:sz="6" w:space="0" w:color="000000"/>
              <w:left w:val="single" w:sz="6" w:space="0" w:color="000000"/>
              <w:bottom w:val="single" w:sz="6" w:space="0" w:color="000000"/>
              <w:right w:val="nil"/>
            </w:tcBorders>
            <w:shd w:val="clear" w:color="auto" w:fill="auto"/>
            <w:tcMar>
              <w:top w:w="15" w:type="dxa"/>
              <w:left w:w="115" w:type="dxa"/>
              <w:bottom w:w="15" w:type="dxa"/>
              <w:right w:w="15" w:type="dxa"/>
            </w:tcMar>
            <w:vAlign w:val="center"/>
          </w:tcPr>
          <w:p w:rsidR="006E1616" w:rsidRPr="002E6766" w:rsidRDefault="006E1616" w:rsidP="00B77FB0">
            <w:pPr>
              <w:rPr>
                <w:color w:val="000000"/>
                <w:sz w:val="20"/>
                <w:szCs w:val="20"/>
              </w:rPr>
            </w:pPr>
          </w:p>
        </w:tc>
        <w:tc>
          <w:tcPr>
            <w:tcW w:w="5865"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vAlign w:val="center"/>
          </w:tcPr>
          <w:p w:rsidR="006E1616" w:rsidRPr="000550B2" w:rsidRDefault="006E1616" w:rsidP="00B77FB0">
            <w:pPr>
              <w:spacing w:before="100" w:beforeAutospacing="1" w:after="100" w:afterAutospacing="1"/>
              <w:jc w:val="center"/>
              <w:rPr>
                <w:color w:val="000000"/>
                <w:sz w:val="21"/>
                <w:szCs w:val="21"/>
              </w:rPr>
            </w:pPr>
          </w:p>
        </w:tc>
      </w:tr>
      <w:tr w:rsidR="006E1616" w:rsidRPr="007C4580" w:rsidTr="00B77FB0">
        <w:trPr>
          <w:tblCellSpacing w:w="15" w:type="dxa"/>
        </w:trPr>
        <w:tc>
          <w:tcPr>
            <w:tcW w:w="1920" w:type="dxa"/>
            <w:tcBorders>
              <w:top w:val="single" w:sz="6" w:space="0" w:color="000000"/>
              <w:left w:val="single" w:sz="6" w:space="0" w:color="000000"/>
              <w:bottom w:val="single" w:sz="6" w:space="0" w:color="000000"/>
              <w:right w:val="nil"/>
            </w:tcBorders>
            <w:shd w:val="clear" w:color="auto" w:fill="auto"/>
            <w:tcMar>
              <w:top w:w="15" w:type="dxa"/>
              <w:left w:w="115" w:type="dxa"/>
              <w:bottom w:w="15" w:type="dxa"/>
              <w:right w:w="15" w:type="dxa"/>
            </w:tcMar>
            <w:vAlign w:val="center"/>
          </w:tcPr>
          <w:p w:rsidR="006E1616" w:rsidRDefault="006E1616" w:rsidP="00B77FB0">
            <w:pPr>
              <w:spacing w:before="100" w:beforeAutospacing="1" w:after="100" w:afterAutospacing="1"/>
              <w:jc w:val="center"/>
              <w:rPr>
                <w:bCs/>
                <w:sz w:val="20"/>
                <w:szCs w:val="20"/>
                <w:bdr w:val="none" w:sz="0" w:space="0" w:color="auto" w:frame="1"/>
              </w:rPr>
            </w:pPr>
            <w:r>
              <w:rPr>
                <w:bCs/>
                <w:sz w:val="20"/>
                <w:szCs w:val="20"/>
                <w:bdr w:val="none" w:sz="0" w:space="0" w:color="auto" w:frame="1"/>
              </w:rPr>
              <w:t>Срок годности</w:t>
            </w:r>
          </w:p>
        </w:tc>
        <w:tc>
          <w:tcPr>
            <w:tcW w:w="1511" w:type="dxa"/>
            <w:tcBorders>
              <w:top w:val="single" w:sz="6" w:space="0" w:color="000000"/>
              <w:left w:val="single" w:sz="6" w:space="0" w:color="000000"/>
              <w:bottom w:val="single" w:sz="6" w:space="0" w:color="000000"/>
              <w:right w:val="nil"/>
            </w:tcBorders>
            <w:shd w:val="clear" w:color="auto" w:fill="auto"/>
            <w:tcMar>
              <w:top w:w="15" w:type="dxa"/>
              <w:left w:w="115" w:type="dxa"/>
              <w:bottom w:w="15" w:type="dxa"/>
              <w:right w:w="15" w:type="dxa"/>
            </w:tcMar>
            <w:vAlign w:val="center"/>
          </w:tcPr>
          <w:p w:rsidR="006E1616" w:rsidRPr="002E6766" w:rsidRDefault="006E1616" w:rsidP="00B77FB0">
            <w:pPr>
              <w:rPr>
                <w:color w:val="000000"/>
                <w:sz w:val="20"/>
                <w:szCs w:val="20"/>
              </w:rPr>
            </w:pPr>
          </w:p>
        </w:tc>
        <w:tc>
          <w:tcPr>
            <w:tcW w:w="5865"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vAlign w:val="center"/>
          </w:tcPr>
          <w:p w:rsidR="006E1616" w:rsidRPr="000550B2" w:rsidRDefault="006E1616" w:rsidP="00B77FB0">
            <w:pPr>
              <w:spacing w:before="100" w:beforeAutospacing="1" w:after="100" w:afterAutospacing="1"/>
              <w:jc w:val="center"/>
              <w:rPr>
                <w:color w:val="000000"/>
                <w:sz w:val="21"/>
                <w:szCs w:val="21"/>
              </w:rPr>
            </w:pPr>
          </w:p>
        </w:tc>
      </w:tr>
      <w:tr w:rsidR="006E1616" w:rsidRPr="007C4580" w:rsidTr="00B77FB0">
        <w:trPr>
          <w:tblCellSpacing w:w="15" w:type="dxa"/>
        </w:trPr>
        <w:tc>
          <w:tcPr>
            <w:tcW w:w="1920" w:type="dxa"/>
            <w:tcBorders>
              <w:top w:val="single" w:sz="6" w:space="0" w:color="000000"/>
              <w:left w:val="single" w:sz="6" w:space="0" w:color="000000"/>
              <w:bottom w:val="single" w:sz="6" w:space="0" w:color="000000"/>
              <w:right w:val="nil"/>
            </w:tcBorders>
            <w:shd w:val="clear" w:color="auto" w:fill="auto"/>
            <w:tcMar>
              <w:top w:w="15" w:type="dxa"/>
              <w:left w:w="115" w:type="dxa"/>
              <w:bottom w:w="15" w:type="dxa"/>
              <w:right w:w="15" w:type="dxa"/>
            </w:tcMar>
            <w:vAlign w:val="center"/>
          </w:tcPr>
          <w:p w:rsidR="006E1616" w:rsidRDefault="006E1616" w:rsidP="00B77FB0">
            <w:pPr>
              <w:spacing w:before="100" w:beforeAutospacing="1" w:after="100" w:afterAutospacing="1"/>
              <w:jc w:val="center"/>
              <w:rPr>
                <w:bCs/>
                <w:sz w:val="20"/>
                <w:szCs w:val="20"/>
                <w:bdr w:val="none" w:sz="0" w:space="0" w:color="auto" w:frame="1"/>
              </w:rPr>
            </w:pPr>
            <w:r>
              <w:rPr>
                <w:bCs/>
                <w:sz w:val="20"/>
                <w:szCs w:val="20"/>
                <w:bdr w:val="none" w:sz="0" w:space="0" w:color="auto" w:frame="1"/>
              </w:rPr>
              <w:t>Предприятие изготовитель\</w:t>
            </w:r>
          </w:p>
        </w:tc>
        <w:tc>
          <w:tcPr>
            <w:tcW w:w="1511" w:type="dxa"/>
            <w:tcBorders>
              <w:top w:val="single" w:sz="6" w:space="0" w:color="000000"/>
              <w:left w:val="single" w:sz="6" w:space="0" w:color="000000"/>
              <w:bottom w:val="single" w:sz="6" w:space="0" w:color="000000"/>
              <w:right w:val="nil"/>
            </w:tcBorders>
            <w:shd w:val="clear" w:color="auto" w:fill="auto"/>
            <w:tcMar>
              <w:top w:w="15" w:type="dxa"/>
              <w:left w:w="115" w:type="dxa"/>
              <w:bottom w:w="15" w:type="dxa"/>
              <w:right w:w="15" w:type="dxa"/>
            </w:tcMar>
            <w:vAlign w:val="center"/>
          </w:tcPr>
          <w:p w:rsidR="006E1616" w:rsidRPr="002E6766" w:rsidRDefault="006E1616" w:rsidP="00B77FB0">
            <w:pPr>
              <w:rPr>
                <w:color w:val="000000"/>
                <w:sz w:val="20"/>
                <w:szCs w:val="20"/>
              </w:rPr>
            </w:pPr>
          </w:p>
        </w:tc>
        <w:tc>
          <w:tcPr>
            <w:tcW w:w="5865"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vAlign w:val="center"/>
          </w:tcPr>
          <w:p w:rsidR="006E1616" w:rsidRPr="000550B2" w:rsidRDefault="006E1616" w:rsidP="00B77FB0">
            <w:pPr>
              <w:spacing w:before="100" w:beforeAutospacing="1" w:after="100" w:afterAutospacing="1"/>
              <w:jc w:val="center"/>
              <w:rPr>
                <w:color w:val="000000"/>
                <w:sz w:val="21"/>
                <w:szCs w:val="21"/>
              </w:rPr>
            </w:pPr>
          </w:p>
        </w:tc>
      </w:tr>
      <w:tr w:rsidR="006E1616" w:rsidRPr="007C4580" w:rsidTr="00B77FB0">
        <w:trPr>
          <w:tblCellSpacing w:w="15" w:type="dxa"/>
        </w:trPr>
        <w:tc>
          <w:tcPr>
            <w:tcW w:w="1920" w:type="dxa"/>
            <w:tcBorders>
              <w:top w:val="single" w:sz="6" w:space="0" w:color="000000"/>
              <w:left w:val="single" w:sz="6" w:space="0" w:color="000000"/>
              <w:bottom w:val="single" w:sz="6" w:space="0" w:color="000000"/>
              <w:right w:val="nil"/>
            </w:tcBorders>
            <w:shd w:val="clear" w:color="auto" w:fill="auto"/>
            <w:tcMar>
              <w:top w:w="15" w:type="dxa"/>
              <w:left w:w="115" w:type="dxa"/>
              <w:bottom w:w="15" w:type="dxa"/>
              <w:right w:w="15" w:type="dxa"/>
            </w:tcMar>
            <w:vAlign w:val="center"/>
          </w:tcPr>
          <w:p w:rsidR="006E1616" w:rsidRDefault="006E1616" w:rsidP="00B77FB0">
            <w:pPr>
              <w:spacing w:before="100" w:beforeAutospacing="1" w:after="100" w:afterAutospacing="1"/>
              <w:jc w:val="center"/>
              <w:rPr>
                <w:bCs/>
                <w:sz w:val="20"/>
                <w:szCs w:val="20"/>
                <w:bdr w:val="none" w:sz="0" w:space="0" w:color="auto" w:frame="1"/>
              </w:rPr>
            </w:pPr>
            <w:r>
              <w:rPr>
                <w:bCs/>
                <w:sz w:val="20"/>
                <w:szCs w:val="20"/>
                <w:bdr w:val="none" w:sz="0" w:space="0" w:color="auto" w:frame="1"/>
              </w:rPr>
              <w:t xml:space="preserve">Пищевая и энергетическая ценность </w:t>
            </w:r>
            <w:proofErr w:type="spellStart"/>
            <w:r>
              <w:rPr>
                <w:bCs/>
                <w:sz w:val="20"/>
                <w:szCs w:val="20"/>
                <w:bdr w:val="none" w:sz="0" w:space="0" w:color="auto" w:frame="1"/>
              </w:rPr>
              <w:t>пролуктва</w:t>
            </w:r>
            <w:proofErr w:type="spellEnd"/>
          </w:p>
        </w:tc>
        <w:tc>
          <w:tcPr>
            <w:tcW w:w="1511" w:type="dxa"/>
            <w:tcBorders>
              <w:top w:val="single" w:sz="6" w:space="0" w:color="000000"/>
              <w:left w:val="single" w:sz="6" w:space="0" w:color="000000"/>
              <w:bottom w:val="single" w:sz="6" w:space="0" w:color="000000"/>
              <w:right w:val="nil"/>
            </w:tcBorders>
            <w:shd w:val="clear" w:color="auto" w:fill="auto"/>
            <w:tcMar>
              <w:top w:w="15" w:type="dxa"/>
              <w:left w:w="115" w:type="dxa"/>
              <w:bottom w:w="15" w:type="dxa"/>
              <w:right w:w="15" w:type="dxa"/>
            </w:tcMar>
            <w:vAlign w:val="center"/>
          </w:tcPr>
          <w:p w:rsidR="006E1616" w:rsidRPr="002E6766" w:rsidRDefault="006E1616" w:rsidP="00B77FB0">
            <w:pPr>
              <w:rPr>
                <w:color w:val="000000"/>
                <w:sz w:val="20"/>
                <w:szCs w:val="20"/>
              </w:rPr>
            </w:pPr>
          </w:p>
        </w:tc>
        <w:tc>
          <w:tcPr>
            <w:tcW w:w="5865"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vAlign w:val="center"/>
          </w:tcPr>
          <w:p w:rsidR="006E1616" w:rsidRPr="000550B2" w:rsidRDefault="006E1616" w:rsidP="00B77FB0">
            <w:pPr>
              <w:spacing w:before="100" w:beforeAutospacing="1" w:after="100" w:afterAutospacing="1"/>
              <w:jc w:val="center"/>
              <w:rPr>
                <w:color w:val="000000"/>
                <w:sz w:val="21"/>
                <w:szCs w:val="21"/>
              </w:rPr>
            </w:pPr>
          </w:p>
        </w:tc>
      </w:tr>
      <w:tr w:rsidR="006E1616" w:rsidRPr="007C4580" w:rsidTr="00B77FB0">
        <w:trPr>
          <w:tblCellSpacing w:w="15" w:type="dxa"/>
        </w:trPr>
        <w:tc>
          <w:tcPr>
            <w:tcW w:w="1920" w:type="dxa"/>
            <w:tcBorders>
              <w:top w:val="single" w:sz="6" w:space="0" w:color="000000"/>
              <w:left w:val="single" w:sz="6" w:space="0" w:color="000000"/>
              <w:bottom w:val="single" w:sz="6" w:space="0" w:color="000000"/>
              <w:right w:val="nil"/>
            </w:tcBorders>
            <w:shd w:val="clear" w:color="auto" w:fill="auto"/>
            <w:tcMar>
              <w:top w:w="15" w:type="dxa"/>
              <w:left w:w="115" w:type="dxa"/>
              <w:bottom w:w="15" w:type="dxa"/>
              <w:right w:w="15" w:type="dxa"/>
            </w:tcMar>
            <w:vAlign w:val="center"/>
          </w:tcPr>
          <w:p w:rsidR="006E1616" w:rsidRDefault="006E1616" w:rsidP="00B77FB0">
            <w:pPr>
              <w:spacing w:before="100" w:beforeAutospacing="1" w:after="100" w:afterAutospacing="1"/>
              <w:jc w:val="center"/>
              <w:rPr>
                <w:bCs/>
                <w:sz w:val="20"/>
                <w:szCs w:val="20"/>
                <w:bdr w:val="none" w:sz="0" w:space="0" w:color="auto" w:frame="1"/>
              </w:rPr>
            </w:pPr>
            <w:r>
              <w:rPr>
                <w:bCs/>
                <w:sz w:val="20"/>
                <w:szCs w:val="20"/>
                <w:bdr w:val="none" w:sz="0" w:space="0" w:color="auto" w:frame="1"/>
              </w:rPr>
              <w:t>ГОСТ</w:t>
            </w:r>
          </w:p>
        </w:tc>
        <w:tc>
          <w:tcPr>
            <w:tcW w:w="1511" w:type="dxa"/>
            <w:tcBorders>
              <w:top w:val="single" w:sz="6" w:space="0" w:color="000000"/>
              <w:left w:val="single" w:sz="6" w:space="0" w:color="000000"/>
              <w:bottom w:val="single" w:sz="6" w:space="0" w:color="000000"/>
              <w:right w:val="nil"/>
            </w:tcBorders>
            <w:shd w:val="clear" w:color="auto" w:fill="auto"/>
            <w:tcMar>
              <w:top w:w="15" w:type="dxa"/>
              <w:left w:w="115" w:type="dxa"/>
              <w:bottom w:w="15" w:type="dxa"/>
              <w:right w:w="15" w:type="dxa"/>
            </w:tcMar>
            <w:vAlign w:val="center"/>
          </w:tcPr>
          <w:p w:rsidR="006E1616" w:rsidRPr="002E6766" w:rsidRDefault="006E1616" w:rsidP="00B77FB0">
            <w:pPr>
              <w:rPr>
                <w:color w:val="000000"/>
                <w:sz w:val="20"/>
                <w:szCs w:val="20"/>
              </w:rPr>
            </w:pPr>
          </w:p>
        </w:tc>
        <w:tc>
          <w:tcPr>
            <w:tcW w:w="5865"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vAlign w:val="center"/>
          </w:tcPr>
          <w:p w:rsidR="006E1616" w:rsidRPr="000550B2" w:rsidRDefault="006E1616" w:rsidP="00B77FB0">
            <w:pPr>
              <w:spacing w:before="100" w:beforeAutospacing="1" w:after="100" w:afterAutospacing="1"/>
              <w:jc w:val="center"/>
              <w:rPr>
                <w:color w:val="000000"/>
                <w:sz w:val="21"/>
                <w:szCs w:val="21"/>
              </w:rPr>
            </w:pPr>
          </w:p>
        </w:tc>
      </w:tr>
      <w:tr w:rsidR="006E1616" w:rsidRPr="007C4580" w:rsidTr="00B77FB0">
        <w:trPr>
          <w:tblCellSpacing w:w="15" w:type="dxa"/>
        </w:trPr>
        <w:tc>
          <w:tcPr>
            <w:tcW w:w="1920" w:type="dxa"/>
            <w:tcBorders>
              <w:top w:val="single" w:sz="6" w:space="0" w:color="000000"/>
              <w:left w:val="single" w:sz="6" w:space="0" w:color="000000"/>
              <w:bottom w:val="single" w:sz="6" w:space="0" w:color="000000"/>
              <w:right w:val="nil"/>
            </w:tcBorders>
            <w:shd w:val="clear" w:color="auto" w:fill="auto"/>
            <w:tcMar>
              <w:top w:w="15" w:type="dxa"/>
              <w:left w:w="115" w:type="dxa"/>
              <w:bottom w:w="15" w:type="dxa"/>
              <w:right w:w="15" w:type="dxa"/>
            </w:tcMar>
            <w:vAlign w:val="center"/>
          </w:tcPr>
          <w:p w:rsidR="006E1616" w:rsidRDefault="006E1616" w:rsidP="00B77FB0">
            <w:pPr>
              <w:spacing w:before="100" w:beforeAutospacing="1" w:after="100" w:afterAutospacing="1"/>
              <w:jc w:val="center"/>
              <w:rPr>
                <w:bCs/>
                <w:sz w:val="20"/>
                <w:szCs w:val="20"/>
                <w:bdr w:val="none" w:sz="0" w:space="0" w:color="auto" w:frame="1"/>
              </w:rPr>
            </w:pPr>
            <w:r>
              <w:rPr>
                <w:bCs/>
                <w:sz w:val="20"/>
                <w:szCs w:val="20"/>
                <w:bdr w:val="none" w:sz="0" w:space="0" w:color="auto" w:frame="1"/>
              </w:rPr>
              <w:t>Сорт</w:t>
            </w:r>
          </w:p>
        </w:tc>
        <w:tc>
          <w:tcPr>
            <w:tcW w:w="1511" w:type="dxa"/>
            <w:tcBorders>
              <w:top w:val="single" w:sz="6" w:space="0" w:color="000000"/>
              <w:left w:val="single" w:sz="6" w:space="0" w:color="000000"/>
              <w:bottom w:val="single" w:sz="6" w:space="0" w:color="000000"/>
              <w:right w:val="nil"/>
            </w:tcBorders>
            <w:shd w:val="clear" w:color="auto" w:fill="auto"/>
            <w:tcMar>
              <w:top w:w="15" w:type="dxa"/>
              <w:left w:w="115" w:type="dxa"/>
              <w:bottom w:w="15" w:type="dxa"/>
              <w:right w:w="15" w:type="dxa"/>
            </w:tcMar>
            <w:vAlign w:val="center"/>
          </w:tcPr>
          <w:p w:rsidR="006E1616" w:rsidRPr="002E6766" w:rsidRDefault="006E1616" w:rsidP="00B77FB0">
            <w:pPr>
              <w:rPr>
                <w:color w:val="000000"/>
                <w:sz w:val="20"/>
                <w:szCs w:val="20"/>
              </w:rPr>
            </w:pPr>
          </w:p>
        </w:tc>
        <w:tc>
          <w:tcPr>
            <w:tcW w:w="5865"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vAlign w:val="center"/>
          </w:tcPr>
          <w:p w:rsidR="006E1616" w:rsidRPr="000550B2" w:rsidRDefault="006E1616" w:rsidP="00B77FB0">
            <w:pPr>
              <w:spacing w:before="100" w:beforeAutospacing="1" w:after="100" w:afterAutospacing="1"/>
              <w:jc w:val="center"/>
              <w:rPr>
                <w:color w:val="000000"/>
                <w:sz w:val="21"/>
                <w:szCs w:val="21"/>
              </w:rPr>
            </w:pPr>
          </w:p>
        </w:tc>
      </w:tr>
      <w:tr w:rsidR="006E1616" w:rsidRPr="007C4580" w:rsidTr="00B77FB0">
        <w:trPr>
          <w:tblCellSpacing w:w="15" w:type="dxa"/>
        </w:trPr>
        <w:tc>
          <w:tcPr>
            <w:tcW w:w="1920" w:type="dxa"/>
            <w:tcBorders>
              <w:top w:val="single" w:sz="6" w:space="0" w:color="000000"/>
              <w:left w:val="single" w:sz="6" w:space="0" w:color="000000"/>
              <w:bottom w:val="single" w:sz="6" w:space="0" w:color="000000"/>
              <w:right w:val="nil"/>
            </w:tcBorders>
            <w:shd w:val="clear" w:color="auto" w:fill="auto"/>
            <w:tcMar>
              <w:top w:w="15" w:type="dxa"/>
              <w:left w:w="115" w:type="dxa"/>
              <w:bottom w:w="15" w:type="dxa"/>
              <w:right w:w="15" w:type="dxa"/>
            </w:tcMar>
            <w:vAlign w:val="center"/>
          </w:tcPr>
          <w:p w:rsidR="006E1616" w:rsidRDefault="006E1616" w:rsidP="00B77FB0">
            <w:pPr>
              <w:spacing w:before="100" w:beforeAutospacing="1" w:after="100" w:afterAutospacing="1"/>
              <w:jc w:val="center"/>
              <w:rPr>
                <w:bCs/>
                <w:sz w:val="20"/>
                <w:szCs w:val="20"/>
                <w:bdr w:val="none" w:sz="0" w:space="0" w:color="auto" w:frame="1"/>
              </w:rPr>
            </w:pPr>
            <w:r>
              <w:rPr>
                <w:bCs/>
                <w:sz w:val="20"/>
                <w:szCs w:val="20"/>
                <w:bdr w:val="none" w:sz="0" w:space="0" w:color="auto" w:frame="1"/>
              </w:rPr>
              <w:t>Наименование</w:t>
            </w:r>
          </w:p>
        </w:tc>
        <w:tc>
          <w:tcPr>
            <w:tcW w:w="1511" w:type="dxa"/>
            <w:tcBorders>
              <w:top w:val="single" w:sz="6" w:space="0" w:color="000000"/>
              <w:left w:val="single" w:sz="6" w:space="0" w:color="000000"/>
              <w:bottom w:val="single" w:sz="6" w:space="0" w:color="000000"/>
              <w:right w:val="nil"/>
            </w:tcBorders>
            <w:shd w:val="clear" w:color="auto" w:fill="auto"/>
            <w:tcMar>
              <w:top w:w="15" w:type="dxa"/>
              <w:left w:w="115" w:type="dxa"/>
              <w:bottom w:w="15" w:type="dxa"/>
              <w:right w:w="15" w:type="dxa"/>
            </w:tcMar>
            <w:vAlign w:val="center"/>
          </w:tcPr>
          <w:p w:rsidR="006E1616" w:rsidRPr="002E6766" w:rsidRDefault="006E1616" w:rsidP="00B77FB0">
            <w:pPr>
              <w:rPr>
                <w:color w:val="000000"/>
                <w:sz w:val="20"/>
                <w:szCs w:val="20"/>
              </w:rPr>
            </w:pPr>
          </w:p>
        </w:tc>
        <w:tc>
          <w:tcPr>
            <w:tcW w:w="5865"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vAlign w:val="center"/>
          </w:tcPr>
          <w:p w:rsidR="006E1616" w:rsidRPr="000550B2" w:rsidRDefault="006E1616" w:rsidP="00B77FB0">
            <w:pPr>
              <w:spacing w:before="100" w:beforeAutospacing="1" w:after="100" w:afterAutospacing="1"/>
              <w:jc w:val="center"/>
              <w:rPr>
                <w:color w:val="000000"/>
                <w:sz w:val="21"/>
                <w:szCs w:val="21"/>
              </w:rPr>
            </w:pPr>
          </w:p>
        </w:tc>
      </w:tr>
      <w:tr w:rsidR="006E1616" w:rsidRPr="007C4580" w:rsidTr="00B77FB0">
        <w:trPr>
          <w:tblCellSpacing w:w="15" w:type="dxa"/>
        </w:trPr>
        <w:tc>
          <w:tcPr>
            <w:tcW w:w="1920" w:type="dxa"/>
            <w:tcBorders>
              <w:top w:val="single" w:sz="6" w:space="0" w:color="000000"/>
              <w:left w:val="single" w:sz="6" w:space="0" w:color="000000"/>
              <w:bottom w:val="single" w:sz="6" w:space="0" w:color="000000"/>
              <w:right w:val="nil"/>
            </w:tcBorders>
            <w:shd w:val="clear" w:color="auto" w:fill="auto"/>
            <w:tcMar>
              <w:top w:w="15" w:type="dxa"/>
              <w:left w:w="115" w:type="dxa"/>
              <w:bottom w:w="15" w:type="dxa"/>
              <w:right w:w="15" w:type="dxa"/>
            </w:tcMar>
            <w:vAlign w:val="center"/>
          </w:tcPr>
          <w:p w:rsidR="006E1616" w:rsidRDefault="006E1616" w:rsidP="00B77FB0">
            <w:pPr>
              <w:spacing w:before="100" w:beforeAutospacing="1" w:after="100" w:afterAutospacing="1"/>
              <w:jc w:val="center"/>
              <w:rPr>
                <w:bCs/>
                <w:sz w:val="20"/>
                <w:szCs w:val="20"/>
                <w:bdr w:val="none" w:sz="0" w:space="0" w:color="auto" w:frame="1"/>
              </w:rPr>
            </w:pPr>
            <w:r>
              <w:rPr>
                <w:bCs/>
                <w:sz w:val="20"/>
                <w:szCs w:val="20"/>
                <w:bdr w:val="none" w:sz="0" w:space="0" w:color="auto" w:frame="1"/>
              </w:rPr>
              <w:t>масса</w:t>
            </w:r>
          </w:p>
        </w:tc>
        <w:tc>
          <w:tcPr>
            <w:tcW w:w="1511" w:type="dxa"/>
            <w:tcBorders>
              <w:top w:val="single" w:sz="6" w:space="0" w:color="000000"/>
              <w:left w:val="single" w:sz="6" w:space="0" w:color="000000"/>
              <w:bottom w:val="single" w:sz="6" w:space="0" w:color="000000"/>
              <w:right w:val="nil"/>
            </w:tcBorders>
            <w:shd w:val="clear" w:color="auto" w:fill="auto"/>
            <w:tcMar>
              <w:top w:w="15" w:type="dxa"/>
              <w:left w:w="115" w:type="dxa"/>
              <w:bottom w:w="15" w:type="dxa"/>
              <w:right w:w="15" w:type="dxa"/>
            </w:tcMar>
            <w:vAlign w:val="center"/>
          </w:tcPr>
          <w:p w:rsidR="006E1616" w:rsidRPr="002E6766" w:rsidRDefault="006E1616" w:rsidP="00B77FB0">
            <w:pPr>
              <w:rPr>
                <w:color w:val="000000"/>
                <w:sz w:val="20"/>
                <w:szCs w:val="20"/>
              </w:rPr>
            </w:pPr>
          </w:p>
        </w:tc>
        <w:tc>
          <w:tcPr>
            <w:tcW w:w="5865"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vAlign w:val="center"/>
          </w:tcPr>
          <w:p w:rsidR="006E1616" w:rsidRPr="000550B2" w:rsidRDefault="006E1616" w:rsidP="00B77FB0">
            <w:pPr>
              <w:spacing w:before="100" w:beforeAutospacing="1" w:after="100" w:afterAutospacing="1"/>
              <w:jc w:val="center"/>
              <w:rPr>
                <w:color w:val="000000"/>
                <w:sz w:val="21"/>
                <w:szCs w:val="21"/>
              </w:rPr>
            </w:pPr>
          </w:p>
        </w:tc>
      </w:tr>
    </w:tbl>
    <w:p w:rsidR="006E1616" w:rsidRPr="00095391" w:rsidRDefault="006E1616" w:rsidP="006E1616">
      <w:pPr>
        <w:rPr>
          <w:sz w:val="27"/>
          <w:szCs w:val="27"/>
        </w:rPr>
      </w:pPr>
    </w:p>
    <w:p w:rsidR="00642EA3" w:rsidRPr="00095391" w:rsidRDefault="00642EA3" w:rsidP="00642EA3">
      <w:pPr>
        <w:tabs>
          <w:tab w:val="left" w:pos="8647"/>
          <w:tab w:val="left" w:pos="9333"/>
        </w:tabs>
        <w:ind w:right="-23"/>
        <w:jc w:val="both"/>
        <w:rPr>
          <w:b/>
          <w:sz w:val="28"/>
          <w:szCs w:val="28"/>
        </w:rPr>
      </w:pPr>
      <w:r w:rsidRPr="00095391">
        <w:rPr>
          <w:b/>
          <w:sz w:val="28"/>
          <w:szCs w:val="28"/>
        </w:rPr>
        <w:t>Литература: 8, с. 1-122;  11, с. 1-29; 12, с. 29-38</w:t>
      </w:r>
    </w:p>
    <w:p w:rsidR="00642EA3" w:rsidRPr="00095391" w:rsidRDefault="00642EA3" w:rsidP="00642EA3">
      <w:pPr>
        <w:tabs>
          <w:tab w:val="left" w:pos="8647"/>
          <w:tab w:val="left" w:pos="9333"/>
        </w:tabs>
        <w:ind w:right="-23"/>
        <w:jc w:val="both"/>
        <w:rPr>
          <w:b/>
          <w:sz w:val="28"/>
          <w:szCs w:val="28"/>
        </w:rPr>
      </w:pPr>
    </w:p>
    <w:p w:rsidR="00642EA3" w:rsidRPr="00095391" w:rsidRDefault="00642EA3" w:rsidP="00642EA3">
      <w:pPr>
        <w:jc w:val="both"/>
        <w:rPr>
          <w:b/>
          <w:sz w:val="28"/>
          <w:szCs w:val="28"/>
        </w:rPr>
      </w:pPr>
      <w:r w:rsidRPr="00095391">
        <w:rPr>
          <w:b/>
          <w:sz w:val="28"/>
          <w:szCs w:val="28"/>
        </w:rPr>
        <w:t>Контрольные вопросы:</w:t>
      </w:r>
    </w:p>
    <w:p w:rsidR="00093A47" w:rsidRPr="00095391" w:rsidRDefault="00093A47" w:rsidP="00093A47">
      <w:pPr>
        <w:rPr>
          <w:sz w:val="28"/>
          <w:szCs w:val="28"/>
        </w:rPr>
      </w:pPr>
      <w:r w:rsidRPr="00095391">
        <w:rPr>
          <w:sz w:val="28"/>
          <w:szCs w:val="28"/>
        </w:rPr>
        <w:t xml:space="preserve">1 </w:t>
      </w:r>
      <w:r w:rsidR="00FD0C66" w:rsidRPr="00095391">
        <w:rPr>
          <w:sz w:val="28"/>
          <w:szCs w:val="28"/>
        </w:rPr>
        <w:t>Физико-химические показатели качества консервов для детского и диетического питания</w:t>
      </w:r>
      <w:r w:rsidRPr="00095391">
        <w:rPr>
          <w:sz w:val="28"/>
          <w:szCs w:val="28"/>
        </w:rPr>
        <w:t xml:space="preserve"> </w:t>
      </w:r>
    </w:p>
    <w:p w:rsidR="00093A47" w:rsidRPr="00095391" w:rsidRDefault="00093A47" w:rsidP="00093A47">
      <w:pPr>
        <w:rPr>
          <w:sz w:val="28"/>
          <w:szCs w:val="28"/>
        </w:rPr>
      </w:pPr>
      <w:r w:rsidRPr="00095391">
        <w:rPr>
          <w:sz w:val="28"/>
          <w:szCs w:val="28"/>
        </w:rPr>
        <w:t xml:space="preserve">2 Органолептические показатели диетических и детских консервов </w:t>
      </w:r>
    </w:p>
    <w:p w:rsidR="00FD0C66" w:rsidRPr="00095391" w:rsidRDefault="00FD0C66" w:rsidP="00093A47">
      <w:pPr>
        <w:rPr>
          <w:sz w:val="28"/>
          <w:szCs w:val="28"/>
        </w:rPr>
      </w:pPr>
      <w:r w:rsidRPr="00095391">
        <w:rPr>
          <w:sz w:val="28"/>
          <w:szCs w:val="28"/>
        </w:rPr>
        <w:t>3Дегустация мясных консервов для детского и диетического питания</w:t>
      </w:r>
    </w:p>
    <w:p w:rsidR="00FD0C66" w:rsidRPr="00095391" w:rsidRDefault="00FD0C66" w:rsidP="00093A47">
      <w:pPr>
        <w:rPr>
          <w:sz w:val="28"/>
          <w:szCs w:val="28"/>
        </w:rPr>
      </w:pPr>
      <w:r w:rsidRPr="00095391">
        <w:rPr>
          <w:sz w:val="28"/>
          <w:szCs w:val="28"/>
        </w:rPr>
        <w:t>4 Правила дегустации консервов</w:t>
      </w:r>
    </w:p>
    <w:p w:rsidR="007D29DC" w:rsidRPr="00095391" w:rsidRDefault="007D29DC" w:rsidP="00642EA3">
      <w:pPr>
        <w:jc w:val="center"/>
        <w:rPr>
          <w:b/>
          <w:sz w:val="28"/>
          <w:szCs w:val="28"/>
        </w:rPr>
      </w:pPr>
    </w:p>
    <w:p w:rsidR="006E1616" w:rsidRDefault="006E1616" w:rsidP="00642EA3">
      <w:pPr>
        <w:jc w:val="center"/>
        <w:rPr>
          <w:b/>
          <w:sz w:val="28"/>
          <w:szCs w:val="28"/>
        </w:rPr>
      </w:pPr>
    </w:p>
    <w:p w:rsidR="006E1616" w:rsidRDefault="006E1616" w:rsidP="00642EA3">
      <w:pPr>
        <w:jc w:val="center"/>
        <w:rPr>
          <w:b/>
          <w:sz w:val="28"/>
          <w:szCs w:val="28"/>
        </w:rPr>
      </w:pPr>
    </w:p>
    <w:p w:rsidR="00642EA3" w:rsidRPr="00095391" w:rsidRDefault="00642EA3" w:rsidP="00642EA3">
      <w:pPr>
        <w:jc w:val="center"/>
        <w:rPr>
          <w:b/>
          <w:sz w:val="28"/>
          <w:szCs w:val="28"/>
        </w:rPr>
      </w:pPr>
      <w:r w:rsidRPr="00095391">
        <w:rPr>
          <w:b/>
          <w:sz w:val="28"/>
          <w:szCs w:val="28"/>
        </w:rPr>
        <w:lastRenderedPageBreak/>
        <w:t xml:space="preserve">Лабораторная работа </w:t>
      </w:r>
      <w:r w:rsidRPr="00095391">
        <w:rPr>
          <w:b/>
          <w:bCs/>
          <w:sz w:val="28"/>
          <w:szCs w:val="28"/>
        </w:rPr>
        <w:t xml:space="preserve">15  </w:t>
      </w:r>
      <w:r w:rsidRPr="00095391">
        <w:rPr>
          <w:b/>
        </w:rPr>
        <w:t>Контроль консервов по показателям безопасности</w:t>
      </w:r>
    </w:p>
    <w:p w:rsidR="00642EA3" w:rsidRPr="00095391" w:rsidRDefault="00642EA3" w:rsidP="00642EA3">
      <w:pPr>
        <w:jc w:val="center"/>
        <w:rPr>
          <w:b/>
          <w:sz w:val="32"/>
          <w:szCs w:val="32"/>
        </w:rPr>
      </w:pPr>
    </w:p>
    <w:p w:rsidR="00BF5633" w:rsidRPr="00095391" w:rsidRDefault="00642EA3" w:rsidP="00642EA3">
      <w:pPr>
        <w:jc w:val="both"/>
        <w:rPr>
          <w:b/>
          <w:sz w:val="28"/>
          <w:szCs w:val="28"/>
        </w:rPr>
      </w:pPr>
      <w:r w:rsidRPr="00095391">
        <w:rPr>
          <w:b/>
          <w:sz w:val="28"/>
          <w:szCs w:val="28"/>
        </w:rPr>
        <w:t>Цель</w:t>
      </w:r>
      <w:r w:rsidRPr="00095391">
        <w:rPr>
          <w:sz w:val="28"/>
          <w:szCs w:val="28"/>
        </w:rPr>
        <w:t>:</w:t>
      </w:r>
      <w:r w:rsidRPr="00095391">
        <w:t xml:space="preserve"> </w:t>
      </w:r>
      <w:r w:rsidR="006E1616">
        <w:rPr>
          <w:sz w:val="28"/>
          <w:szCs w:val="28"/>
        </w:rPr>
        <w:t>и</w:t>
      </w:r>
      <w:r w:rsidRPr="00095391">
        <w:rPr>
          <w:sz w:val="28"/>
          <w:szCs w:val="28"/>
        </w:rPr>
        <w:t xml:space="preserve">зучить </w:t>
      </w:r>
      <w:r w:rsidR="00BF5633" w:rsidRPr="00095391">
        <w:t>контроль</w:t>
      </w:r>
      <w:r w:rsidR="006E1616">
        <w:t xml:space="preserve"> детских и диетических </w:t>
      </w:r>
      <w:r w:rsidR="00BF5633" w:rsidRPr="00095391">
        <w:t xml:space="preserve"> консервов по показателям безопасности</w:t>
      </w:r>
      <w:r w:rsidR="00BF5633" w:rsidRPr="00095391">
        <w:rPr>
          <w:b/>
          <w:sz w:val="28"/>
          <w:szCs w:val="28"/>
        </w:rPr>
        <w:t xml:space="preserve"> </w:t>
      </w:r>
    </w:p>
    <w:p w:rsidR="00642EA3" w:rsidRPr="00095391" w:rsidRDefault="00642EA3" w:rsidP="00642EA3">
      <w:pPr>
        <w:jc w:val="both"/>
        <w:rPr>
          <w:b/>
          <w:sz w:val="28"/>
          <w:szCs w:val="28"/>
        </w:rPr>
      </w:pPr>
      <w:r w:rsidRPr="00095391">
        <w:rPr>
          <w:b/>
          <w:sz w:val="28"/>
          <w:szCs w:val="28"/>
        </w:rPr>
        <w:t>Вопросы, выносимые на рассмотрение:</w:t>
      </w:r>
    </w:p>
    <w:p w:rsidR="00891A7E" w:rsidRPr="00095391" w:rsidRDefault="00642EA3" w:rsidP="00891A7E">
      <w:pPr>
        <w:rPr>
          <w:b/>
          <w:sz w:val="28"/>
          <w:szCs w:val="28"/>
        </w:rPr>
      </w:pPr>
      <w:r w:rsidRPr="00095391">
        <w:rPr>
          <w:sz w:val="28"/>
          <w:szCs w:val="28"/>
        </w:rPr>
        <w:t xml:space="preserve">1 </w:t>
      </w:r>
      <w:r w:rsidR="00891A7E" w:rsidRPr="00095391">
        <w:t>Контроль консервов по содержанию солей тяжелых металлов</w:t>
      </w:r>
    </w:p>
    <w:p w:rsidR="00642EA3" w:rsidRPr="00095391" w:rsidRDefault="00642EA3" w:rsidP="00891A7E">
      <w:pPr>
        <w:jc w:val="both"/>
        <w:rPr>
          <w:sz w:val="28"/>
          <w:szCs w:val="28"/>
        </w:rPr>
      </w:pPr>
      <w:r w:rsidRPr="00095391">
        <w:rPr>
          <w:sz w:val="28"/>
          <w:szCs w:val="28"/>
        </w:rPr>
        <w:t xml:space="preserve">2 </w:t>
      </w:r>
      <w:r w:rsidR="00891A7E" w:rsidRPr="00095391">
        <w:t>Контроль консервов по содержанию радионуклидов, антибиотиков</w:t>
      </w:r>
    </w:p>
    <w:p w:rsidR="00642EA3" w:rsidRPr="00095391" w:rsidRDefault="00642EA3" w:rsidP="00642EA3">
      <w:pPr>
        <w:rPr>
          <w:sz w:val="28"/>
          <w:szCs w:val="28"/>
        </w:rPr>
      </w:pPr>
    </w:p>
    <w:p w:rsidR="00491F76" w:rsidRPr="00095391" w:rsidRDefault="00491F76" w:rsidP="00642EA3">
      <w:pPr>
        <w:rPr>
          <w:sz w:val="28"/>
          <w:szCs w:val="28"/>
        </w:rPr>
      </w:pPr>
    </w:p>
    <w:p w:rsidR="00642EA3" w:rsidRPr="00095391" w:rsidRDefault="00491F76" w:rsidP="008F449C">
      <w:pPr>
        <w:jc w:val="both"/>
        <w:rPr>
          <w:sz w:val="28"/>
          <w:szCs w:val="28"/>
        </w:rPr>
      </w:pPr>
      <w:r w:rsidRPr="00095391">
        <w:rPr>
          <w:sz w:val="28"/>
          <w:szCs w:val="28"/>
        </w:rPr>
        <w:t xml:space="preserve">        Д</w:t>
      </w:r>
      <w:r w:rsidRPr="00095391">
        <w:t xml:space="preserve">лительное соприкосновение продукта с жестью приводит к коррозии, которая сопровождается образованием и переходом в продукт этих солей. От воздействия сероводорода и аммиака на жести образуются сульфиды олова и железа в виде темных </w:t>
      </w:r>
      <w:proofErr w:type="spellStart"/>
      <w:r w:rsidRPr="00095391">
        <w:t>пятен</w:t>
      </w:r>
      <w:proofErr w:type="gramStart"/>
      <w:r w:rsidRPr="00095391">
        <w:t>.П</w:t>
      </w:r>
      <w:proofErr w:type="gramEnd"/>
      <w:r w:rsidRPr="00095391">
        <w:t>ри</w:t>
      </w:r>
      <w:proofErr w:type="spellEnd"/>
      <w:r w:rsidRPr="00095391">
        <w:t xml:space="preserve"> этом соли меди переходят в консервы в основном вследствие применения томатных заливок, а соли олова и свинца - в результате взаимодействия продукта с металлической (луженой и паяной) тарой. Стандарты на рыбные консервы в томатном соусе допускают на 1 кг продукта до 8 мг солей меди (в пересчете на медь) с учетом естественного их содержания в </w:t>
      </w:r>
      <w:proofErr w:type="spellStart"/>
      <w:r w:rsidRPr="00095391">
        <w:t>томатопродуктах</w:t>
      </w:r>
      <w:proofErr w:type="spellEnd"/>
      <w:r w:rsidRPr="00095391">
        <w:t xml:space="preserve"> и до 200 мг солей олова (в пересчете на металлическое олово). Соли свинца настолько ядовиты, что присутствие их в продукте вообще не допускается. Олово, загрязняя продукт, оказывает (как и железо) каталитическое действие на процессы изменения белка и жира в ходе хранения рыбных </w:t>
      </w:r>
      <w:proofErr w:type="spellStart"/>
      <w:r w:rsidRPr="00095391">
        <w:t>консервов</w:t>
      </w:r>
      <w:proofErr w:type="gramStart"/>
      <w:r w:rsidRPr="00095391">
        <w:t>.Н</w:t>
      </w:r>
      <w:proofErr w:type="gramEnd"/>
      <w:r w:rsidRPr="00095391">
        <w:t>акоплению</w:t>
      </w:r>
      <w:proofErr w:type="spellEnd"/>
      <w:r w:rsidRPr="00095391">
        <w:t xml:space="preserve"> олова в консервах содействует неудовлетворительное качество рыбы-сырца. Если рыба-сырец к моменту стерилизации была уже в состоянии автолиза, переход олова в консервы при их хранении окажется более интенсивным, чем в случае использования безупречно свежей </w:t>
      </w:r>
      <w:proofErr w:type="spellStart"/>
      <w:r w:rsidRPr="00095391">
        <w:t>рыбы</w:t>
      </w:r>
      <w:proofErr w:type="gramStart"/>
      <w:r w:rsidRPr="00095391">
        <w:t>.П</w:t>
      </w:r>
      <w:proofErr w:type="gramEnd"/>
      <w:r w:rsidRPr="00095391">
        <w:t>ривкус</w:t>
      </w:r>
      <w:proofErr w:type="spellEnd"/>
      <w:r w:rsidRPr="00095391">
        <w:t xml:space="preserve"> металла чаще всего отмечается в консервах с острыми заливками, в некоторых видах консервов в масле (например, «Треска в масле копченая») и в пресервах при длительном хранении в банках из белой жести, особенно без внутреннего лакирования, когда пористость жести очень высокая или когда лаковое покрытие недостаточно надежно удерживается на поверхности металла.</w:t>
      </w:r>
      <w:r w:rsidRPr="00095391">
        <w:br/>
        <w:t>Кроме неприятного привкуса металла в продукте ощущается и металлический запах, заглушающий или портящий в какой-то мере аромат продукта.</w:t>
      </w:r>
      <w:r w:rsidRPr="00095391">
        <w:br/>
        <w:t>Чем выше температура хранения консервов, тем больше опасность появления на внутренних стенках банки коррозии, также приводящей к рассматриваемому пороку.</w:t>
      </w:r>
      <w:r w:rsidRPr="00095391">
        <w:br/>
        <w:t xml:space="preserve">Скорость накопления в консервах солей олова зависит от степени агрессивности продукта, пористости полуды белой жести, устойчивости лаковых (эмалевых) покрытий, применения или отсутствия </w:t>
      </w:r>
      <w:proofErr w:type="spellStart"/>
      <w:r w:rsidRPr="00095391">
        <w:t>пассирования</w:t>
      </w:r>
      <w:proofErr w:type="spellEnd"/>
      <w:r w:rsidRPr="00095391">
        <w:t xml:space="preserve"> жести, продолжительности и температурных условий </w:t>
      </w:r>
      <w:proofErr w:type="spellStart"/>
      <w:r w:rsidRPr="00095391">
        <w:t>хранения</w:t>
      </w:r>
      <w:proofErr w:type="gramStart"/>
      <w:r w:rsidRPr="00095391">
        <w:t>.П</w:t>
      </w:r>
      <w:proofErr w:type="gramEnd"/>
      <w:r w:rsidRPr="00095391">
        <w:t>ри</w:t>
      </w:r>
      <w:proofErr w:type="spellEnd"/>
      <w:r w:rsidRPr="00095391">
        <w:t xml:space="preserve"> сильной пористости жести, слишком высоких и резко колеблющихся температурах хранения необходимо значительно сокращать сроки хранения, так как в продукт в этих условиях быстрее переходят соли олова. Наиболее надежный способ борьбы с переходом в продукт солей олова - низкотемпературное хранение рыбных консервов (близкое к 0° С) и создание надежной защитной пленки между оловом и продуктом</w:t>
      </w:r>
      <w:r w:rsidRPr="00095391">
        <w:rPr>
          <w:rFonts w:ascii="Arial" w:hAnsi="Arial" w:cs="Arial"/>
          <w:sz w:val="20"/>
          <w:szCs w:val="20"/>
          <w:shd w:val="clear" w:color="auto" w:fill="8A6E4B"/>
        </w:rPr>
        <w:t>.</w:t>
      </w:r>
    </w:p>
    <w:p w:rsidR="00491F76" w:rsidRPr="00095391" w:rsidRDefault="00491F76" w:rsidP="00491F76">
      <w:pPr>
        <w:pStyle w:val="formattext"/>
        <w:shd w:val="clear" w:color="auto" w:fill="FFFFFF"/>
        <w:spacing w:before="0" w:beforeAutospacing="0" w:after="0" w:afterAutospacing="0" w:line="315" w:lineRule="atLeast"/>
        <w:jc w:val="both"/>
        <w:textAlignment w:val="baseline"/>
        <w:rPr>
          <w:spacing w:val="2"/>
        </w:rPr>
      </w:pPr>
      <w:r w:rsidRPr="00095391">
        <w:rPr>
          <w:spacing w:val="2"/>
        </w:rPr>
        <w:t xml:space="preserve">         Содержание токсичных элементов, пестицидов, нитратов, радионуклидов, </w:t>
      </w:r>
      <w:proofErr w:type="spellStart"/>
      <w:r w:rsidRPr="00095391">
        <w:rPr>
          <w:spacing w:val="2"/>
        </w:rPr>
        <w:t>нитрозаминов</w:t>
      </w:r>
      <w:proofErr w:type="spellEnd"/>
      <w:r w:rsidRPr="00095391">
        <w:rPr>
          <w:spacing w:val="2"/>
        </w:rPr>
        <w:t xml:space="preserve">, </w:t>
      </w:r>
      <w:proofErr w:type="spellStart"/>
      <w:r w:rsidRPr="00095391">
        <w:rPr>
          <w:spacing w:val="2"/>
        </w:rPr>
        <w:t>диоксинов</w:t>
      </w:r>
      <w:proofErr w:type="spellEnd"/>
      <w:r w:rsidRPr="00095391">
        <w:rPr>
          <w:spacing w:val="2"/>
        </w:rPr>
        <w:t xml:space="preserve"> и антибиотиков в зависимости от вида мясного и растительного сырья консервов, не должно превышать норм, соответствующих  или нормативным правовым актам, действующим на территории государства, принявшего стандарт.</w:t>
      </w:r>
      <w:r w:rsidRPr="00095391">
        <w:rPr>
          <w:spacing w:val="2"/>
        </w:rPr>
        <w:br/>
      </w:r>
    </w:p>
    <w:p w:rsidR="00642EA3" w:rsidRDefault="00642EA3" w:rsidP="00642EA3">
      <w:pPr>
        <w:tabs>
          <w:tab w:val="left" w:pos="8647"/>
          <w:tab w:val="left" w:pos="9333"/>
        </w:tabs>
        <w:ind w:right="-23"/>
        <w:jc w:val="both"/>
        <w:rPr>
          <w:sz w:val="28"/>
          <w:szCs w:val="28"/>
        </w:rPr>
      </w:pPr>
    </w:p>
    <w:p w:rsidR="006E1616" w:rsidRDefault="006E1616" w:rsidP="00642EA3">
      <w:pPr>
        <w:tabs>
          <w:tab w:val="left" w:pos="8647"/>
          <w:tab w:val="left" w:pos="9333"/>
        </w:tabs>
        <w:ind w:right="-23"/>
        <w:jc w:val="both"/>
        <w:rPr>
          <w:sz w:val="28"/>
          <w:szCs w:val="28"/>
        </w:rPr>
      </w:pPr>
    </w:p>
    <w:p w:rsidR="006E1616" w:rsidRDefault="006E1616" w:rsidP="00642EA3">
      <w:pPr>
        <w:tabs>
          <w:tab w:val="left" w:pos="8647"/>
          <w:tab w:val="left" w:pos="9333"/>
        </w:tabs>
        <w:ind w:right="-23"/>
        <w:jc w:val="both"/>
        <w:rPr>
          <w:sz w:val="28"/>
          <w:szCs w:val="28"/>
        </w:rPr>
      </w:pPr>
    </w:p>
    <w:p w:rsidR="006E1616" w:rsidRDefault="006E1616" w:rsidP="006E1616">
      <w:pPr>
        <w:ind w:right="147"/>
        <w:jc w:val="both"/>
        <w:textAlignment w:val="baseline"/>
        <w:rPr>
          <w:b/>
        </w:rPr>
      </w:pPr>
      <w:r>
        <w:rPr>
          <w:b/>
        </w:rPr>
        <w:t xml:space="preserve">  Задание:</w:t>
      </w:r>
    </w:p>
    <w:p w:rsidR="006E1616" w:rsidRPr="00095391" w:rsidRDefault="006E1616" w:rsidP="006E1616">
      <w:pPr>
        <w:jc w:val="both"/>
        <w:rPr>
          <w:sz w:val="28"/>
          <w:szCs w:val="28"/>
        </w:rPr>
      </w:pPr>
      <w:r>
        <w:rPr>
          <w:b/>
        </w:rPr>
        <w:t xml:space="preserve">  </w:t>
      </w:r>
      <w:r>
        <w:rPr>
          <w:color w:val="000000"/>
        </w:rPr>
        <w:t xml:space="preserve"> </w:t>
      </w:r>
      <w:r w:rsidRPr="0035279A">
        <w:rPr>
          <w:color w:val="000000"/>
        </w:rPr>
        <w:t xml:space="preserve">1. Изучить </w:t>
      </w:r>
      <w:r>
        <w:rPr>
          <w:color w:val="000000"/>
        </w:rPr>
        <w:t xml:space="preserve"> консервы детские и диетические по содержанию солей тяжелых металлов  </w:t>
      </w:r>
      <w:r w:rsidRPr="00095391">
        <w:t>радионуклидов, антибиотиков</w:t>
      </w:r>
      <w:r>
        <w:t xml:space="preserve"> используя  сертификаты качества</w:t>
      </w:r>
    </w:p>
    <w:p w:rsidR="006E1616" w:rsidRPr="00310BD0" w:rsidRDefault="006E1616" w:rsidP="006E1616">
      <w:pPr>
        <w:ind w:right="147"/>
        <w:jc w:val="both"/>
        <w:textAlignment w:val="baseline"/>
        <w:rPr>
          <w:b/>
        </w:rPr>
      </w:pPr>
      <w:r>
        <w:rPr>
          <w:color w:val="000000"/>
          <w:sz w:val="28"/>
          <w:szCs w:val="28"/>
        </w:rPr>
        <w:t xml:space="preserve">   3. Заполнить таблицу и сделать вывод</w:t>
      </w:r>
    </w:p>
    <w:p w:rsidR="006E1616" w:rsidRDefault="006E1616" w:rsidP="006E1616">
      <w:pPr>
        <w:pStyle w:val="af1"/>
        <w:spacing w:before="0" w:beforeAutospacing="0" w:after="0" w:afterAutospacing="0"/>
        <w:jc w:val="both"/>
        <w:textAlignment w:val="baseline"/>
        <w:rPr>
          <w:color w:val="000000"/>
          <w:sz w:val="28"/>
          <w:szCs w:val="28"/>
        </w:rPr>
      </w:pPr>
    </w:p>
    <w:tbl>
      <w:tblPr>
        <w:tblW w:w="0" w:type="auto"/>
        <w:tblCellSpacing w:w="15" w:type="dxa"/>
        <w:shd w:val="clear" w:color="auto" w:fill="F9F9F7"/>
        <w:tblCellMar>
          <w:top w:w="15" w:type="dxa"/>
          <w:left w:w="15" w:type="dxa"/>
          <w:bottom w:w="15" w:type="dxa"/>
          <w:right w:w="15" w:type="dxa"/>
        </w:tblCellMar>
        <w:tblLook w:val="04A0" w:firstRow="1" w:lastRow="0" w:firstColumn="1" w:lastColumn="0" w:noHBand="0" w:noVBand="1"/>
      </w:tblPr>
      <w:tblGrid>
        <w:gridCol w:w="1965"/>
        <w:gridCol w:w="1541"/>
        <w:gridCol w:w="5910"/>
      </w:tblGrid>
      <w:tr w:rsidR="006E1616" w:rsidRPr="007C4580" w:rsidTr="00B77FB0">
        <w:trPr>
          <w:trHeight w:val="330"/>
          <w:tblCellSpacing w:w="15" w:type="dxa"/>
        </w:trPr>
        <w:tc>
          <w:tcPr>
            <w:tcW w:w="1920" w:type="dxa"/>
            <w:tcBorders>
              <w:top w:val="single" w:sz="6" w:space="0" w:color="000000"/>
              <w:left w:val="single" w:sz="6" w:space="0" w:color="000000"/>
              <w:bottom w:val="single" w:sz="6" w:space="0" w:color="000000"/>
              <w:right w:val="nil"/>
            </w:tcBorders>
            <w:shd w:val="clear" w:color="auto" w:fill="auto"/>
            <w:tcMar>
              <w:top w:w="15" w:type="dxa"/>
              <w:left w:w="115" w:type="dxa"/>
              <w:bottom w:w="15" w:type="dxa"/>
              <w:right w:w="15" w:type="dxa"/>
            </w:tcMar>
            <w:vAlign w:val="center"/>
            <w:hideMark/>
          </w:tcPr>
          <w:p w:rsidR="006E1616" w:rsidRPr="007C4580" w:rsidRDefault="006E1616" w:rsidP="00B77FB0">
            <w:pPr>
              <w:spacing w:before="100" w:beforeAutospacing="1" w:after="100" w:afterAutospacing="1"/>
              <w:jc w:val="center"/>
              <w:rPr>
                <w:color w:val="000000"/>
                <w:sz w:val="21"/>
                <w:szCs w:val="21"/>
              </w:rPr>
            </w:pPr>
            <w:r w:rsidRPr="007C4580">
              <w:rPr>
                <w:color w:val="000000"/>
                <w:sz w:val="21"/>
                <w:szCs w:val="21"/>
              </w:rPr>
              <w:t>Наименование показателей</w:t>
            </w:r>
          </w:p>
        </w:tc>
        <w:tc>
          <w:tcPr>
            <w:tcW w:w="1511" w:type="dxa"/>
            <w:tcBorders>
              <w:top w:val="single" w:sz="6" w:space="0" w:color="000000"/>
              <w:left w:val="single" w:sz="6" w:space="0" w:color="000000"/>
              <w:bottom w:val="single" w:sz="6" w:space="0" w:color="000000"/>
              <w:right w:val="nil"/>
            </w:tcBorders>
            <w:shd w:val="clear" w:color="auto" w:fill="auto"/>
            <w:tcMar>
              <w:top w:w="15" w:type="dxa"/>
              <w:left w:w="115" w:type="dxa"/>
              <w:bottom w:w="15" w:type="dxa"/>
              <w:right w:w="15" w:type="dxa"/>
            </w:tcMar>
            <w:vAlign w:val="center"/>
            <w:hideMark/>
          </w:tcPr>
          <w:p w:rsidR="006E1616" w:rsidRPr="007C4580" w:rsidRDefault="006E1616" w:rsidP="00B77FB0">
            <w:pPr>
              <w:jc w:val="center"/>
              <w:rPr>
                <w:color w:val="000000"/>
                <w:sz w:val="21"/>
                <w:szCs w:val="21"/>
              </w:rPr>
            </w:pPr>
            <w:r w:rsidRPr="007C4580">
              <w:rPr>
                <w:color w:val="000000"/>
                <w:sz w:val="21"/>
                <w:szCs w:val="21"/>
              </w:rPr>
              <w:t xml:space="preserve">Качество </w:t>
            </w:r>
            <w:proofErr w:type="gramStart"/>
            <w:r w:rsidRPr="007C4580">
              <w:rPr>
                <w:color w:val="000000"/>
                <w:sz w:val="21"/>
                <w:szCs w:val="21"/>
              </w:rPr>
              <w:t>исследуемого</w:t>
            </w:r>
            <w:proofErr w:type="gramEnd"/>
          </w:p>
          <w:p w:rsidR="006E1616" w:rsidRPr="007C4580" w:rsidRDefault="006E1616" w:rsidP="00B77FB0">
            <w:pPr>
              <w:jc w:val="center"/>
              <w:rPr>
                <w:color w:val="000000"/>
                <w:sz w:val="21"/>
                <w:szCs w:val="21"/>
              </w:rPr>
            </w:pPr>
            <w:r w:rsidRPr="007C4580">
              <w:rPr>
                <w:color w:val="000000"/>
                <w:sz w:val="21"/>
                <w:szCs w:val="21"/>
              </w:rPr>
              <w:t>образца</w:t>
            </w:r>
          </w:p>
        </w:tc>
        <w:tc>
          <w:tcPr>
            <w:tcW w:w="5865"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vAlign w:val="center"/>
            <w:hideMark/>
          </w:tcPr>
          <w:p w:rsidR="006E1616" w:rsidRDefault="006E1616" w:rsidP="00B77FB0">
            <w:pPr>
              <w:jc w:val="center"/>
              <w:rPr>
                <w:color w:val="000000"/>
              </w:rPr>
            </w:pPr>
            <w:r w:rsidRPr="007C4580">
              <w:rPr>
                <w:color w:val="000000"/>
              </w:rPr>
              <w:t>Характеристика и нормы</w:t>
            </w:r>
          </w:p>
          <w:p w:rsidR="006E1616" w:rsidRPr="007C4580" w:rsidRDefault="006E1616" w:rsidP="00B77FB0">
            <w:pPr>
              <w:jc w:val="center"/>
              <w:rPr>
                <w:color w:val="000000"/>
              </w:rPr>
            </w:pPr>
          </w:p>
          <w:p w:rsidR="006E1616" w:rsidRPr="007C4580" w:rsidRDefault="006E1616" w:rsidP="00B77FB0">
            <w:pPr>
              <w:jc w:val="center"/>
              <w:rPr>
                <w:color w:val="000000"/>
                <w:sz w:val="21"/>
                <w:szCs w:val="21"/>
              </w:rPr>
            </w:pPr>
            <w:r>
              <w:rPr>
                <w:rFonts w:ascii="Arial" w:hAnsi="Arial" w:cs="Arial"/>
                <w:b/>
                <w:bCs/>
                <w:color w:val="888888"/>
                <w:sz w:val="20"/>
                <w:szCs w:val="20"/>
                <w:shd w:val="clear" w:color="auto" w:fill="FFFFFF"/>
              </w:rPr>
              <w:t> </w:t>
            </w:r>
          </w:p>
        </w:tc>
      </w:tr>
      <w:tr w:rsidR="006E1616" w:rsidRPr="007C4580" w:rsidTr="00B77FB0">
        <w:trPr>
          <w:tblCellSpacing w:w="15" w:type="dxa"/>
        </w:trPr>
        <w:tc>
          <w:tcPr>
            <w:tcW w:w="1920" w:type="dxa"/>
            <w:tcBorders>
              <w:top w:val="single" w:sz="6" w:space="0" w:color="000000"/>
              <w:left w:val="single" w:sz="6" w:space="0" w:color="000000"/>
              <w:bottom w:val="single" w:sz="6" w:space="0" w:color="000000"/>
              <w:right w:val="nil"/>
            </w:tcBorders>
            <w:shd w:val="clear" w:color="auto" w:fill="auto"/>
            <w:tcMar>
              <w:top w:w="15" w:type="dxa"/>
              <w:left w:w="115" w:type="dxa"/>
              <w:bottom w:w="15" w:type="dxa"/>
              <w:right w:w="15" w:type="dxa"/>
            </w:tcMar>
            <w:vAlign w:val="center"/>
          </w:tcPr>
          <w:p w:rsidR="006E1616" w:rsidRPr="000550B2" w:rsidRDefault="006E1616" w:rsidP="00B77FB0">
            <w:pPr>
              <w:spacing w:before="100" w:beforeAutospacing="1" w:after="100" w:afterAutospacing="1"/>
              <w:jc w:val="center"/>
              <w:rPr>
                <w:color w:val="000000"/>
                <w:sz w:val="21"/>
                <w:szCs w:val="21"/>
              </w:rPr>
            </w:pPr>
            <w:r>
              <w:rPr>
                <w:color w:val="000000"/>
                <w:sz w:val="21"/>
                <w:szCs w:val="21"/>
              </w:rPr>
              <w:t>Целостность упаковки</w:t>
            </w:r>
          </w:p>
        </w:tc>
        <w:tc>
          <w:tcPr>
            <w:tcW w:w="1511" w:type="dxa"/>
            <w:tcBorders>
              <w:top w:val="single" w:sz="6" w:space="0" w:color="000000"/>
              <w:left w:val="single" w:sz="6" w:space="0" w:color="000000"/>
              <w:bottom w:val="single" w:sz="6" w:space="0" w:color="000000"/>
              <w:right w:val="nil"/>
            </w:tcBorders>
            <w:shd w:val="clear" w:color="auto" w:fill="auto"/>
            <w:tcMar>
              <w:top w:w="15" w:type="dxa"/>
              <w:left w:w="115" w:type="dxa"/>
              <w:bottom w:w="15" w:type="dxa"/>
              <w:right w:w="15" w:type="dxa"/>
            </w:tcMar>
            <w:vAlign w:val="center"/>
          </w:tcPr>
          <w:p w:rsidR="006E1616" w:rsidRPr="007C4580" w:rsidRDefault="006E1616" w:rsidP="00B77FB0">
            <w:pPr>
              <w:rPr>
                <w:color w:val="000000"/>
                <w:sz w:val="21"/>
                <w:szCs w:val="21"/>
              </w:rPr>
            </w:pPr>
          </w:p>
        </w:tc>
        <w:tc>
          <w:tcPr>
            <w:tcW w:w="5865"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vAlign w:val="center"/>
          </w:tcPr>
          <w:p w:rsidR="006E1616" w:rsidRPr="007C4580" w:rsidRDefault="006E1616" w:rsidP="00B77FB0">
            <w:pPr>
              <w:spacing w:before="100" w:beforeAutospacing="1" w:after="100" w:afterAutospacing="1"/>
              <w:jc w:val="center"/>
              <w:rPr>
                <w:color w:val="000000"/>
                <w:sz w:val="21"/>
                <w:szCs w:val="21"/>
              </w:rPr>
            </w:pPr>
          </w:p>
        </w:tc>
      </w:tr>
      <w:tr w:rsidR="006E1616" w:rsidRPr="007C4580" w:rsidTr="00B77FB0">
        <w:trPr>
          <w:tblCellSpacing w:w="15" w:type="dxa"/>
        </w:trPr>
        <w:tc>
          <w:tcPr>
            <w:tcW w:w="1920" w:type="dxa"/>
            <w:tcBorders>
              <w:top w:val="single" w:sz="6" w:space="0" w:color="000000"/>
              <w:left w:val="single" w:sz="6" w:space="0" w:color="000000"/>
              <w:bottom w:val="single" w:sz="6" w:space="0" w:color="000000"/>
              <w:right w:val="nil"/>
            </w:tcBorders>
            <w:shd w:val="clear" w:color="auto" w:fill="auto"/>
            <w:tcMar>
              <w:top w:w="15" w:type="dxa"/>
              <w:left w:w="115" w:type="dxa"/>
              <w:bottom w:w="15" w:type="dxa"/>
              <w:right w:w="15" w:type="dxa"/>
            </w:tcMar>
            <w:vAlign w:val="center"/>
          </w:tcPr>
          <w:p w:rsidR="006E1616" w:rsidRPr="007C4580" w:rsidRDefault="006E1616" w:rsidP="00B77FB0">
            <w:pPr>
              <w:spacing w:before="100" w:beforeAutospacing="1" w:after="100" w:afterAutospacing="1"/>
              <w:jc w:val="center"/>
              <w:rPr>
                <w:color w:val="000000"/>
                <w:sz w:val="21"/>
                <w:szCs w:val="21"/>
              </w:rPr>
            </w:pPr>
            <w:r>
              <w:rPr>
                <w:color w:val="000000"/>
                <w:sz w:val="21"/>
                <w:szCs w:val="21"/>
              </w:rPr>
              <w:t>Код</w:t>
            </w:r>
          </w:p>
        </w:tc>
        <w:tc>
          <w:tcPr>
            <w:tcW w:w="1511" w:type="dxa"/>
            <w:tcBorders>
              <w:top w:val="single" w:sz="6" w:space="0" w:color="000000"/>
              <w:left w:val="single" w:sz="6" w:space="0" w:color="000000"/>
              <w:bottom w:val="single" w:sz="6" w:space="0" w:color="000000"/>
              <w:right w:val="nil"/>
            </w:tcBorders>
            <w:shd w:val="clear" w:color="auto" w:fill="auto"/>
            <w:tcMar>
              <w:top w:w="15" w:type="dxa"/>
              <w:left w:w="115" w:type="dxa"/>
              <w:bottom w:w="15" w:type="dxa"/>
              <w:right w:w="15" w:type="dxa"/>
            </w:tcMar>
            <w:vAlign w:val="center"/>
            <w:hideMark/>
          </w:tcPr>
          <w:p w:rsidR="006E1616" w:rsidRPr="007C4580" w:rsidRDefault="006E1616" w:rsidP="00B77FB0">
            <w:pPr>
              <w:rPr>
                <w:color w:val="000000"/>
                <w:sz w:val="21"/>
                <w:szCs w:val="21"/>
              </w:rPr>
            </w:pPr>
          </w:p>
        </w:tc>
        <w:tc>
          <w:tcPr>
            <w:tcW w:w="5865"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vAlign w:val="center"/>
          </w:tcPr>
          <w:p w:rsidR="006E1616" w:rsidRPr="007C4580" w:rsidRDefault="006E1616" w:rsidP="00B77FB0">
            <w:pPr>
              <w:spacing w:before="100" w:beforeAutospacing="1" w:after="100" w:afterAutospacing="1"/>
              <w:jc w:val="center"/>
              <w:rPr>
                <w:color w:val="000000"/>
                <w:sz w:val="21"/>
                <w:szCs w:val="21"/>
              </w:rPr>
            </w:pPr>
          </w:p>
        </w:tc>
      </w:tr>
      <w:tr w:rsidR="006E1616" w:rsidRPr="007C4580" w:rsidTr="00B77FB0">
        <w:trPr>
          <w:tblCellSpacing w:w="15" w:type="dxa"/>
        </w:trPr>
        <w:tc>
          <w:tcPr>
            <w:tcW w:w="1920" w:type="dxa"/>
            <w:tcBorders>
              <w:top w:val="single" w:sz="6" w:space="0" w:color="000000"/>
              <w:left w:val="single" w:sz="6" w:space="0" w:color="000000"/>
              <w:bottom w:val="single" w:sz="6" w:space="0" w:color="000000"/>
              <w:right w:val="nil"/>
            </w:tcBorders>
            <w:shd w:val="clear" w:color="auto" w:fill="auto"/>
            <w:tcMar>
              <w:top w:w="15" w:type="dxa"/>
              <w:left w:w="115" w:type="dxa"/>
              <w:bottom w:w="15" w:type="dxa"/>
              <w:right w:w="15" w:type="dxa"/>
            </w:tcMar>
            <w:vAlign w:val="center"/>
          </w:tcPr>
          <w:p w:rsidR="006E1616" w:rsidRDefault="006E1616" w:rsidP="00B77FB0">
            <w:pPr>
              <w:spacing w:before="100" w:beforeAutospacing="1" w:after="100" w:afterAutospacing="1"/>
              <w:jc w:val="center"/>
              <w:rPr>
                <w:bCs/>
                <w:sz w:val="20"/>
                <w:szCs w:val="20"/>
                <w:bdr w:val="none" w:sz="0" w:space="0" w:color="auto" w:frame="1"/>
              </w:rPr>
            </w:pPr>
            <w:r>
              <w:rPr>
                <w:bCs/>
                <w:sz w:val="20"/>
                <w:szCs w:val="20"/>
                <w:bdr w:val="none" w:sz="0" w:space="0" w:color="auto" w:frame="1"/>
              </w:rPr>
              <w:t xml:space="preserve">Дата изготовления </w:t>
            </w:r>
          </w:p>
        </w:tc>
        <w:tc>
          <w:tcPr>
            <w:tcW w:w="1511" w:type="dxa"/>
            <w:tcBorders>
              <w:top w:val="single" w:sz="6" w:space="0" w:color="000000"/>
              <w:left w:val="single" w:sz="6" w:space="0" w:color="000000"/>
              <w:bottom w:val="single" w:sz="6" w:space="0" w:color="000000"/>
              <w:right w:val="nil"/>
            </w:tcBorders>
            <w:shd w:val="clear" w:color="auto" w:fill="auto"/>
            <w:tcMar>
              <w:top w:w="15" w:type="dxa"/>
              <w:left w:w="115" w:type="dxa"/>
              <w:bottom w:w="15" w:type="dxa"/>
              <w:right w:w="15" w:type="dxa"/>
            </w:tcMar>
            <w:vAlign w:val="center"/>
          </w:tcPr>
          <w:p w:rsidR="006E1616" w:rsidRPr="002E6766" w:rsidRDefault="006E1616" w:rsidP="00B77FB0">
            <w:pPr>
              <w:rPr>
                <w:color w:val="000000"/>
                <w:sz w:val="20"/>
                <w:szCs w:val="20"/>
              </w:rPr>
            </w:pPr>
          </w:p>
        </w:tc>
        <w:tc>
          <w:tcPr>
            <w:tcW w:w="5865"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vAlign w:val="center"/>
          </w:tcPr>
          <w:p w:rsidR="006E1616" w:rsidRPr="000550B2" w:rsidRDefault="006E1616" w:rsidP="00B77FB0">
            <w:pPr>
              <w:spacing w:before="100" w:beforeAutospacing="1" w:after="100" w:afterAutospacing="1"/>
              <w:jc w:val="center"/>
              <w:rPr>
                <w:color w:val="000000"/>
                <w:sz w:val="21"/>
                <w:szCs w:val="21"/>
              </w:rPr>
            </w:pPr>
          </w:p>
        </w:tc>
      </w:tr>
      <w:tr w:rsidR="006E1616" w:rsidRPr="007C4580" w:rsidTr="00B77FB0">
        <w:trPr>
          <w:tblCellSpacing w:w="15" w:type="dxa"/>
        </w:trPr>
        <w:tc>
          <w:tcPr>
            <w:tcW w:w="1920" w:type="dxa"/>
            <w:tcBorders>
              <w:top w:val="single" w:sz="6" w:space="0" w:color="000000"/>
              <w:left w:val="single" w:sz="6" w:space="0" w:color="000000"/>
              <w:bottom w:val="single" w:sz="6" w:space="0" w:color="000000"/>
              <w:right w:val="nil"/>
            </w:tcBorders>
            <w:shd w:val="clear" w:color="auto" w:fill="auto"/>
            <w:tcMar>
              <w:top w:w="15" w:type="dxa"/>
              <w:left w:w="115" w:type="dxa"/>
              <w:bottom w:w="15" w:type="dxa"/>
              <w:right w:w="15" w:type="dxa"/>
            </w:tcMar>
            <w:vAlign w:val="center"/>
          </w:tcPr>
          <w:p w:rsidR="006E1616" w:rsidRDefault="006E1616" w:rsidP="00B77FB0">
            <w:pPr>
              <w:spacing w:before="100" w:beforeAutospacing="1" w:after="100" w:afterAutospacing="1"/>
              <w:jc w:val="center"/>
              <w:rPr>
                <w:bCs/>
                <w:sz w:val="20"/>
                <w:szCs w:val="20"/>
                <w:bdr w:val="none" w:sz="0" w:space="0" w:color="auto" w:frame="1"/>
              </w:rPr>
            </w:pPr>
            <w:r>
              <w:rPr>
                <w:bCs/>
                <w:sz w:val="20"/>
                <w:szCs w:val="20"/>
                <w:bdr w:val="none" w:sz="0" w:space="0" w:color="auto" w:frame="1"/>
              </w:rPr>
              <w:t>Срок годности</w:t>
            </w:r>
          </w:p>
        </w:tc>
        <w:tc>
          <w:tcPr>
            <w:tcW w:w="1511" w:type="dxa"/>
            <w:tcBorders>
              <w:top w:val="single" w:sz="6" w:space="0" w:color="000000"/>
              <w:left w:val="single" w:sz="6" w:space="0" w:color="000000"/>
              <w:bottom w:val="single" w:sz="6" w:space="0" w:color="000000"/>
              <w:right w:val="nil"/>
            </w:tcBorders>
            <w:shd w:val="clear" w:color="auto" w:fill="auto"/>
            <w:tcMar>
              <w:top w:w="15" w:type="dxa"/>
              <w:left w:w="115" w:type="dxa"/>
              <w:bottom w:w="15" w:type="dxa"/>
              <w:right w:w="15" w:type="dxa"/>
            </w:tcMar>
            <w:vAlign w:val="center"/>
          </w:tcPr>
          <w:p w:rsidR="006E1616" w:rsidRPr="002E6766" w:rsidRDefault="006E1616" w:rsidP="00B77FB0">
            <w:pPr>
              <w:rPr>
                <w:color w:val="000000"/>
                <w:sz w:val="20"/>
                <w:szCs w:val="20"/>
              </w:rPr>
            </w:pPr>
          </w:p>
        </w:tc>
        <w:tc>
          <w:tcPr>
            <w:tcW w:w="5865"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vAlign w:val="center"/>
          </w:tcPr>
          <w:p w:rsidR="006E1616" w:rsidRPr="000550B2" w:rsidRDefault="006E1616" w:rsidP="00B77FB0">
            <w:pPr>
              <w:spacing w:before="100" w:beforeAutospacing="1" w:after="100" w:afterAutospacing="1"/>
              <w:jc w:val="center"/>
              <w:rPr>
                <w:color w:val="000000"/>
                <w:sz w:val="21"/>
                <w:szCs w:val="21"/>
              </w:rPr>
            </w:pPr>
          </w:p>
        </w:tc>
      </w:tr>
      <w:tr w:rsidR="006E1616" w:rsidRPr="007C4580" w:rsidTr="00B77FB0">
        <w:trPr>
          <w:tblCellSpacing w:w="15" w:type="dxa"/>
        </w:trPr>
        <w:tc>
          <w:tcPr>
            <w:tcW w:w="1920" w:type="dxa"/>
            <w:tcBorders>
              <w:top w:val="single" w:sz="6" w:space="0" w:color="000000"/>
              <w:left w:val="single" w:sz="6" w:space="0" w:color="000000"/>
              <w:bottom w:val="single" w:sz="6" w:space="0" w:color="000000"/>
              <w:right w:val="nil"/>
            </w:tcBorders>
            <w:shd w:val="clear" w:color="auto" w:fill="auto"/>
            <w:tcMar>
              <w:top w:w="15" w:type="dxa"/>
              <w:left w:w="115" w:type="dxa"/>
              <w:bottom w:w="15" w:type="dxa"/>
              <w:right w:w="15" w:type="dxa"/>
            </w:tcMar>
            <w:vAlign w:val="center"/>
          </w:tcPr>
          <w:p w:rsidR="006E1616" w:rsidRDefault="006E1616" w:rsidP="00B77FB0">
            <w:pPr>
              <w:spacing w:before="100" w:beforeAutospacing="1" w:after="100" w:afterAutospacing="1"/>
              <w:jc w:val="center"/>
              <w:rPr>
                <w:bCs/>
                <w:sz w:val="20"/>
                <w:szCs w:val="20"/>
                <w:bdr w:val="none" w:sz="0" w:space="0" w:color="auto" w:frame="1"/>
              </w:rPr>
            </w:pPr>
            <w:r>
              <w:rPr>
                <w:bCs/>
                <w:sz w:val="20"/>
                <w:szCs w:val="20"/>
                <w:bdr w:val="none" w:sz="0" w:space="0" w:color="auto" w:frame="1"/>
              </w:rPr>
              <w:t>Предприятие изготовитель\</w:t>
            </w:r>
          </w:p>
        </w:tc>
        <w:tc>
          <w:tcPr>
            <w:tcW w:w="1511" w:type="dxa"/>
            <w:tcBorders>
              <w:top w:val="single" w:sz="6" w:space="0" w:color="000000"/>
              <w:left w:val="single" w:sz="6" w:space="0" w:color="000000"/>
              <w:bottom w:val="single" w:sz="6" w:space="0" w:color="000000"/>
              <w:right w:val="nil"/>
            </w:tcBorders>
            <w:shd w:val="clear" w:color="auto" w:fill="auto"/>
            <w:tcMar>
              <w:top w:w="15" w:type="dxa"/>
              <w:left w:w="115" w:type="dxa"/>
              <w:bottom w:w="15" w:type="dxa"/>
              <w:right w:w="15" w:type="dxa"/>
            </w:tcMar>
            <w:vAlign w:val="center"/>
          </w:tcPr>
          <w:p w:rsidR="006E1616" w:rsidRPr="002E6766" w:rsidRDefault="006E1616" w:rsidP="00B77FB0">
            <w:pPr>
              <w:rPr>
                <w:color w:val="000000"/>
                <w:sz w:val="20"/>
                <w:szCs w:val="20"/>
              </w:rPr>
            </w:pPr>
          </w:p>
        </w:tc>
        <w:tc>
          <w:tcPr>
            <w:tcW w:w="5865"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vAlign w:val="center"/>
          </w:tcPr>
          <w:p w:rsidR="006E1616" w:rsidRPr="000550B2" w:rsidRDefault="006E1616" w:rsidP="00B77FB0">
            <w:pPr>
              <w:spacing w:before="100" w:beforeAutospacing="1" w:after="100" w:afterAutospacing="1"/>
              <w:jc w:val="center"/>
              <w:rPr>
                <w:color w:val="000000"/>
                <w:sz w:val="21"/>
                <w:szCs w:val="21"/>
              </w:rPr>
            </w:pPr>
          </w:p>
        </w:tc>
      </w:tr>
      <w:tr w:rsidR="006E1616" w:rsidRPr="007C4580" w:rsidTr="00B77FB0">
        <w:trPr>
          <w:tblCellSpacing w:w="15" w:type="dxa"/>
        </w:trPr>
        <w:tc>
          <w:tcPr>
            <w:tcW w:w="1920" w:type="dxa"/>
            <w:tcBorders>
              <w:top w:val="single" w:sz="6" w:space="0" w:color="000000"/>
              <w:left w:val="single" w:sz="6" w:space="0" w:color="000000"/>
              <w:bottom w:val="single" w:sz="6" w:space="0" w:color="000000"/>
              <w:right w:val="nil"/>
            </w:tcBorders>
            <w:shd w:val="clear" w:color="auto" w:fill="auto"/>
            <w:tcMar>
              <w:top w:w="15" w:type="dxa"/>
              <w:left w:w="115" w:type="dxa"/>
              <w:bottom w:w="15" w:type="dxa"/>
              <w:right w:w="15" w:type="dxa"/>
            </w:tcMar>
            <w:vAlign w:val="center"/>
          </w:tcPr>
          <w:p w:rsidR="006E1616" w:rsidRDefault="006E1616" w:rsidP="00B77FB0">
            <w:pPr>
              <w:spacing w:before="100" w:beforeAutospacing="1" w:after="100" w:afterAutospacing="1"/>
              <w:jc w:val="center"/>
              <w:rPr>
                <w:bCs/>
                <w:sz w:val="20"/>
                <w:szCs w:val="20"/>
                <w:bdr w:val="none" w:sz="0" w:space="0" w:color="auto" w:frame="1"/>
              </w:rPr>
            </w:pPr>
            <w:r>
              <w:rPr>
                <w:bCs/>
                <w:sz w:val="20"/>
                <w:szCs w:val="20"/>
                <w:bdr w:val="none" w:sz="0" w:space="0" w:color="auto" w:frame="1"/>
              </w:rPr>
              <w:t xml:space="preserve">Пищевая и энергетическая ценность </w:t>
            </w:r>
            <w:proofErr w:type="spellStart"/>
            <w:r>
              <w:rPr>
                <w:bCs/>
                <w:sz w:val="20"/>
                <w:szCs w:val="20"/>
                <w:bdr w:val="none" w:sz="0" w:space="0" w:color="auto" w:frame="1"/>
              </w:rPr>
              <w:t>пролуктва</w:t>
            </w:r>
            <w:proofErr w:type="spellEnd"/>
          </w:p>
        </w:tc>
        <w:tc>
          <w:tcPr>
            <w:tcW w:w="1511" w:type="dxa"/>
            <w:tcBorders>
              <w:top w:val="single" w:sz="6" w:space="0" w:color="000000"/>
              <w:left w:val="single" w:sz="6" w:space="0" w:color="000000"/>
              <w:bottom w:val="single" w:sz="6" w:space="0" w:color="000000"/>
              <w:right w:val="nil"/>
            </w:tcBorders>
            <w:shd w:val="clear" w:color="auto" w:fill="auto"/>
            <w:tcMar>
              <w:top w:w="15" w:type="dxa"/>
              <w:left w:w="115" w:type="dxa"/>
              <w:bottom w:w="15" w:type="dxa"/>
              <w:right w:w="15" w:type="dxa"/>
            </w:tcMar>
            <w:vAlign w:val="center"/>
          </w:tcPr>
          <w:p w:rsidR="006E1616" w:rsidRPr="002E6766" w:rsidRDefault="006E1616" w:rsidP="00B77FB0">
            <w:pPr>
              <w:rPr>
                <w:color w:val="000000"/>
                <w:sz w:val="20"/>
                <w:szCs w:val="20"/>
              </w:rPr>
            </w:pPr>
          </w:p>
        </w:tc>
        <w:tc>
          <w:tcPr>
            <w:tcW w:w="5865"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vAlign w:val="center"/>
          </w:tcPr>
          <w:p w:rsidR="006E1616" w:rsidRPr="000550B2" w:rsidRDefault="006E1616" w:rsidP="00B77FB0">
            <w:pPr>
              <w:spacing w:before="100" w:beforeAutospacing="1" w:after="100" w:afterAutospacing="1"/>
              <w:jc w:val="center"/>
              <w:rPr>
                <w:color w:val="000000"/>
                <w:sz w:val="21"/>
                <w:szCs w:val="21"/>
              </w:rPr>
            </w:pPr>
          </w:p>
        </w:tc>
      </w:tr>
      <w:tr w:rsidR="006E1616" w:rsidRPr="007C4580" w:rsidTr="00B77FB0">
        <w:trPr>
          <w:tblCellSpacing w:w="15" w:type="dxa"/>
        </w:trPr>
        <w:tc>
          <w:tcPr>
            <w:tcW w:w="1920" w:type="dxa"/>
            <w:tcBorders>
              <w:top w:val="single" w:sz="6" w:space="0" w:color="000000"/>
              <w:left w:val="single" w:sz="6" w:space="0" w:color="000000"/>
              <w:bottom w:val="single" w:sz="6" w:space="0" w:color="000000"/>
              <w:right w:val="nil"/>
            </w:tcBorders>
            <w:shd w:val="clear" w:color="auto" w:fill="auto"/>
            <w:tcMar>
              <w:top w:w="15" w:type="dxa"/>
              <w:left w:w="115" w:type="dxa"/>
              <w:bottom w:w="15" w:type="dxa"/>
              <w:right w:w="15" w:type="dxa"/>
            </w:tcMar>
            <w:vAlign w:val="center"/>
          </w:tcPr>
          <w:p w:rsidR="006E1616" w:rsidRDefault="006E1616" w:rsidP="00B77FB0">
            <w:pPr>
              <w:spacing w:before="100" w:beforeAutospacing="1" w:after="100" w:afterAutospacing="1"/>
              <w:jc w:val="center"/>
              <w:rPr>
                <w:bCs/>
                <w:sz w:val="20"/>
                <w:szCs w:val="20"/>
                <w:bdr w:val="none" w:sz="0" w:space="0" w:color="auto" w:frame="1"/>
              </w:rPr>
            </w:pPr>
            <w:r>
              <w:rPr>
                <w:bCs/>
                <w:sz w:val="20"/>
                <w:szCs w:val="20"/>
                <w:bdr w:val="none" w:sz="0" w:space="0" w:color="auto" w:frame="1"/>
              </w:rPr>
              <w:t>ГОСТ</w:t>
            </w:r>
          </w:p>
        </w:tc>
        <w:tc>
          <w:tcPr>
            <w:tcW w:w="1511" w:type="dxa"/>
            <w:tcBorders>
              <w:top w:val="single" w:sz="6" w:space="0" w:color="000000"/>
              <w:left w:val="single" w:sz="6" w:space="0" w:color="000000"/>
              <w:bottom w:val="single" w:sz="6" w:space="0" w:color="000000"/>
              <w:right w:val="nil"/>
            </w:tcBorders>
            <w:shd w:val="clear" w:color="auto" w:fill="auto"/>
            <w:tcMar>
              <w:top w:w="15" w:type="dxa"/>
              <w:left w:w="115" w:type="dxa"/>
              <w:bottom w:w="15" w:type="dxa"/>
              <w:right w:w="15" w:type="dxa"/>
            </w:tcMar>
            <w:vAlign w:val="center"/>
          </w:tcPr>
          <w:p w:rsidR="006E1616" w:rsidRPr="002E6766" w:rsidRDefault="006E1616" w:rsidP="00B77FB0">
            <w:pPr>
              <w:rPr>
                <w:color w:val="000000"/>
                <w:sz w:val="20"/>
                <w:szCs w:val="20"/>
              </w:rPr>
            </w:pPr>
          </w:p>
        </w:tc>
        <w:tc>
          <w:tcPr>
            <w:tcW w:w="5865"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vAlign w:val="center"/>
          </w:tcPr>
          <w:p w:rsidR="006E1616" w:rsidRPr="000550B2" w:rsidRDefault="006E1616" w:rsidP="00B77FB0">
            <w:pPr>
              <w:spacing w:before="100" w:beforeAutospacing="1" w:after="100" w:afterAutospacing="1"/>
              <w:jc w:val="center"/>
              <w:rPr>
                <w:color w:val="000000"/>
                <w:sz w:val="21"/>
                <w:szCs w:val="21"/>
              </w:rPr>
            </w:pPr>
          </w:p>
        </w:tc>
      </w:tr>
      <w:tr w:rsidR="006E1616" w:rsidRPr="007C4580" w:rsidTr="00B77FB0">
        <w:trPr>
          <w:tblCellSpacing w:w="15" w:type="dxa"/>
        </w:trPr>
        <w:tc>
          <w:tcPr>
            <w:tcW w:w="1920" w:type="dxa"/>
            <w:tcBorders>
              <w:top w:val="single" w:sz="6" w:space="0" w:color="000000"/>
              <w:left w:val="single" w:sz="6" w:space="0" w:color="000000"/>
              <w:bottom w:val="single" w:sz="6" w:space="0" w:color="000000"/>
              <w:right w:val="nil"/>
            </w:tcBorders>
            <w:shd w:val="clear" w:color="auto" w:fill="auto"/>
            <w:tcMar>
              <w:top w:w="15" w:type="dxa"/>
              <w:left w:w="115" w:type="dxa"/>
              <w:bottom w:w="15" w:type="dxa"/>
              <w:right w:w="15" w:type="dxa"/>
            </w:tcMar>
            <w:vAlign w:val="center"/>
          </w:tcPr>
          <w:p w:rsidR="006E1616" w:rsidRDefault="006E1616" w:rsidP="00B77FB0">
            <w:pPr>
              <w:spacing w:before="100" w:beforeAutospacing="1" w:after="100" w:afterAutospacing="1"/>
              <w:jc w:val="center"/>
              <w:rPr>
                <w:bCs/>
                <w:sz w:val="20"/>
                <w:szCs w:val="20"/>
                <w:bdr w:val="none" w:sz="0" w:space="0" w:color="auto" w:frame="1"/>
              </w:rPr>
            </w:pPr>
            <w:r>
              <w:rPr>
                <w:bCs/>
                <w:sz w:val="20"/>
                <w:szCs w:val="20"/>
                <w:bdr w:val="none" w:sz="0" w:space="0" w:color="auto" w:frame="1"/>
              </w:rPr>
              <w:t>Сорт</w:t>
            </w:r>
          </w:p>
        </w:tc>
        <w:tc>
          <w:tcPr>
            <w:tcW w:w="1511" w:type="dxa"/>
            <w:tcBorders>
              <w:top w:val="single" w:sz="6" w:space="0" w:color="000000"/>
              <w:left w:val="single" w:sz="6" w:space="0" w:color="000000"/>
              <w:bottom w:val="single" w:sz="6" w:space="0" w:color="000000"/>
              <w:right w:val="nil"/>
            </w:tcBorders>
            <w:shd w:val="clear" w:color="auto" w:fill="auto"/>
            <w:tcMar>
              <w:top w:w="15" w:type="dxa"/>
              <w:left w:w="115" w:type="dxa"/>
              <w:bottom w:w="15" w:type="dxa"/>
              <w:right w:w="15" w:type="dxa"/>
            </w:tcMar>
            <w:vAlign w:val="center"/>
          </w:tcPr>
          <w:p w:rsidR="006E1616" w:rsidRPr="002E6766" w:rsidRDefault="006E1616" w:rsidP="00B77FB0">
            <w:pPr>
              <w:rPr>
                <w:color w:val="000000"/>
                <w:sz w:val="20"/>
                <w:szCs w:val="20"/>
              </w:rPr>
            </w:pPr>
          </w:p>
        </w:tc>
        <w:tc>
          <w:tcPr>
            <w:tcW w:w="5865"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vAlign w:val="center"/>
          </w:tcPr>
          <w:p w:rsidR="006E1616" w:rsidRPr="000550B2" w:rsidRDefault="006E1616" w:rsidP="00B77FB0">
            <w:pPr>
              <w:spacing w:before="100" w:beforeAutospacing="1" w:after="100" w:afterAutospacing="1"/>
              <w:jc w:val="center"/>
              <w:rPr>
                <w:color w:val="000000"/>
                <w:sz w:val="21"/>
                <w:szCs w:val="21"/>
              </w:rPr>
            </w:pPr>
          </w:p>
        </w:tc>
      </w:tr>
      <w:tr w:rsidR="006E1616" w:rsidRPr="007C4580" w:rsidTr="00B77FB0">
        <w:trPr>
          <w:tblCellSpacing w:w="15" w:type="dxa"/>
        </w:trPr>
        <w:tc>
          <w:tcPr>
            <w:tcW w:w="1920" w:type="dxa"/>
            <w:tcBorders>
              <w:top w:val="single" w:sz="6" w:space="0" w:color="000000"/>
              <w:left w:val="single" w:sz="6" w:space="0" w:color="000000"/>
              <w:bottom w:val="single" w:sz="6" w:space="0" w:color="000000"/>
              <w:right w:val="nil"/>
            </w:tcBorders>
            <w:shd w:val="clear" w:color="auto" w:fill="auto"/>
            <w:tcMar>
              <w:top w:w="15" w:type="dxa"/>
              <w:left w:w="115" w:type="dxa"/>
              <w:bottom w:w="15" w:type="dxa"/>
              <w:right w:w="15" w:type="dxa"/>
            </w:tcMar>
            <w:vAlign w:val="center"/>
          </w:tcPr>
          <w:p w:rsidR="006E1616" w:rsidRDefault="006E1616" w:rsidP="00B77FB0">
            <w:pPr>
              <w:spacing w:before="100" w:beforeAutospacing="1" w:after="100" w:afterAutospacing="1"/>
              <w:jc w:val="center"/>
              <w:rPr>
                <w:bCs/>
                <w:sz w:val="20"/>
                <w:szCs w:val="20"/>
                <w:bdr w:val="none" w:sz="0" w:space="0" w:color="auto" w:frame="1"/>
              </w:rPr>
            </w:pPr>
            <w:r>
              <w:rPr>
                <w:bCs/>
                <w:sz w:val="20"/>
                <w:szCs w:val="20"/>
                <w:bdr w:val="none" w:sz="0" w:space="0" w:color="auto" w:frame="1"/>
              </w:rPr>
              <w:t>Наименование</w:t>
            </w:r>
          </w:p>
        </w:tc>
        <w:tc>
          <w:tcPr>
            <w:tcW w:w="1511" w:type="dxa"/>
            <w:tcBorders>
              <w:top w:val="single" w:sz="6" w:space="0" w:color="000000"/>
              <w:left w:val="single" w:sz="6" w:space="0" w:color="000000"/>
              <w:bottom w:val="single" w:sz="6" w:space="0" w:color="000000"/>
              <w:right w:val="nil"/>
            </w:tcBorders>
            <w:shd w:val="clear" w:color="auto" w:fill="auto"/>
            <w:tcMar>
              <w:top w:w="15" w:type="dxa"/>
              <w:left w:w="115" w:type="dxa"/>
              <w:bottom w:w="15" w:type="dxa"/>
              <w:right w:w="15" w:type="dxa"/>
            </w:tcMar>
            <w:vAlign w:val="center"/>
          </w:tcPr>
          <w:p w:rsidR="006E1616" w:rsidRPr="002E6766" w:rsidRDefault="006E1616" w:rsidP="00B77FB0">
            <w:pPr>
              <w:rPr>
                <w:color w:val="000000"/>
                <w:sz w:val="20"/>
                <w:szCs w:val="20"/>
              </w:rPr>
            </w:pPr>
          </w:p>
        </w:tc>
        <w:tc>
          <w:tcPr>
            <w:tcW w:w="5865"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vAlign w:val="center"/>
          </w:tcPr>
          <w:p w:rsidR="006E1616" w:rsidRPr="000550B2" w:rsidRDefault="006E1616" w:rsidP="00B77FB0">
            <w:pPr>
              <w:spacing w:before="100" w:beforeAutospacing="1" w:after="100" w:afterAutospacing="1"/>
              <w:jc w:val="center"/>
              <w:rPr>
                <w:color w:val="000000"/>
                <w:sz w:val="21"/>
                <w:szCs w:val="21"/>
              </w:rPr>
            </w:pPr>
          </w:p>
        </w:tc>
      </w:tr>
      <w:tr w:rsidR="006E1616" w:rsidRPr="007C4580" w:rsidTr="00B77FB0">
        <w:trPr>
          <w:tblCellSpacing w:w="15" w:type="dxa"/>
        </w:trPr>
        <w:tc>
          <w:tcPr>
            <w:tcW w:w="1920" w:type="dxa"/>
            <w:tcBorders>
              <w:top w:val="single" w:sz="6" w:space="0" w:color="000000"/>
              <w:left w:val="single" w:sz="6" w:space="0" w:color="000000"/>
              <w:bottom w:val="single" w:sz="6" w:space="0" w:color="000000"/>
              <w:right w:val="nil"/>
            </w:tcBorders>
            <w:shd w:val="clear" w:color="auto" w:fill="auto"/>
            <w:tcMar>
              <w:top w:w="15" w:type="dxa"/>
              <w:left w:w="115" w:type="dxa"/>
              <w:bottom w:w="15" w:type="dxa"/>
              <w:right w:w="15" w:type="dxa"/>
            </w:tcMar>
            <w:vAlign w:val="center"/>
          </w:tcPr>
          <w:p w:rsidR="006E1616" w:rsidRDefault="006E1616" w:rsidP="00B77FB0">
            <w:pPr>
              <w:spacing w:before="100" w:beforeAutospacing="1" w:after="100" w:afterAutospacing="1"/>
              <w:jc w:val="center"/>
              <w:rPr>
                <w:bCs/>
                <w:sz w:val="20"/>
                <w:szCs w:val="20"/>
                <w:bdr w:val="none" w:sz="0" w:space="0" w:color="auto" w:frame="1"/>
              </w:rPr>
            </w:pPr>
            <w:r>
              <w:rPr>
                <w:bCs/>
                <w:sz w:val="20"/>
                <w:szCs w:val="20"/>
                <w:bdr w:val="none" w:sz="0" w:space="0" w:color="auto" w:frame="1"/>
              </w:rPr>
              <w:t>масса</w:t>
            </w:r>
          </w:p>
        </w:tc>
        <w:tc>
          <w:tcPr>
            <w:tcW w:w="1511" w:type="dxa"/>
            <w:tcBorders>
              <w:top w:val="single" w:sz="6" w:space="0" w:color="000000"/>
              <w:left w:val="single" w:sz="6" w:space="0" w:color="000000"/>
              <w:bottom w:val="single" w:sz="6" w:space="0" w:color="000000"/>
              <w:right w:val="nil"/>
            </w:tcBorders>
            <w:shd w:val="clear" w:color="auto" w:fill="auto"/>
            <w:tcMar>
              <w:top w:w="15" w:type="dxa"/>
              <w:left w:w="115" w:type="dxa"/>
              <w:bottom w:w="15" w:type="dxa"/>
              <w:right w:w="15" w:type="dxa"/>
            </w:tcMar>
            <w:vAlign w:val="center"/>
          </w:tcPr>
          <w:p w:rsidR="006E1616" w:rsidRPr="002E6766" w:rsidRDefault="006E1616" w:rsidP="00B77FB0">
            <w:pPr>
              <w:rPr>
                <w:color w:val="000000"/>
                <w:sz w:val="20"/>
                <w:szCs w:val="20"/>
              </w:rPr>
            </w:pPr>
          </w:p>
        </w:tc>
        <w:tc>
          <w:tcPr>
            <w:tcW w:w="5865"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vAlign w:val="center"/>
          </w:tcPr>
          <w:p w:rsidR="006E1616" w:rsidRPr="000550B2" w:rsidRDefault="006E1616" w:rsidP="00B77FB0">
            <w:pPr>
              <w:spacing w:before="100" w:beforeAutospacing="1" w:after="100" w:afterAutospacing="1"/>
              <w:jc w:val="center"/>
              <w:rPr>
                <w:color w:val="000000"/>
                <w:sz w:val="21"/>
                <w:szCs w:val="21"/>
              </w:rPr>
            </w:pPr>
          </w:p>
        </w:tc>
      </w:tr>
    </w:tbl>
    <w:p w:rsidR="006E1616" w:rsidRPr="00095391" w:rsidRDefault="006E1616" w:rsidP="00642EA3">
      <w:pPr>
        <w:tabs>
          <w:tab w:val="left" w:pos="8647"/>
          <w:tab w:val="left" w:pos="9333"/>
        </w:tabs>
        <w:ind w:right="-23"/>
        <w:jc w:val="both"/>
        <w:rPr>
          <w:sz w:val="28"/>
          <w:szCs w:val="28"/>
        </w:rPr>
      </w:pPr>
    </w:p>
    <w:p w:rsidR="00642EA3" w:rsidRPr="00095391" w:rsidRDefault="00642EA3" w:rsidP="00642EA3">
      <w:pPr>
        <w:tabs>
          <w:tab w:val="left" w:pos="8647"/>
          <w:tab w:val="left" w:pos="9333"/>
        </w:tabs>
        <w:ind w:right="-23"/>
        <w:jc w:val="both"/>
        <w:rPr>
          <w:b/>
          <w:sz w:val="28"/>
          <w:szCs w:val="28"/>
        </w:rPr>
      </w:pPr>
      <w:r w:rsidRPr="00095391">
        <w:rPr>
          <w:b/>
          <w:sz w:val="28"/>
          <w:szCs w:val="28"/>
        </w:rPr>
        <w:t>Литература: 8, с. 1-122;  11, с. 1-29; 12, с. 29-38</w:t>
      </w:r>
    </w:p>
    <w:p w:rsidR="00642EA3" w:rsidRPr="00095391" w:rsidRDefault="00642EA3" w:rsidP="00642EA3">
      <w:pPr>
        <w:tabs>
          <w:tab w:val="left" w:pos="8647"/>
          <w:tab w:val="left" w:pos="9333"/>
        </w:tabs>
        <w:ind w:right="-23"/>
        <w:jc w:val="both"/>
        <w:rPr>
          <w:b/>
          <w:sz w:val="28"/>
          <w:szCs w:val="28"/>
        </w:rPr>
      </w:pPr>
    </w:p>
    <w:p w:rsidR="00642EA3" w:rsidRPr="00095391" w:rsidRDefault="00642EA3" w:rsidP="00642EA3">
      <w:pPr>
        <w:jc w:val="both"/>
        <w:rPr>
          <w:b/>
          <w:sz w:val="28"/>
          <w:szCs w:val="28"/>
        </w:rPr>
      </w:pPr>
      <w:r w:rsidRPr="00095391">
        <w:rPr>
          <w:b/>
          <w:sz w:val="28"/>
          <w:szCs w:val="28"/>
        </w:rPr>
        <w:t>Контрольные вопросы:</w:t>
      </w:r>
    </w:p>
    <w:p w:rsidR="00093A47" w:rsidRPr="00095391" w:rsidRDefault="00093A47" w:rsidP="00093A47">
      <w:pPr>
        <w:rPr>
          <w:b/>
          <w:sz w:val="28"/>
          <w:szCs w:val="28"/>
        </w:rPr>
      </w:pPr>
      <w:r w:rsidRPr="00095391">
        <w:rPr>
          <w:sz w:val="28"/>
          <w:szCs w:val="28"/>
        </w:rPr>
        <w:t xml:space="preserve">1 </w:t>
      </w:r>
      <w:r w:rsidRPr="00095391">
        <w:t>Контроль консервов по содержанию солей тяжелых металлов</w:t>
      </w:r>
    </w:p>
    <w:p w:rsidR="00093A47" w:rsidRPr="00095391" w:rsidRDefault="00093A47" w:rsidP="00093A47">
      <w:pPr>
        <w:jc w:val="both"/>
        <w:rPr>
          <w:sz w:val="28"/>
          <w:szCs w:val="28"/>
        </w:rPr>
      </w:pPr>
      <w:r w:rsidRPr="00095391">
        <w:rPr>
          <w:sz w:val="28"/>
          <w:szCs w:val="28"/>
        </w:rPr>
        <w:t xml:space="preserve">2 </w:t>
      </w:r>
      <w:r w:rsidRPr="00095391">
        <w:t>Контроль консервов по содержанию радионуклидов, антибиотиков</w:t>
      </w:r>
    </w:p>
    <w:p w:rsidR="00642EA3" w:rsidRPr="00095391" w:rsidRDefault="00642EA3" w:rsidP="0002420C">
      <w:pPr>
        <w:jc w:val="both"/>
        <w:rPr>
          <w:sz w:val="28"/>
          <w:szCs w:val="28"/>
        </w:rPr>
      </w:pPr>
    </w:p>
    <w:sectPr w:rsidR="00642EA3" w:rsidRPr="00095391">
      <w:footerReference w:type="default" r:id="rId12"/>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B4188" w:rsidRDefault="003B4188" w:rsidP="00FB2764">
      <w:r>
        <w:separator/>
      </w:r>
    </w:p>
  </w:endnote>
  <w:endnote w:type="continuationSeparator" w:id="0">
    <w:p w:rsidR="003B4188" w:rsidRDefault="003B4188" w:rsidP="00FB27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Georgia">
    <w:panose1 w:val="02040502050405020303"/>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43695438"/>
      <w:docPartObj>
        <w:docPartGallery w:val="Page Numbers (Bottom of Page)"/>
        <w:docPartUnique/>
      </w:docPartObj>
    </w:sdtPr>
    <w:sdtEndPr/>
    <w:sdtContent>
      <w:p w:rsidR="00B77FB0" w:rsidRDefault="00B77FB0">
        <w:pPr>
          <w:pStyle w:val="af8"/>
          <w:jc w:val="center"/>
        </w:pPr>
        <w:r>
          <w:fldChar w:fldCharType="begin"/>
        </w:r>
        <w:r>
          <w:instrText>PAGE   \* MERGEFORMAT</w:instrText>
        </w:r>
        <w:r>
          <w:fldChar w:fldCharType="separate"/>
        </w:r>
        <w:r w:rsidR="0013637F">
          <w:rPr>
            <w:noProof/>
          </w:rPr>
          <w:t>9</w:t>
        </w:r>
        <w:r>
          <w:fldChar w:fldCharType="end"/>
        </w:r>
      </w:p>
    </w:sdtContent>
  </w:sdt>
  <w:p w:rsidR="00B77FB0" w:rsidRDefault="00B77FB0">
    <w:pPr>
      <w:pStyle w:val="af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B4188" w:rsidRDefault="003B4188" w:rsidP="00FB2764">
      <w:r>
        <w:separator/>
      </w:r>
    </w:p>
  </w:footnote>
  <w:footnote w:type="continuationSeparator" w:id="0">
    <w:p w:rsidR="003B4188" w:rsidRDefault="003B4188" w:rsidP="00FB276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714C91"/>
    <w:multiLevelType w:val="multilevel"/>
    <w:tmpl w:val="275EB91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1B0D7A7E"/>
    <w:multiLevelType w:val="multilevel"/>
    <w:tmpl w:val="B3CAF864"/>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080"/>
        </w:tabs>
        <w:ind w:left="1080" w:hanging="7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800"/>
        </w:tabs>
        <w:ind w:left="1800" w:hanging="144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2160"/>
        </w:tabs>
        <w:ind w:left="2160" w:hanging="1800"/>
      </w:pPr>
      <w:rPr>
        <w:rFonts w:hint="default"/>
      </w:rPr>
    </w:lvl>
    <w:lvl w:ilvl="7">
      <w:start w:val="1"/>
      <w:numFmt w:val="decimal"/>
      <w:isLgl/>
      <w:lvlText w:val="%1.%2.%3.%4.%5.%6.%7.%8"/>
      <w:lvlJc w:val="left"/>
      <w:pPr>
        <w:tabs>
          <w:tab w:val="num" w:pos="2520"/>
        </w:tabs>
        <w:ind w:left="2520" w:hanging="216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2">
    <w:nsid w:val="26B66096"/>
    <w:multiLevelType w:val="hybridMultilevel"/>
    <w:tmpl w:val="DE8EA6CE"/>
    <w:lvl w:ilvl="0" w:tplc="2C6EDE68">
      <w:start w:val="5"/>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nsid w:val="28113E7D"/>
    <w:multiLevelType w:val="multilevel"/>
    <w:tmpl w:val="E5A0CC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A2E6B9F"/>
    <w:multiLevelType w:val="multilevel"/>
    <w:tmpl w:val="FBE0478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2CE91917"/>
    <w:multiLevelType w:val="multilevel"/>
    <w:tmpl w:val="53E62D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2E176A95"/>
    <w:multiLevelType w:val="hybridMultilevel"/>
    <w:tmpl w:val="019E8688"/>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E7D1F28"/>
    <w:multiLevelType w:val="hybridMultilevel"/>
    <w:tmpl w:val="508682DE"/>
    <w:lvl w:ilvl="0" w:tplc="3766D4C6">
      <w:start w:val="9"/>
      <w:numFmt w:val="decimal"/>
      <w:lvlText w:val="%1."/>
      <w:lvlJc w:val="left"/>
      <w:pPr>
        <w:ind w:left="780" w:hanging="360"/>
      </w:pPr>
      <w:rPr>
        <w:rFonts w:hint="default"/>
      </w:r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8">
    <w:nsid w:val="30DF04DA"/>
    <w:multiLevelType w:val="hybridMultilevel"/>
    <w:tmpl w:val="F38E37E0"/>
    <w:lvl w:ilvl="0" w:tplc="6AA6D7D8">
      <w:start w:val="4"/>
      <w:numFmt w:val="decimal"/>
      <w:lvlText w:val="%1"/>
      <w:lvlJc w:val="left"/>
      <w:pPr>
        <w:ind w:left="720" w:hanging="360"/>
      </w:pPr>
      <w:rPr>
        <w:rFonts w:hint="default"/>
        <w:b w:val="0"/>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46335F3E"/>
    <w:multiLevelType w:val="hybridMultilevel"/>
    <w:tmpl w:val="29003F5C"/>
    <w:lvl w:ilvl="0" w:tplc="8C5AF1A0">
      <w:start w:val="1"/>
      <w:numFmt w:val="decimal"/>
      <w:lvlText w:val="%1."/>
      <w:lvlJc w:val="left"/>
      <w:pPr>
        <w:ind w:left="1108" w:hanging="360"/>
      </w:pPr>
      <w:rPr>
        <w:rFonts w:hint="default"/>
      </w:rPr>
    </w:lvl>
    <w:lvl w:ilvl="1" w:tplc="04190019" w:tentative="1">
      <w:start w:val="1"/>
      <w:numFmt w:val="lowerLetter"/>
      <w:lvlText w:val="%2."/>
      <w:lvlJc w:val="left"/>
      <w:pPr>
        <w:ind w:left="1828" w:hanging="360"/>
      </w:pPr>
    </w:lvl>
    <w:lvl w:ilvl="2" w:tplc="0419001B" w:tentative="1">
      <w:start w:val="1"/>
      <w:numFmt w:val="lowerRoman"/>
      <w:lvlText w:val="%3."/>
      <w:lvlJc w:val="right"/>
      <w:pPr>
        <w:ind w:left="2548" w:hanging="180"/>
      </w:pPr>
    </w:lvl>
    <w:lvl w:ilvl="3" w:tplc="0419000F" w:tentative="1">
      <w:start w:val="1"/>
      <w:numFmt w:val="decimal"/>
      <w:lvlText w:val="%4."/>
      <w:lvlJc w:val="left"/>
      <w:pPr>
        <w:ind w:left="3268" w:hanging="360"/>
      </w:pPr>
    </w:lvl>
    <w:lvl w:ilvl="4" w:tplc="04190019" w:tentative="1">
      <w:start w:val="1"/>
      <w:numFmt w:val="lowerLetter"/>
      <w:lvlText w:val="%5."/>
      <w:lvlJc w:val="left"/>
      <w:pPr>
        <w:ind w:left="3988" w:hanging="360"/>
      </w:pPr>
    </w:lvl>
    <w:lvl w:ilvl="5" w:tplc="0419001B" w:tentative="1">
      <w:start w:val="1"/>
      <w:numFmt w:val="lowerRoman"/>
      <w:lvlText w:val="%6."/>
      <w:lvlJc w:val="right"/>
      <w:pPr>
        <w:ind w:left="4708" w:hanging="180"/>
      </w:pPr>
    </w:lvl>
    <w:lvl w:ilvl="6" w:tplc="0419000F" w:tentative="1">
      <w:start w:val="1"/>
      <w:numFmt w:val="decimal"/>
      <w:lvlText w:val="%7."/>
      <w:lvlJc w:val="left"/>
      <w:pPr>
        <w:ind w:left="5428" w:hanging="360"/>
      </w:pPr>
    </w:lvl>
    <w:lvl w:ilvl="7" w:tplc="04190019" w:tentative="1">
      <w:start w:val="1"/>
      <w:numFmt w:val="lowerLetter"/>
      <w:lvlText w:val="%8."/>
      <w:lvlJc w:val="left"/>
      <w:pPr>
        <w:ind w:left="6148" w:hanging="360"/>
      </w:pPr>
    </w:lvl>
    <w:lvl w:ilvl="8" w:tplc="0419001B" w:tentative="1">
      <w:start w:val="1"/>
      <w:numFmt w:val="lowerRoman"/>
      <w:lvlText w:val="%9."/>
      <w:lvlJc w:val="right"/>
      <w:pPr>
        <w:ind w:left="6868" w:hanging="180"/>
      </w:pPr>
    </w:lvl>
  </w:abstractNum>
  <w:abstractNum w:abstractNumId="10">
    <w:nsid w:val="4B0A7282"/>
    <w:multiLevelType w:val="hybridMultilevel"/>
    <w:tmpl w:val="C3540920"/>
    <w:lvl w:ilvl="0" w:tplc="56428368">
      <w:start w:val="1"/>
      <w:numFmt w:val="decimal"/>
      <w:lvlText w:val="%1."/>
      <w:lvlJc w:val="left"/>
      <w:pPr>
        <w:ind w:left="720" w:hanging="360"/>
      </w:pPr>
      <w:rPr>
        <w:rFonts w:hint="default"/>
        <w:b/>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4CCC7393"/>
    <w:multiLevelType w:val="multilevel"/>
    <w:tmpl w:val="1ACA14E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5FA62885"/>
    <w:multiLevelType w:val="multilevel"/>
    <w:tmpl w:val="77A0BC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62CE4C4C"/>
    <w:multiLevelType w:val="hybridMultilevel"/>
    <w:tmpl w:val="54CC71F0"/>
    <w:lvl w:ilvl="0" w:tplc="399EB482">
      <w:start w:val="3"/>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70052EC2"/>
    <w:multiLevelType w:val="hybridMultilevel"/>
    <w:tmpl w:val="8452C3C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726D0A6C"/>
    <w:multiLevelType w:val="hybridMultilevel"/>
    <w:tmpl w:val="019E8688"/>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7BB240D0"/>
    <w:multiLevelType w:val="hybridMultilevel"/>
    <w:tmpl w:val="D2B862CC"/>
    <w:lvl w:ilvl="0" w:tplc="27F4FDBC">
      <w:start w:val="1"/>
      <w:numFmt w:val="decimal"/>
      <w:lvlText w:val="%1."/>
      <w:lvlJc w:val="left"/>
      <w:pPr>
        <w:ind w:left="720" w:hanging="360"/>
      </w:pPr>
      <w:rPr>
        <w:rFonts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4"/>
  </w:num>
  <w:num w:numId="3">
    <w:abstractNumId w:val="1"/>
  </w:num>
  <w:num w:numId="4">
    <w:abstractNumId w:val="9"/>
  </w:num>
  <w:num w:numId="5">
    <w:abstractNumId w:val="4"/>
  </w:num>
  <w:num w:numId="6">
    <w:abstractNumId w:val="10"/>
  </w:num>
  <w:num w:numId="7">
    <w:abstractNumId w:val="15"/>
  </w:num>
  <w:num w:numId="8">
    <w:abstractNumId w:val="2"/>
  </w:num>
  <w:num w:numId="9">
    <w:abstractNumId w:val="6"/>
  </w:num>
  <w:num w:numId="10">
    <w:abstractNumId w:val="5"/>
  </w:num>
  <w:num w:numId="11">
    <w:abstractNumId w:val="3"/>
  </w:num>
  <w:num w:numId="12">
    <w:abstractNumId w:val="16"/>
  </w:num>
  <w:num w:numId="13">
    <w:abstractNumId w:val="0"/>
  </w:num>
  <w:num w:numId="14">
    <w:abstractNumId w:val="7"/>
  </w:num>
  <w:num w:numId="15">
    <w:abstractNumId w:val="11"/>
  </w:num>
  <w:num w:numId="16">
    <w:abstractNumId w:val="12"/>
  </w:num>
  <w:num w:numId="17">
    <w:abstractNumId w:val="8"/>
  </w:num>
  <w:num w:numId="1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6"/>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62559"/>
    <w:rsid w:val="0002420C"/>
    <w:rsid w:val="000550B2"/>
    <w:rsid w:val="00093A47"/>
    <w:rsid w:val="00095391"/>
    <w:rsid w:val="000B7E88"/>
    <w:rsid w:val="000D291A"/>
    <w:rsid w:val="000F7EE1"/>
    <w:rsid w:val="00125586"/>
    <w:rsid w:val="0013637F"/>
    <w:rsid w:val="0019375E"/>
    <w:rsid w:val="001A7C4E"/>
    <w:rsid w:val="001F21E9"/>
    <w:rsid w:val="002314E3"/>
    <w:rsid w:val="002A62C0"/>
    <w:rsid w:val="002C0CC0"/>
    <w:rsid w:val="002E43E5"/>
    <w:rsid w:val="002E6766"/>
    <w:rsid w:val="00304384"/>
    <w:rsid w:val="00310BD0"/>
    <w:rsid w:val="0035279A"/>
    <w:rsid w:val="00362161"/>
    <w:rsid w:val="00363728"/>
    <w:rsid w:val="00382986"/>
    <w:rsid w:val="003B4188"/>
    <w:rsid w:val="003C7646"/>
    <w:rsid w:val="003E5D9D"/>
    <w:rsid w:val="0040419F"/>
    <w:rsid w:val="0043661B"/>
    <w:rsid w:val="0046168B"/>
    <w:rsid w:val="00491F76"/>
    <w:rsid w:val="004A3D95"/>
    <w:rsid w:val="004C7414"/>
    <w:rsid w:val="004D076C"/>
    <w:rsid w:val="004D0C10"/>
    <w:rsid w:val="00504AE9"/>
    <w:rsid w:val="005100DF"/>
    <w:rsid w:val="00562559"/>
    <w:rsid w:val="005728F8"/>
    <w:rsid w:val="0058630F"/>
    <w:rsid w:val="005B6BA3"/>
    <w:rsid w:val="005C2384"/>
    <w:rsid w:val="006059C6"/>
    <w:rsid w:val="0062774C"/>
    <w:rsid w:val="00642EA3"/>
    <w:rsid w:val="00643EF4"/>
    <w:rsid w:val="006549B5"/>
    <w:rsid w:val="00663453"/>
    <w:rsid w:val="00674FA8"/>
    <w:rsid w:val="00681675"/>
    <w:rsid w:val="00684D4A"/>
    <w:rsid w:val="006A4C16"/>
    <w:rsid w:val="006A61C1"/>
    <w:rsid w:val="006B6843"/>
    <w:rsid w:val="006E1616"/>
    <w:rsid w:val="006E2AF8"/>
    <w:rsid w:val="006E3C9D"/>
    <w:rsid w:val="006E46C8"/>
    <w:rsid w:val="006F3D6A"/>
    <w:rsid w:val="0070551C"/>
    <w:rsid w:val="00707D51"/>
    <w:rsid w:val="007407EF"/>
    <w:rsid w:val="007731E3"/>
    <w:rsid w:val="00784E75"/>
    <w:rsid w:val="007A7DE5"/>
    <w:rsid w:val="007C4580"/>
    <w:rsid w:val="007D29DC"/>
    <w:rsid w:val="007D3294"/>
    <w:rsid w:val="007F56AD"/>
    <w:rsid w:val="0080466B"/>
    <w:rsid w:val="008226B2"/>
    <w:rsid w:val="008571EA"/>
    <w:rsid w:val="00871073"/>
    <w:rsid w:val="00891A7E"/>
    <w:rsid w:val="008F3AD6"/>
    <w:rsid w:val="008F449C"/>
    <w:rsid w:val="00905DE7"/>
    <w:rsid w:val="00913694"/>
    <w:rsid w:val="00914A7F"/>
    <w:rsid w:val="00946210"/>
    <w:rsid w:val="009939D7"/>
    <w:rsid w:val="00A03946"/>
    <w:rsid w:val="00A15869"/>
    <w:rsid w:val="00A4346C"/>
    <w:rsid w:val="00A55D3E"/>
    <w:rsid w:val="00A736FA"/>
    <w:rsid w:val="00A82596"/>
    <w:rsid w:val="00B14838"/>
    <w:rsid w:val="00B77FB0"/>
    <w:rsid w:val="00B84B1A"/>
    <w:rsid w:val="00BA04C6"/>
    <w:rsid w:val="00BD549E"/>
    <w:rsid w:val="00BF5633"/>
    <w:rsid w:val="00C01A03"/>
    <w:rsid w:val="00CC1587"/>
    <w:rsid w:val="00CC19C6"/>
    <w:rsid w:val="00CE4908"/>
    <w:rsid w:val="00CF4EE2"/>
    <w:rsid w:val="00D2529B"/>
    <w:rsid w:val="00D65051"/>
    <w:rsid w:val="00D70720"/>
    <w:rsid w:val="00DC0705"/>
    <w:rsid w:val="00DE331B"/>
    <w:rsid w:val="00DF6D29"/>
    <w:rsid w:val="00E16FED"/>
    <w:rsid w:val="00E3113E"/>
    <w:rsid w:val="00E8275D"/>
    <w:rsid w:val="00EB3EF9"/>
    <w:rsid w:val="00EC00AC"/>
    <w:rsid w:val="00ED7D60"/>
    <w:rsid w:val="00F268C4"/>
    <w:rsid w:val="00F41531"/>
    <w:rsid w:val="00F431AD"/>
    <w:rsid w:val="00F941B9"/>
    <w:rsid w:val="00FB2764"/>
    <w:rsid w:val="00FC4297"/>
    <w:rsid w:val="00FD0C66"/>
    <w:rsid w:val="00FD1AD7"/>
    <w:rsid w:val="00FD4FF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059C6"/>
    <w:pPr>
      <w:spacing w:after="0" w:line="240" w:lineRule="auto"/>
    </w:pPr>
    <w:rPr>
      <w:rFonts w:ascii="Times New Roman" w:eastAsia="Times New Roman" w:hAnsi="Times New Roman" w:cs="Times New Roman"/>
      <w:sz w:val="24"/>
      <w:szCs w:val="24"/>
      <w:lang w:eastAsia="ru-RU"/>
    </w:rPr>
  </w:style>
  <w:style w:type="paragraph" w:styleId="1">
    <w:name w:val="heading 1"/>
    <w:basedOn w:val="a"/>
    <w:link w:val="10"/>
    <w:uiPriority w:val="9"/>
    <w:qFormat/>
    <w:rsid w:val="002E6766"/>
    <w:pPr>
      <w:spacing w:before="100" w:beforeAutospacing="1" w:after="100" w:afterAutospacing="1"/>
      <w:outlineLvl w:val="0"/>
    </w:pPr>
    <w:rPr>
      <w:b/>
      <w:bCs/>
      <w:kern w:val="36"/>
      <w:sz w:val="48"/>
      <w:szCs w:val="48"/>
    </w:rPr>
  </w:style>
  <w:style w:type="paragraph" w:styleId="2">
    <w:name w:val="heading 2"/>
    <w:basedOn w:val="a"/>
    <w:link w:val="20"/>
    <w:uiPriority w:val="9"/>
    <w:qFormat/>
    <w:rsid w:val="00FD1AD7"/>
    <w:pPr>
      <w:spacing w:before="100" w:beforeAutospacing="1" w:after="100" w:afterAutospacing="1"/>
      <w:outlineLvl w:val="1"/>
    </w:pPr>
    <w:rPr>
      <w:b/>
      <w:bCs/>
      <w:sz w:val="36"/>
      <w:szCs w:val="36"/>
    </w:rPr>
  </w:style>
  <w:style w:type="paragraph" w:styleId="3">
    <w:name w:val="heading 3"/>
    <w:basedOn w:val="a"/>
    <w:link w:val="30"/>
    <w:uiPriority w:val="9"/>
    <w:qFormat/>
    <w:rsid w:val="00FD1AD7"/>
    <w:pPr>
      <w:spacing w:before="100" w:beforeAutospacing="1" w:after="100" w:afterAutospacing="1"/>
      <w:outlineLvl w:val="2"/>
    </w:pPr>
    <w:rPr>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FD1AD7"/>
    <w:rPr>
      <w:rFonts w:ascii="Times New Roman" w:eastAsia="Times New Roman" w:hAnsi="Times New Roman" w:cs="Times New Roman"/>
      <w:b/>
      <w:bCs/>
      <w:sz w:val="36"/>
      <w:szCs w:val="36"/>
      <w:lang w:eastAsia="ru-RU"/>
    </w:rPr>
  </w:style>
  <w:style w:type="character" w:customStyle="1" w:styleId="30">
    <w:name w:val="Заголовок 3 Знак"/>
    <w:basedOn w:val="a0"/>
    <w:link w:val="3"/>
    <w:uiPriority w:val="9"/>
    <w:rsid w:val="00FD1AD7"/>
    <w:rPr>
      <w:rFonts w:ascii="Times New Roman" w:eastAsia="Times New Roman" w:hAnsi="Times New Roman" w:cs="Times New Roman"/>
      <w:b/>
      <w:bCs/>
      <w:sz w:val="27"/>
      <w:szCs w:val="27"/>
      <w:lang w:eastAsia="ru-RU"/>
    </w:rPr>
  </w:style>
  <w:style w:type="paragraph" w:styleId="a3">
    <w:name w:val="caption"/>
    <w:basedOn w:val="a"/>
    <w:next w:val="a"/>
    <w:uiPriority w:val="35"/>
    <w:unhideWhenUsed/>
    <w:qFormat/>
    <w:rsid w:val="00FD1AD7"/>
    <w:rPr>
      <w:b/>
      <w:bCs/>
      <w:color w:val="4F81BD" w:themeColor="accent1"/>
      <w:sz w:val="18"/>
      <w:szCs w:val="18"/>
    </w:rPr>
  </w:style>
  <w:style w:type="character" w:styleId="a4">
    <w:name w:val="Strong"/>
    <w:basedOn w:val="a0"/>
    <w:uiPriority w:val="22"/>
    <w:qFormat/>
    <w:rsid w:val="00FD1AD7"/>
    <w:rPr>
      <w:b/>
      <w:bCs/>
    </w:rPr>
  </w:style>
  <w:style w:type="character" w:styleId="a5">
    <w:name w:val="Emphasis"/>
    <w:basedOn w:val="a0"/>
    <w:uiPriority w:val="20"/>
    <w:qFormat/>
    <w:rsid w:val="00FD1AD7"/>
    <w:rPr>
      <w:i/>
      <w:iCs/>
    </w:rPr>
  </w:style>
  <w:style w:type="paragraph" w:styleId="a6">
    <w:name w:val="List Paragraph"/>
    <w:basedOn w:val="a"/>
    <w:uiPriority w:val="34"/>
    <w:qFormat/>
    <w:rsid w:val="00FD1AD7"/>
    <w:pPr>
      <w:ind w:left="720"/>
      <w:contextualSpacing/>
    </w:pPr>
  </w:style>
  <w:style w:type="paragraph" w:styleId="a7">
    <w:name w:val="Title"/>
    <w:basedOn w:val="a"/>
    <w:link w:val="a8"/>
    <w:qFormat/>
    <w:rsid w:val="006059C6"/>
    <w:pPr>
      <w:ind w:firstLine="720"/>
      <w:jc w:val="center"/>
    </w:pPr>
    <w:rPr>
      <w:b/>
      <w:spacing w:val="20"/>
      <w:sz w:val="28"/>
      <w:szCs w:val="20"/>
    </w:rPr>
  </w:style>
  <w:style w:type="character" w:customStyle="1" w:styleId="a8">
    <w:name w:val="Название Знак"/>
    <w:basedOn w:val="a0"/>
    <w:link w:val="a7"/>
    <w:rsid w:val="006059C6"/>
    <w:rPr>
      <w:rFonts w:ascii="Times New Roman" w:eastAsia="Times New Roman" w:hAnsi="Times New Roman" w:cs="Times New Roman"/>
      <w:b/>
      <w:spacing w:val="20"/>
      <w:sz w:val="28"/>
      <w:szCs w:val="20"/>
      <w:lang w:eastAsia="ru-RU"/>
    </w:rPr>
  </w:style>
  <w:style w:type="paragraph" w:styleId="a9">
    <w:name w:val="Body Text Indent"/>
    <w:basedOn w:val="a"/>
    <w:link w:val="aa"/>
    <w:semiHidden/>
    <w:unhideWhenUsed/>
    <w:rsid w:val="006059C6"/>
    <w:pPr>
      <w:spacing w:after="120"/>
      <w:ind w:left="283"/>
    </w:pPr>
  </w:style>
  <w:style w:type="character" w:customStyle="1" w:styleId="aa">
    <w:name w:val="Основной текст с отступом Знак"/>
    <w:basedOn w:val="a0"/>
    <w:link w:val="a9"/>
    <w:semiHidden/>
    <w:rsid w:val="006059C6"/>
    <w:rPr>
      <w:rFonts w:ascii="Times New Roman" w:eastAsia="Times New Roman" w:hAnsi="Times New Roman" w:cs="Times New Roman"/>
      <w:sz w:val="24"/>
      <w:szCs w:val="24"/>
      <w:lang w:eastAsia="ru-RU"/>
    </w:rPr>
  </w:style>
  <w:style w:type="paragraph" w:styleId="21">
    <w:name w:val="Body Text Indent 2"/>
    <w:basedOn w:val="a"/>
    <w:link w:val="22"/>
    <w:semiHidden/>
    <w:unhideWhenUsed/>
    <w:rsid w:val="006059C6"/>
    <w:pPr>
      <w:spacing w:after="120" w:line="480" w:lineRule="auto"/>
      <w:ind w:left="283"/>
    </w:pPr>
  </w:style>
  <w:style w:type="character" w:customStyle="1" w:styleId="22">
    <w:name w:val="Основной текст с отступом 2 Знак"/>
    <w:basedOn w:val="a0"/>
    <w:link w:val="21"/>
    <w:semiHidden/>
    <w:rsid w:val="006059C6"/>
    <w:rPr>
      <w:rFonts w:ascii="Times New Roman" w:eastAsia="Times New Roman" w:hAnsi="Times New Roman" w:cs="Times New Roman"/>
      <w:sz w:val="24"/>
      <w:szCs w:val="24"/>
      <w:lang w:eastAsia="ru-RU"/>
    </w:rPr>
  </w:style>
  <w:style w:type="paragraph" w:styleId="ab">
    <w:name w:val="No Spacing"/>
    <w:qFormat/>
    <w:rsid w:val="006059C6"/>
    <w:pPr>
      <w:spacing w:after="0" w:line="240" w:lineRule="auto"/>
    </w:pPr>
    <w:rPr>
      <w:rFonts w:ascii="Calibri" w:eastAsia="Times New Roman" w:hAnsi="Calibri" w:cs="Times New Roman"/>
      <w:lang w:eastAsia="ru-RU"/>
    </w:rPr>
  </w:style>
  <w:style w:type="paragraph" w:customStyle="1" w:styleId="ac">
    <w:name w:val="Стиль"/>
    <w:rsid w:val="006059C6"/>
    <w:pPr>
      <w:widowControl w:val="0"/>
      <w:autoSpaceDE w:val="0"/>
      <w:autoSpaceDN w:val="0"/>
      <w:adjustRightInd w:val="0"/>
      <w:spacing w:after="0" w:line="240" w:lineRule="auto"/>
    </w:pPr>
    <w:rPr>
      <w:rFonts w:ascii="Times New Roman" w:eastAsia="Times New Roman" w:hAnsi="Times New Roman" w:cs="Times New Roman"/>
      <w:sz w:val="24"/>
      <w:szCs w:val="24"/>
      <w:lang w:val="en-AU" w:eastAsia="en-AU"/>
    </w:rPr>
  </w:style>
  <w:style w:type="paragraph" w:styleId="ad">
    <w:name w:val="Body Text"/>
    <w:basedOn w:val="a"/>
    <w:link w:val="ae"/>
    <w:uiPriority w:val="99"/>
    <w:unhideWhenUsed/>
    <w:rsid w:val="0002420C"/>
    <w:pPr>
      <w:spacing w:after="120"/>
    </w:pPr>
  </w:style>
  <w:style w:type="character" w:customStyle="1" w:styleId="ae">
    <w:name w:val="Основной текст Знак"/>
    <w:basedOn w:val="a0"/>
    <w:link w:val="ad"/>
    <w:uiPriority w:val="99"/>
    <w:rsid w:val="0002420C"/>
    <w:rPr>
      <w:rFonts w:ascii="Times New Roman" w:eastAsia="Times New Roman" w:hAnsi="Times New Roman" w:cs="Times New Roman"/>
      <w:sz w:val="24"/>
      <w:szCs w:val="24"/>
      <w:lang w:eastAsia="ru-RU"/>
    </w:rPr>
  </w:style>
  <w:style w:type="paragraph" w:styleId="af">
    <w:name w:val="Plain Text"/>
    <w:basedOn w:val="a"/>
    <w:link w:val="af0"/>
    <w:unhideWhenUsed/>
    <w:rsid w:val="0002420C"/>
    <w:rPr>
      <w:rFonts w:ascii="Courier New" w:hAnsi="Courier New" w:cs="Courier New"/>
      <w:sz w:val="20"/>
      <w:szCs w:val="20"/>
    </w:rPr>
  </w:style>
  <w:style w:type="character" w:customStyle="1" w:styleId="af0">
    <w:name w:val="Текст Знак"/>
    <w:basedOn w:val="a0"/>
    <w:link w:val="af"/>
    <w:rsid w:val="0002420C"/>
    <w:rPr>
      <w:rFonts w:ascii="Courier New" w:eastAsia="Times New Roman" w:hAnsi="Courier New" w:cs="Courier New"/>
      <w:sz w:val="20"/>
      <w:szCs w:val="20"/>
      <w:lang w:eastAsia="ru-RU"/>
    </w:rPr>
  </w:style>
  <w:style w:type="character" w:customStyle="1" w:styleId="FontStyle62">
    <w:name w:val="Font Style62"/>
    <w:uiPriority w:val="99"/>
    <w:rsid w:val="0062774C"/>
    <w:rPr>
      <w:rFonts w:ascii="Times New Roman" w:hAnsi="Times New Roman" w:cs="Times New Roman"/>
      <w:b/>
      <w:bCs/>
      <w:sz w:val="30"/>
      <w:szCs w:val="30"/>
    </w:rPr>
  </w:style>
  <w:style w:type="paragraph" w:styleId="af1">
    <w:name w:val="Normal (Web)"/>
    <w:basedOn w:val="a"/>
    <w:uiPriority w:val="99"/>
    <w:unhideWhenUsed/>
    <w:rsid w:val="00BD549E"/>
    <w:pPr>
      <w:spacing w:before="100" w:beforeAutospacing="1" w:after="100" w:afterAutospacing="1"/>
    </w:pPr>
  </w:style>
  <w:style w:type="paragraph" w:styleId="af2">
    <w:name w:val="Balloon Text"/>
    <w:basedOn w:val="a"/>
    <w:link w:val="af3"/>
    <w:uiPriority w:val="99"/>
    <w:semiHidden/>
    <w:unhideWhenUsed/>
    <w:rsid w:val="00BD549E"/>
    <w:rPr>
      <w:rFonts w:ascii="Tahoma" w:hAnsi="Tahoma" w:cs="Tahoma"/>
      <w:sz w:val="16"/>
      <w:szCs w:val="16"/>
    </w:rPr>
  </w:style>
  <w:style w:type="character" w:customStyle="1" w:styleId="af3">
    <w:name w:val="Текст выноски Знак"/>
    <w:basedOn w:val="a0"/>
    <w:link w:val="af2"/>
    <w:uiPriority w:val="99"/>
    <w:semiHidden/>
    <w:rsid w:val="00BD549E"/>
    <w:rPr>
      <w:rFonts w:ascii="Tahoma" w:eastAsia="Times New Roman" w:hAnsi="Tahoma" w:cs="Tahoma"/>
      <w:sz w:val="16"/>
      <w:szCs w:val="16"/>
      <w:lang w:eastAsia="ru-RU"/>
    </w:rPr>
  </w:style>
  <w:style w:type="character" w:styleId="af4">
    <w:name w:val="Hyperlink"/>
    <w:basedOn w:val="a0"/>
    <w:uiPriority w:val="99"/>
    <w:semiHidden/>
    <w:unhideWhenUsed/>
    <w:rsid w:val="002C0CC0"/>
    <w:rPr>
      <w:color w:val="0000FF"/>
      <w:u w:val="single"/>
    </w:rPr>
  </w:style>
  <w:style w:type="table" w:styleId="af5">
    <w:name w:val="Table Grid"/>
    <w:basedOn w:val="a1"/>
    <w:uiPriority w:val="59"/>
    <w:rsid w:val="00504AE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ormattext">
    <w:name w:val="formattext"/>
    <w:basedOn w:val="a"/>
    <w:rsid w:val="00504AE9"/>
    <w:pPr>
      <w:spacing w:before="100" w:beforeAutospacing="1" w:after="100" w:afterAutospacing="1"/>
    </w:pPr>
  </w:style>
  <w:style w:type="paragraph" w:styleId="af6">
    <w:name w:val="header"/>
    <w:basedOn w:val="a"/>
    <w:link w:val="af7"/>
    <w:uiPriority w:val="99"/>
    <w:unhideWhenUsed/>
    <w:rsid w:val="00FB2764"/>
    <w:pPr>
      <w:tabs>
        <w:tab w:val="center" w:pos="4677"/>
        <w:tab w:val="right" w:pos="9355"/>
      </w:tabs>
    </w:pPr>
  </w:style>
  <w:style w:type="character" w:customStyle="1" w:styleId="af7">
    <w:name w:val="Верхний колонтитул Знак"/>
    <w:basedOn w:val="a0"/>
    <w:link w:val="af6"/>
    <w:uiPriority w:val="99"/>
    <w:rsid w:val="00FB2764"/>
    <w:rPr>
      <w:rFonts w:ascii="Times New Roman" w:eastAsia="Times New Roman" w:hAnsi="Times New Roman" w:cs="Times New Roman"/>
      <w:sz w:val="24"/>
      <w:szCs w:val="24"/>
      <w:lang w:eastAsia="ru-RU"/>
    </w:rPr>
  </w:style>
  <w:style w:type="paragraph" w:styleId="af8">
    <w:name w:val="footer"/>
    <w:basedOn w:val="a"/>
    <w:link w:val="af9"/>
    <w:uiPriority w:val="99"/>
    <w:unhideWhenUsed/>
    <w:rsid w:val="00FB2764"/>
    <w:pPr>
      <w:tabs>
        <w:tab w:val="center" w:pos="4677"/>
        <w:tab w:val="right" w:pos="9355"/>
      </w:tabs>
    </w:pPr>
  </w:style>
  <w:style w:type="character" w:customStyle="1" w:styleId="af9">
    <w:name w:val="Нижний колонтитул Знак"/>
    <w:basedOn w:val="a0"/>
    <w:link w:val="af8"/>
    <w:uiPriority w:val="99"/>
    <w:rsid w:val="00FB2764"/>
    <w:rPr>
      <w:rFonts w:ascii="Times New Roman" w:eastAsia="Times New Roman" w:hAnsi="Times New Roman" w:cs="Times New Roman"/>
      <w:sz w:val="24"/>
      <w:szCs w:val="24"/>
      <w:lang w:eastAsia="ru-RU"/>
    </w:rPr>
  </w:style>
  <w:style w:type="paragraph" w:customStyle="1" w:styleId="psection">
    <w:name w:val="psection"/>
    <w:basedOn w:val="a"/>
    <w:rsid w:val="005B6BA3"/>
    <w:pPr>
      <w:spacing w:before="100" w:beforeAutospacing="1" w:after="100" w:afterAutospacing="1"/>
    </w:pPr>
  </w:style>
  <w:style w:type="character" w:customStyle="1" w:styleId="10">
    <w:name w:val="Заголовок 1 Знак"/>
    <w:basedOn w:val="a0"/>
    <w:link w:val="1"/>
    <w:uiPriority w:val="9"/>
    <w:rsid w:val="002E6766"/>
    <w:rPr>
      <w:rFonts w:ascii="Times New Roman" w:eastAsia="Times New Roman" w:hAnsi="Times New Roman" w:cs="Times New Roman"/>
      <w:b/>
      <w:bCs/>
      <w:kern w:val="36"/>
      <w:sz w:val="48"/>
      <w:szCs w:val="48"/>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059C6"/>
    <w:pPr>
      <w:spacing w:after="0" w:line="240" w:lineRule="auto"/>
    </w:pPr>
    <w:rPr>
      <w:rFonts w:ascii="Times New Roman" w:eastAsia="Times New Roman" w:hAnsi="Times New Roman" w:cs="Times New Roman"/>
      <w:sz w:val="24"/>
      <w:szCs w:val="24"/>
      <w:lang w:eastAsia="ru-RU"/>
    </w:rPr>
  </w:style>
  <w:style w:type="paragraph" w:styleId="1">
    <w:name w:val="heading 1"/>
    <w:basedOn w:val="a"/>
    <w:link w:val="10"/>
    <w:uiPriority w:val="9"/>
    <w:qFormat/>
    <w:rsid w:val="002E6766"/>
    <w:pPr>
      <w:spacing w:before="100" w:beforeAutospacing="1" w:after="100" w:afterAutospacing="1"/>
      <w:outlineLvl w:val="0"/>
    </w:pPr>
    <w:rPr>
      <w:b/>
      <w:bCs/>
      <w:kern w:val="36"/>
      <w:sz w:val="48"/>
      <w:szCs w:val="48"/>
    </w:rPr>
  </w:style>
  <w:style w:type="paragraph" w:styleId="2">
    <w:name w:val="heading 2"/>
    <w:basedOn w:val="a"/>
    <w:link w:val="20"/>
    <w:uiPriority w:val="9"/>
    <w:qFormat/>
    <w:rsid w:val="00FD1AD7"/>
    <w:pPr>
      <w:spacing w:before="100" w:beforeAutospacing="1" w:after="100" w:afterAutospacing="1"/>
      <w:outlineLvl w:val="1"/>
    </w:pPr>
    <w:rPr>
      <w:b/>
      <w:bCs/>
      <w:sz w:val="36"/>
      <w:szCs w:val="36"/>
    </w:rPr>
  </w:style>
  <w:style w:type="paragraph" w:styleId="3">
    <w:name w:val="heading 3"/>
    <w:basedOn w:val="a"/>
    <w:link w:val="30"/>
    <w:uiPriority w:val="9"/>
    <w:qFormat/>
    <w:rsid w:val="00FD1AD7"/>
    <w:pPr>
      <w:spacing w:before="100" w:beforeAutospacing="1" w:after="100" w:afterAutospacing="1"/>
      <w:outlineLvl w:val="2"/>
    </w:pPr>
    <w:rPr>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FD1AD7"/>
    <w:rPr>
      <w:rFonts w:ascii="Times New Roman" w:eastAsia="Times New Roman" w:hAnsi="Times New Roman" w:cs="Times New Roman"/>
      <w:b/>
      <w:bCs/>
      <w:sz w:val="36"/>
      <w:szCs w:val="36"/>
      <w:lang w:eastAsia="ru-RU"/>
    </w:rPr>
  </w:style>
  <w:style w:type="character" w:customStyle="1" w:styleId="30">
    <w:name w:val="Заголовок 3 Знак"/>
    <w:basedOn w:val="a0"/>
    <w:link w:val="3"/>
    <w:uiPriority w:val="9"/>
    <w:rsid w:val="00FD1AD7"/>
    <w:rPr>
      <w:rFonts w:ascii="Times New Roman" w:eastAsia="Times New Roman" w:hAnsi="Times New Roman" w:cs="Times New Roman"/>
      <w:b/>
      <w:bCs/>
      <w:sz w:val="27"/>
      <w:szCs w:val="27"/>
      <w:lang w:eastAsia="ru-RU"/>
    </w:rPr>
  </w:style>
  <w:style w:type="paragraph" w:styleId="a3">
    <w:name w:val="caption"/>
    <w:basedOn w:val="a"/>
    <w:next w:val="a"/>
    <w:uiPriority w:val="35"/>
    <w:unhideWhenUsed/>
    <w:qFormat/>
    <w:rsid w:val="00FD1AD7"/>
    <w:rPr>
      <w:b/>
      <w:bCs/>
      <w:color w:val="4F81BD" w:themeColor="accent1"/>
      <w:sz w:val="18"/>
      <w:szCs w:val="18"/>
    </w:rPr>
  </w:style>
  <w:style w:type="character" w:styleId="a4">
    <w:name w:val="Strong"/>
    <w:basedOn w:val="a0"/>
    <w:uiPriority w:val="22"/>
    <w:qFormat/>
    <w:rsid w:val="00FD1AD7"/>
    <w:rPr>
      <w:b/>
      <w:bCs/>
    </w:rPr>
  </w:style>
  <w:style w:type="character" w:styleId="a5">
    <w:name w:val="Emphasis"/>
    <w:basedOn w:val="a0"/>
    <w:uiPriority w:val="20"/>
    <w:qFormat/>
    <w:rsid w:val="00FD1AD7"/>
    <w:rPr>
      <w:i/>
      <w:iCs/>
    </w:rPr>
  </w:style>
  <w:style w:type="paragraph" w:styleId="a6">
    <w:name w:val="List Paragraph"/>
    <w:basedOn w:val="a"/>
    <w:uiPriority w:val="34"/>
    <w:qFormat/>
    <w:rsid w:val="00FD1AD7"/>
    <w:pPr>
      <w:ind w:left="720"/>
      <w:contextualSpacing/>
    </w:pPr>
  </w:style>
  <w:style w:type="paragraph" w:styleId="a7">
    <w:name w:val="Title"/>
    <w:basedOn w:val="a"/>
    <w:link w:val="a8"/>
    <w:qFormat/>
    <w:rsid w:val="006059C6"/>
    <w:pPr>
      <w:ind w:firstLine="720"/>
      <w:jc w:val="center"/>
    </w:pPr>
    <w:rPr>
      <w:b/>
      <w:spacing w:val="20"/>
      <w:sz w:val="28"/>
      <w:szCs w:val="20"/>
    </w:rPr>
  </w:style>
  <w:style w:type="character" w:customStyle="1" w:styleId="a8">
    <w:name w:val="Название Знак"/>
    <w:basedOn w:val="a0"/>
    <w:link w:val="a7"/>
    <w:rsid w:val="006059C6"/>
    <w:rPr>
      <w:rFonts w:ascii="Times New Roman" w:eastAsia="Times New Roman" w:hAnsi="Times New Roman" w:cs="Times New Roman"/>
      <w:b/>
      <w:spacing w:val="20"/>
      <w:sz w:val="28"/>
      <w:szCs w:val="20"/>
      <w:lang w:eastAsia="ru-RU"/>
    </w:rPr>
  </w:style>
  <w:style w:type="paragraph" w:styleId="a9">
    <w:name w:val="Body Text Indent"/>
    <w:basedOn w:val="a"/>
    <w:link w:val="aa"/>
    <w:semiHidden/>
    <w:unhideWhenUsed/>
    <w:rsid w:val="006059C6"/>
    <w:pPr>
      <w:spacing w:after="120"/>
      <w:ind w:left="283"/>
    </w:pPr>
  </w:style>
  <w:style w:type="character" w:customStyle="1" w:styleId="aa">
    <w:name w:val="Основной текст с отступом Знак"/>
    <w:basedOn w:val="a0"/>
    <w:link w:val="a9"/>
    <w:semiHidden/>
    <w:rsid w:val="006059C6"/>
    <w:rPr>
      <w:rFonts w:ascii="Times New Roman" w:eastAsia="Times New Roman" w:hAnsi="Times New Roman" w:cs="Times New Roman"/>
      <w:sz w:val="24"/>
      <w:szCs w:val="24"/>
      <w:lang w:eastAsia="ru-RU"/>
    </w:rPr>
  </w:style>
  <w:style w:type="paragraph" w:styleId="21">
    <w:name w:val="Body Text Indent 2"/>
    <w:basedOn w:val="a"/>
    <w:link w:val="22"/>
    <w:semiHidden/>
    <w:unhideWhenUsed/>
    <w:rsid w:val="006059C6"/>
    <w:pPr>
      <w:spacing w:after="120" w:line="480" w:lineRule="auto"/>
      <w:ind w:left="283"/>
    </w:pPr>
  </w:style>
  <w:style w:type="character" w:customStyle="1" w:styleId="22">
    <w:name w:val="Основной текст с отступом 2 Знак"/>
    <w:basedOn w:val="a0"/>
    <w:link w:val="21"/>
    <w:semiHidden/>
    <w:rsid w:val="006059C6"/>
    <w:rPr>
      <w:rFonts w:ascii="Times New Roman" w:eastAsia="Times New Roman" w:hAnsi="Times New Roman" w:cs="Times New Roman"/>
      <w:sz w:val="24"/>
      <w:szCs w:val="24"/>
      <w:lang w:eastAsia="ru-RU"/>
    </w:rPr>
  </w:style>
  <w:style w:type="paragraph" w:styleId="ab">
    <w:name w:val="No Spacing"/>
    <w:qFormat/>
    <w:rsid w:val="006059C6"/>
    <w:pPr>
      <w:spacing w:after="0" w:line="240" w:lineRule="auto"/>
    </w:pPr>
    <w:rPr>
      <w:rFonts w:ascii="Calibri" w:eastAsia="Times New Roman" w:hAnsi="Calibri" w:cs="Times New Roman"/>
      <w:lang w:eastAsia="ru-RU"/>
    </w:rPr>
  </w:style>
  <w:style w:type="paragraph" w:customStyle="1" w:styleId="ac">
    <w:name w:val="Стиль"/>
    <w:rsid w:val="006059C6"/>
    <w:pPr>
      <w:widowControl w:val="0"/>
      <w:autoSpaceDE w:val="0"/>
      <w:autoSpaceDN w:val="0"/>
      <w:adjustRightInd w:val="0"/>
      <w:spacing w:after="0" w:line="240" w:lineRule="auto"/>
    </w:pPr>
    <w:rPr>
      <w:rFonts w:ascii="Times New Roman" w:eastAsia="Times New Roman" w:hAnsi="Times New Roman" w:cs="Times New Roman"/>
      <w:sz w:val="24"/>
      <w:szCs w:val="24"/>
      <w:lang w:val="en-AU" w:eastAsia="en-AU"/>
    </w:rPr>
  </w:style>
  <w:style w:type="paragraph" w:styleId="ad">
    <w:name w:val="Body Text"/>
    <w:basedOn w:val="a"/>
    <w:link w:val="ae"/>
    <w:uiPriority w:val="99"/>
    <w:unhideWhenUsed/>
    <w:rsid w:val="0002420C"/>
    <w:pPr>
      <w:spacing w:after="120"/>
    </w:pPr>
  </w:style>
  <w:style w:type="character" w:customStyle="1" w:styleId="ae">
    <w:name w:val="Основной текст Знак"/>
    <w:basedOn w:val="a0"/>
    <w:link w:val="ad"/>
    <w:uiPriority w:val="99"/>
    <w:rsid w:val="0002420C"/>
    <w:rPr>
      <w:rFonts w:ascii="Times New Roman" w:eastAsia="Times New Roman" w:hAnsi="Times New Roman" w:cs="Times New Roman"/>
      <w:sz w:val="24"/>
      <w:szCs w:val="24"/>
      <w:lang w:eastAsia="ru-RU"/>
    </w:rPr>
  </w:style>
  <w:style w:type="paragraph" w:styleId="af">
    <w:name w:val="Plain Text"/>
    <w:basedOn w:val="a"/>
    <w:link w:val="af0"/>
    <w:unhideWhenUsed/>
    <w:rsid w:val="0002420C"/>
    <w:rPr>
      <w:rFonts w:ascii="Courier New" w:hAnsi="Courier New" w:cs="Courier New"/>
      <w:sz w:val="20"/>
      <w:szCs w:val="20"/>
    </w:rPr>
  </w:style>
  <w:style w:type="character" w:customStyle="1" w:styleId="af0">
    <w:name w:val="Текст Знак"/>
    <w:basedOn w:val="a0"/>
    <w:link w:val="af"/>
    <w:rsid w:val="0002420C"/>
    <w:rPr>
      <w:rFonts w:ascii="Courier New" w:eastAsia="Times New Roman" w:hAnsi="Courier New" w:cs="Courier New"/>
      <w:sz w:val="20"/>
      <w:szCs w:val="20"/>
      <w:lang w:eastAsia="ru-RU"/>
    </w:rPr>
  </w:style>
  <w:style w:type="character" w:customStyle="1" w:styleId="FontStyle62">
    <w:name w:val="Font Style62"/>
    <w:uiPriority w:val="99"/>
    <w:rsid w:val="0062774C"/>
    <w:rPr>
      <w:rFonts w:ascii="Times New Roman" w:hAnsi="Times New Roman" w:cs="Times New Roman"/>
      <w:b/>
      <w:bCs/>
      <w:sz w:val="30"/>
      <w:szCs w:val="30"/>
    </w:rPr>
  </w:style>
  <w:style w:type="paragraph" w:styleId="af1">
    <w:name w:val="Normal (Web)"/>
    <w:basedOn w:val="a"/>
    <w:uiPriority w:val="99"/>
    <w:unhideWhenUsed/>
    <w:rsid w:val="00BD549E"/>
    <w:pPr>
      <w:spacing w:before="100" w:beforeAutospacing="1" w:after="100" w:afterAutospacing="1"/>
    </w:pPr>
  </w:style>
  <w:style w:type="paragraph" w:styleId="af2">
    <w:name w:val="Balloon Text"/>
    <w:basedOn w:val="a"/>
    <w:link w:val="af3"/>
    <w:uiPriority w:val="99"/>
    <w:semiHidden/>
    <w:unhideWhenUsed/>
    <w:rsid w:val="00BD549E"/>
    <w:rPr>
      <w:rFonts w:ascii="Tahoma" w:hAnsi="Tahoma" w:cs="Tahoma"/>
      <w:sz w:val="16"/>
      <w:szCs w:val="16"/>
    </w:rPr>
  </w:style>
  <w:style w:type="character" w:customStyle="1" w:styleId="af3">
    <w:name w:val="Текст выноски Знак"/>
    <w:basedOn w:val="a0"/>
    <w:link w:val="af2"/>
    <w:uiPriority w:val="99"/>
    <w:semiHidden/>
    <w:rsid w:val="00BD549E"/>
    <w:rPr>
      <w:rFonts w:ascii="Tahoma" w:eastAsia="Times New Roman" w:hAnsi="Tahoma" w:cs="Tahoma"/>
      <w:sz w:val="16"/>
      <w:szCs w:val="16"/>
      <w:lang w:eastAsia="ru-RU"/>
    </w:rPr>
  </w:style>
  <w:style w:type="character" w:styleId="af4">
    <w:name w:val="Hyperlink"/>
    <w:basedOn w:val="a0"/>
    <w:uiPriority w:val="99"/>
    <w:semiHidden/>
    <w:unhideWhenUsed/>
    <w:rsid w:val="002C0CC0"/>
    <w:rPr>
      <w:color w:val="0000FF"/>
      <w:u w:val="single"/>
    </w:rPr>
  </w:style>
  <w:style w:type="table" w:styleId="af5">
    <w:name w:val="Table Grid"/>
    <w:basedOn w:val="a1"/>
    <w:uiPriority w:val="59"/>
    <w:rsid w:val="00504AE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ormattext">
    <w:name w:val="formattext"/>
    <w:basedOn w:val="a"/>
    <w:rsid w:val="00504AE9"/>
    <w:pPr>
      <w:spacing w:before="100" w:beforeAutospacing="1" w:after="100" w:afterAutospacing="1"/>
    </w:pPr>
  </w:style>
  <w:style w:type="paragraph" w:styleId="af6">
    <w:name w:val="header"/>
    <w:basedOn w:val="a"/>
    <w:link w:val="af7"/>
    <w:uiPriority w:val="99"/>
    <w:unhideWhenUsed/>
    <w:rsid w:val="00FB2764"/>
    <w:pPr>
      <w:tabs>
        <w:tab w:val="center" w:pos="4677"/>
        <w:tab w:val="right" w:pos="9355"/>
      </w:tabs>
    </w:pPr>
  </w:style>
  <w:style w:type="character" w:customStyle="1" w:styleId="af7">
    <w:name w:val="Верхний колонтитул Знак"/>
    <w:basedOn w:val="a0"/>
    <w:link w:val="af6"/>
    <w:uiPriority w:val="99"/>
    <w:rsid w:val="00FB2764"/>
    <w:rPr>
      <w:rFonts w:ascii="Times New Roman" w:eastAsia="Times New Roman" w:hAnsi="Times New Roman" w:cs="Times New Roman"/>
      <w:sz w:val="24"/>
      <w:szCs w:val="24"/>
      <w:lang w:eastAsia="ru-RU"/>
    </w:rPr>
  </w:style>
  <w:style w:type="paragraph" w:styleId="af8">
    <w:name w:val="footer"/>
    <w:basedOn w:val="a"/>
    <w:link w:val="af9"/>
    <w:uiPriority w:val="99"/>
    <w:unhideWhenUsed/>
    <w:rsid w:val="00FB2764"/>
    <w:pPr>
      <w:tabs>
        <w:tab w:val="center" w:pos="4677"/>
        <w:tab w:val="right" w:pos="9355"/>
      </w:tabs>
    </w:pPr>
  </w:style>
  <w:style w:type="character" w:customStyle="1" w:styleId="af9">
    <w:name w:val="Нижний колонтитул Знак"/>
    <w:basedOn w:val="a0"/>
    <w:link w:val="af8"/>
    <w:uiPriority w:val="99"/>
    <w:rsid w:val="00FB2764"/>
    <w:rPr>
      <w:rFonts w:ascii="Times New Roman" w:eastAsia="Times New Roman" w:hAnsi="Times New Roman" w:cs="Times New Roman"/>
      <w:sz w:val="24"/>
      <w:szCs w:val="24"/>
      <w:lang w:eastAsia="ru-RU"/>
    </w:rPr>
  </w:style>
  <w:style w:type="paragraph" w:customStyle="1" w:styleId="psection">
    <w:name w:val="psection"/>
    <w:basedOn w:val="a"/>
    <w:rsid w:val="005B6BA3"/>
    <w:pPr>
      <w:spacing w:before="100" w:beforeAutospacing="1" w:after="100" w:afterAutospacing="1"/>
    </w:pPr>
  </w:style>
  <w:style w:type="character" w:customStyle="1" w:styleId="10">
    <w:name w:val="Заголовок 1 Знак"/>
    <w:basedOn w:val="a0"/>
    <w:link w:val="1"/>
    <w:uiPriority w:val="9"/>
    <w:rsid w:val="002E6766"/>
    <w:rPr>
      <w:rFonts w:ascii="Times New Roman" w:eastAsia="Times New Roman" w:hAnsi="Times New Roman" w:cs="Times New Roman"/>
      <w:b/>
      <w:bCs/>
      <w:kern w:val="36"/>
      <w:sz w:val="48"/>
      <w:szCs w:val="4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568638">
      <w:bodyDiv w:val="1"/>
      <w:marLeft w:val="0"/>
      <w:marRight w:val="0"/>
      <w:marTop w:val="0"/>
      <w:marBottom w:val="0"/>
      <w:divBdr>
        <w:top w:val="none" w:sz="0" w:space="0" w:color="auto"/>
        <w:left w:val="none" w:sz="0" w:space="0" w:color="auto"/>
        <w:bottom w:val="none" w:sz="0" w:space="0" w:color="auto"/>
        <w:right w:val="none" w:sz="0" w:space="0" w:color="auto"/>
      </w:divBdr>
    </w:div>
    <w:div w:id="24255939">
      <w:bodyDiv w:val="1"/>
      <w:marLeft w:val="0"/>
      <w:marRight w:val="0"/>
      <w:marTop w:val="0"/>
      <w:marBottom w:val="0"/>
      <w:divBdr>
        <w:top w:val="none" w:sz="0" w:space="0" w:color="auto"/>
        <w:left w:val="none" w:sz="0" w:space="0" w:color="auto"/>
        <w:bottom w:val="none" w:sz="0" w:space="0" w:color="auto"/>
        <w:right w:val="none" w:sz="0" w:space="0" w:color="auto"/>
      </w:divBdr>
    </w:div>
    <w:div w:id="95634610">
      <w:bodyDiv w:val="1"/>
      <w:marLeft w:val="0"/>
      <w:marRight w:val="0"/>
      <w:marTop w:val="0"/>
      <w:marBottom w:val="0"/>
      <w:divBdr>
        <w:top w:val="none" w:sz="0" w:space="0" w:color="auto"/>
        <w:left w:val="none" w:sz="0" w:space="0" w:color="auto"/>
        <w:bottom w:val="none" w:sz="0" w:space="0" w:color="auto"/>
        <w:right w:val="none" w:sz="0" w:space="0" w:color="auto"/>
      </w:divBdr>
    </w:div>
    <w:div w:id="111948404">
      <w:bodyDiv w:val="1"/>
      <w:marLeft w:val="0"/>
      <w:marRight w:val="0"/>
      <w:marTop w:val="0"/>
      <w:marBottom w:val="0"/>
      <w:divBdr>
        <w:top w:val="none" w:sz="0" w:space="0" w:color="auto"/>
        <w:left w:val="none" w:sz="0" w:space="0" w:color="auto"/>
        <w:bottom w:val="none" w:sz="0" w:space="0" w:color="auto"/>
        <w:right w:val="none" w:sz="0" w:space="0" w:color="auto"/>
      </w:divBdr>
    </w:div>
    <w:div w:id="403380240">
      <w:bodyDiv w:val="1"/>
      <w:marLeft w:val="0"/>
      <w:marRight w:val="0"/>
      <w:marTop w:val="0"/>
      <w:marBottom w:val="0"/>
      <w:divBdr>
        <w:top w:val="none" w:sz="0" w:space="0" w:color="auto"/>
        <w:left w:val="none" w:sz="0" w:space="0" w:color="auto"/>
        <w:bottom w:val="none" w:sz="0" w:space="0" w:color="auto"/>
        <w:right w:val="none" w:sz="0" w:space="0" w:color="auto"/>
      </w:divBdr>
    </w:div>
    <w:div w:id="493031216">
      <w:bodyDiv w:val="1"/>
      <w:marLeft w:val="0"/>
      <w:marRight w:val="0"/>
      <w:marTop w:val="0"/>
      <w:marBottom w:val="0"/>
      <w:divBdr>
        <w:top w:val="none" w:sz="0" w:space="0" w:color="auto"/>
        <w:left w:val="none" w:sz="0" w:space="0" w:color="auto"/>
        <w:bottom w:val="none" w:sz="0" w:space="0" w:color="auto"/>
        <w:right w:val="none" w:sz="0" w:space="0" w:color="auto"/>
      </w:divBdr>
    </w:div>
    <w:div w:id="558324323">
      <w:bodyDiv w:val="1"/>
      <w:marLeft w:val="0"/>
      <w:marRight w:val="0"/>
      <w:marTop w:val="0"/>
      <w:marBottom w:val="0"/>
      <w:divBdr>
        <w:top w:val="none" w:sz="0" w:space="0" w:color="auto"/>
        <w:left w:val="none" w:sz="0" w:space="0" w:color="auto"/>
        <w:bottom w:val="none" w:sz="0" w:space="0" w:color="auto"/>
        <w:right w:val="none" w:sz="0" w:space="0" w:color="auto"/>
      </w:divBdr>
    </w:div>
    <w:div w:id="627055737">
      <w:bodyDiv w:val="1"/>
      <w:marLeft w:val="0"/>
      <w:marRight w:val="0"/>
      <w:marTop w:val="0"/>
      <w:marBottom w:val="0"/>
      <w:divBdr>
        <w:top w:val="none" w:sz="0" w:space="0" w:color="auto"/>
        <w:left w:val="none" w:sz="0" w:space="0" w:color="auto"/>
        <w:bottom w:val="none" w:sz="0" w:space="0" w:color="auto"/>
        <w:right w:val="none" w:sz="0" w:space="0" w:color="auto"/>
      </w:divBdr>
    </w:div>
    <w:div w:id="673537263">
      <w:bodyDiv w:val="1"/>
      <w:marLeft w:val="0"/>
      <w:marRight w:val="0"/>
      <w:marTop w:val="0"/>
      <w:marBottom w:val="0"/>
      <w:divBdr>
        <w:top w:val="none" w:sz="0" w:space="0" w:color="auto"/>
        <w:left w:val="none" w:sz="0" w:space="0" w:color="auto"/>
        <w:bottom w:val="none" w:sz="0" w:space="0" w:color="auto"/>
        <w:right w:val="none" w:sz="0" w:space="0" w:color="auto"/>
      </w:divBdr>
    </w:div>
    <w:div w:id="741954198">
      <w:bodyDiv w:val="1"/>
      <w:marLeft w:val="0"/>
      <w:marRight w:val="0"/>
      <w:marTop w:val="0"/>
      <w:marBottom w:val="0"/>
      <w:divBdr>
        <w:top w:val="none" w:sz="0" w:space="0" w:color="auto"/>
        <w:left w:val="none" w:sz="0" w:space="0" w:color="auto"/>
        <w:bottom w:val="none" w:sz="0" w:space="0" w:color="auto"/>
        <w:right w:val="none" w:sz="0" w:space="0" w:color="auto"/>
      </w:divBdr>
    </w:div>
    <w:div w:id="815297536">
      <w:bodyDiv w:val="1"/>
      <w:marLeft w:val="0"/>
      <w:marRight w:val="0"/>
      <w:marTop w:val="0"/>
      <w:marBottom w:val="0"/>
      <w:divBdr>
        <w:top w:val="none" w:sz="0" w:space="0" w:color="auto"/>
        <w:left w:val="none" w:sz="0" w:space="0" w:color="auto"/>
        <w:bottom w:val="none" w:sz="0" w:space="0" w:color="auto"/>
        <w:right w:val="none" w:sz="0" w:space="0" w:color="auto"/>
      </w:divBdr>
    </w:div>
    <w:div w:id="852886747">
      <w:bodyDiv w:val="1"/>
      <w:marLeft w:val="0"/>
      <w:marRight w:val="0"/>
      <w:marTop w:val="0"/>
      <w:marBottom w:val="0"/>
      <w:divBdr>
        <w:top w:val="none" w:sz="0" w:space="0" w:color="auto"/>
        <w:left w:val="none" w:sz="0" w:space="0" w:color="auto"/>
        <w:bottom w:val="none" w:sz="0" w:space="0" w:color="auto"/>
        <w:right w:val="none" w:sz="0" w:space="0" w:color="auto"/>
      </w:divBdr>
    </w:div>
    <w:div w:id="883059743">
      <w:bodyDiv w:val="1"/>
      <w:marLeft w:val="0"/>
      <w:marRight w:val="0"/>
      <w:marTop w:val="0"/>
      <w:marBottom w:val="0"/>
      <w:divBdr>
        <w:top w:val="none" w:sz="0" w:space="0" w:color="auto"/>
        <w:left w:val="none" w:sz="0" w:space="0" w:color="auto"/>
        <w:bottom w:val="none" w:sz="0" w:space="0" w:color="auto"/>
        <w:right w:val="none" w:sz="0" w:space="0" w:color="auto"/>
      </w:divBdr>
    </w:div>
    <w:div w:id="917128053">
      <w:bodyDiv w:val="1"/>
      <w:marLeft w:val="0"/>
      <w:marRight w:val="0"/>
      <w:marTop w:val="0"/>
      <w:marBottom w:val="0"/>
      <w:divBdr>
        <w:top w:val="none" w:sz="0" w:space="0" w:color="auto"/>
        <w:left w:val="none" w:sz="0" w:space="0" w:color="auto"/>
        <w:bottom w:val="none" w:sz="0" w:space="0" w:color="auto"/>
        <w:right w:val="none" w:sz="0" w:space="0" w:color="auto"/>
      </w:divBdr>
    </w:div>
    <w:div w:id="920793762">
      <w:bodyDiv w:val="1"/>
      <w:marLeft w:val="0"/>
      <w:marRight w:val="0"/>
      <w:marTop w:val="0"/>
      <w:marBottom w:val="0"/>
      <w:divBdr>
        <w:top w:val="none" w:sz="0" w:space="0" w:color="auto"/>
        <w:left w:val="none" w:sz="0" w:space="0" w:color="auto"/>
        <w:bottom w:val="none" w:sz="0" w:space="0" w:color="auto"/>
        <w:right w:val="none" w:sz="0" w:space="0" w:color="auto"/>
      </w:divBdr>
    </w:div>
    <w:div w:id="970478447">
      <w:bodyDiv w:val="1"/>
      <w:marLeft w:val="0"/>
      <w:marRight w:val="0"/>
      <w:marTop w:val="0"/>
      <w:marBottom w:val="0"/>
      <w:divBdr>
        <w:top w:val="none" w:sz="0" w:space="0" w:color="auto"/>
        <w:left w:val="none" w:sz="0" w:space="0" w:color="auto"/>
        <w:bottom w:val="none" w:sz="0" w:space="0" w:color="auto"/>
        <w:right w:val="none" w:sz="0" w:space="0" w:color="auto"/>
      </w:divBdr>
    </w:div>
    <w:div w:id="971836351">
      <w:bodyDiv w:val="1"/>
      <w:marLeft w:val="0"/>
      <w:marRight w:val="0"/>
      <w:marTop w:val="0"/>
      <w:marBottom w:val="0"/>
      <w:divBdr>
        <w:top w:val="none" w:sz="0" w:space="0" w:color="auto"/>
        <w:left w:val="none" w:sz="0" w:space="0" w:color="auto"/>
        <w:bottom w:val="none" w:sz="0" w:space="0" w:color="auto"/>
        <w:right w:val="none" w:sz="0" w:space="0" w:color="auto"/>
      </w:divBdr>
    </w:div>
    <w:div w:id="1093747039">
      <w:bodyDiv w:val="1"/>
      <w:marLeft w:val="0"/>
      <w:marRight w:val="0"/>
      <w:marTop w:val="0"/>
      <w:marBottom w:val="0"/>
      <w:divBdr>
        <w:top w:val="none" w:sz="0" w:space="0" w:color="auto"/>
        <w:left w:val="none" w:sz="0" w:space="0" w:color="auto"/>
        <w:bottom w:val="none" w:sz="0" w:space="0" w:color="auto"/>
        <w:right w:val="none" w:sz="0" w:space="0" w:color="auto"/>
      </w:divBdr>
    </w:div>
    <w:div w:id="1113940624">
      <w:bodyDiv w:val="1"/>
      <w:marLeft w:val="0"/>
      <w:marRight w:val="0"/>
      <w:marTop w:val="0"/>
      <w:marBottom w:val="0"/>
      <w:divBdr>
        <w:top w:val="none" w:sz="0" w:space="0" w:color="auto"/>
        <w:left w:val="none" w:sz="0" w:space="0" w:color="auto"/>
        <w:bottom w:val="none" w:sz="0" w:space="0" w:color="auto"/>
        <w:right w:val="none" w:sz="0" w:space="0" w:color="auto"/>
      </w:divBdr>
    </w:div>
    <w:div w:id="1197085085">
      <w:bodyDiv w:val="1"/>
      <w:marLeft w:val="0"/>
      <w:marRight w:val="0"/>
      <w:marTop w:val="0"/>
      <w:marBottom w:val="0"/>
      <w:divBdr>
        <w:top w:val="none" w:sz="0" w:space="0" w:color="auto"/>
        <w:left w:val="none" w:sz="0" w:space="0" w:color="auto"/>
        <w:bottom w:val="none" w:sz="0" w:space="0" w:color="auto"/>
        <w:right w:val="none" w:sz="0" w:space="0" w:color="auto"/>
      </w:divBdr>
    </w:div>
    <w:div w:id="1219828263">
      <w:bodyDiv w:val="1"/>
      <w:marLeft w:val="0"/>
      <w:marRight w:val="0"/>
      <w:marTop w:val="0"/>
      <w:marBottom w:val="0"/>
      <w:divBdr>
        <w:top w:val="none" w:sz="0" w:space="0" w:color="auto"/>
        <w:left w:val="none" w:sz="0" w:space="0" w:color="auto"/>
        <w:bottom w:val="none" w:sz="0" w:space="0" w:color="auto"/>
        <w:right w:val="none" w:sz="0" w:space="0" w:color="auto"/>
      </w:divBdr>
    </w:div>
    <w:div w:id="1225678179">
      <w:bodyDiv w:val="1"/>
      <w:marLeft w:val="0"/>
      <w:marRight w:val="0"/>
      <w:marTop w:val="0"/>
      <w:marBottom w:val="0"/>
      <w:divBdr>
        <w:top w:val="none" w:sz="0" w:space="0" w:color="auto"/>
        <w:left w:val="none" w:sz="0" w:space="0" w:color="auto"/>
        <w:bottom w:val="none" w:sz="0" w:space="0" w:color="auto"/>
        <w:right w:val="none" w:sz="0" w:space="0" w:color="auto"/>
      </w:divBdr>
    </w:div>
    <w:div w:id="1248920245">
      <w:bodyDiv w:val="1"/>
      <w:marLeft w:val="0"/>
      <w:marRight w:val="0"/>
      <w:marTop w:val="0"/>
      <w:marBottom w:val="0"/>
      <w:divBdr>
        <w:top w:val="none" w:sz="0" w:space="0" w:color="auto"/>
        <w:left w:val="none" w:sz="0" w:space="0" w:color="auto"/>
        <w:bottom w:val="none" w:sz="0" w:space="0" w:color="auto"/>
        <w:right w:val="none" w:sz="0" w:space="0" w:color="auto"/>
      </w:divBdr>
    </w:div>
    <w:div w:id="1263993153">
      <w:bodyDiv w:val="1"/>
      <w:marLeft w:val="0"/>
      <w:marRight w:val="0"/>
      <w:marTop w:val="0"/>
      <w:marBottom w:val="0"/>
      <w:divBdr>
        <w:top w:val="none" w:sz="0" w:space="0" w:color="auto"/>
        <w:left w:val="none" w:sz="0" w:space="0" w:color="auto"/>
        <w:bottom w:val="none" w:sz="0" w:space="0" w:color="auto"/>
        <w:right w:val="none" w:sz="0" w:space="0" w:color="auto"/>
      </w:divBdr>
      <w:divsChild>
        <w:div w:id="1286886331">
          <w:marLeft w:val="345"/>
          <w:marRight w:val="0"/>
          <w:marTop w:val="375"/>
          <w:marBottom w:val="0"/>
          <w:divBdr>
            <w:top w:val="none" w:sz="0" w:space="0" w:color="auto"/>
            <w:left w:val="none" w:sz="0" w:space="0" w:color="auto"/>
            <w:bottom w:val="none" w:sz="0" w:space="0" w:color="auto"/>
            <w:right w:val="none" w:sz="0" w:space="0" w:color="auto"/>
          </w:divBdr>
          <w:divsChild>
            <w:div w:id="1722242917">
              <w:marLeft w:val="0"/>
              <w:marRight w:val="0"/>
              <w:marTop w:val="0"/>
              <w:marBottom w:val="0"/>
              <w:divBdr>
                <w:top w:val="none" w:sz="0" w:space="0" w:color="auto"/>
                <w:left w:val="none" w:sz="0" w:space="0" w:color="auto"/>
                <w:bottom w:val="none" w:sz="0" w:space="0" w:color="auto"/>
                <w:right w:val="none" w:sz="0" w:space="0" w:color="auto"/>
              </w:divBdr>
              <w:divsChild>
                <w:div w:id="835072860">
                  <w:marLeft w:val="0"/>
                  <w:marRight w:val="0"/>
                  <w:marTop w:val="0"/>
                  <w:marBottom w:val="0"/>
                  <w:divBdr>
                    <w:top w:val="none" w:sz="0" w:space="0" w:color="auto"/>
                    <w:left w:val="none" w:sz="0" w:space="0" w:color="auto"/>
                    <w:bottom w:val="none" w:sz="0" w:space="0" w:color="auto"/>
                    <w:right w:val="none" w:sz="0" w:space="0" w:color="auto"/>
                  </w:divBdr>
                  <w:divsChild>
                    <w:div w:id="299237703">
                      <w:marLeft w:val="0"/>
                      <w:marRight w:val="0"/>
                      <w:marTop w:val="0"/>
                      <w:marBottom w:val="0"/>
                      <w:divBdr>
                        <w:top w:val="none" w:sz="0" w:space="0" w:color="auto"/>
                        <w:left w:val="none" w:sz="0" w:space="0" w:color="auto"/>
                        <w:bottom w:val="none" w:sz="0" w:space="0" w:color="auto"/>
                        <w:right w:val="none" w:sz="0" w:space="0" w:color="auto"/>
                      </w:divBdr>
                      <w:divsChild>
                        <w:div w:id="1781875204">
                          <w:marLeft w:val="0"/>
                          <w:marRight w:val="0"/>
                          <w:marTop w:val="0"/>
                          <w:marBottom w:val="0"/>
                          <w:divBdr>
                            <w:top w:val="none" w:sz="0" w:space="0" w:color="auto"/>
                            <w:left w:val="none" w:sz="0" w:space="0" w:color="auto"/>
                            <w:bottom w:val="none" w:sz="0" w:space="0" w:color="auto"/>
                            <w:right w:val="none" w:sz="0" w:space="0" w:color="auto"/>
                          </w:divBdr>
                        </w:div>
                        <w:div w:id="738402836">
                          <w:marLeft w:val="0"/>
                          <w:marRight w:val="0"/>
                          <w:marTop w:val="0"/>
                          <w:marBottom w:val="0"/>
                          <w:divBdr>
                            <w:top w:val="none" w:sz="0" w:space="0" w:color="auto"/>
                            <w:left w:val="none" w:sz="0" w:space="0" w:color="auto"/>
                            <w:bottom w:val="none" w:sz="0" w:space="0" w:color="auto"/>
                            <w:right w:val="none" w:sz="0" w:space="0" w:color="auto"/>
                          </w:divBdr>
                        </w:div>
                        <w:div w:id="1610965322">
                          <w:marLeft w:val="0"/>
                          <w:marRight w:val="0"/>
                          <w:marTop w:val="0"/>
                          <w:marBottom w:val="0"/>
                          <w:divBdr>
                            <w:top w:val="none" w:sz="0" w:space="0" w:color="auto"/>
                            <w:left w:val="none" w:sz="0" w:space="0" w:color="auto"/>
                            <w:bottom w:val="none" w:sz="0" w:space="0" w:color="auto"/>
                            <w:right w:val="none" w:sz="0" w:space="0" w:color="auto"/>
                          </w:divBdr>
                        </w:div>
                        <w:div w:id="135729377">
                          <w:marLeft w:val="0"/>
                          <w:marRight w:val="0"/>
                          <w:marTop w:val="0"/>
                          <w:marBottom w:val="0"/>
                          <w:divBdr>
                            <w:top w:val="none" w:sz="0" w:space="0" w:color="auto"/>
                            <w:left w:val="none" w:sz="0" w:space="0" w:color="auto"/>
                            <w:bottom w:val="none" w:sz="0" w:space="0" w:color="auto"/>
                            <w:right w:val="none" w:sz="0" w:space="0" w:color="auto"/>
                          </w:divBdr>
                        </w:div>
                        <w:div w:id="79765050">
                          <w:marLeft w:val="0"/>
                          <w:marRight w:val="0"/>
                          <w:marTop w:val="0"/>
                          <w:marBottom w:val="0"/>
                          <w:divBdr>
                            <w:top w:val="none" w:sz="0" w:space="0" w:color="auto"/>
                            <w:left w:val="none" w:sz="0" w:space="0" w:color="auto"/>
                            <w:bottom w:val="none" w:sz="0" w:space="0" w:color="auto"/>
                            <w:right w:val="none" w:sz="0" w:space="0" w:color="auto"/>
                          </w:divBdr>
                        </w:div>
                        <w:div w:id="978152003">
                          <w:marLeft w:val="0"/>
                          <w:marRight w:val="0"/>
                          <w:marTop w:val="0"/>
                          <w:marBottom w:val="0"/>
                          <w:divBdr>
                            <w:top w:val="none" w:sz="0" w:space="0" w:color="auto"/>
                            <w:left w:val="none" w:sz="0" w:space="0" w:color="auto"/>
                            <w:bottom w:val="none" w:sz="0" w:space="0" w:color="auto"/>
                            <w:right w:val="none" w:sz="0" w:space="0" w:color="auto"/>
                          </w:divBdr>
                        </w:div>
                        <w:div w:id="1190753238">
                          <w:marLeft w:val="0"/>
                          <w:marRight w:val="0"/>
                          <w:marTop w:val="0"/>
                          <w:marBottom w:val="0"/>
                          <w:divBdr>
                            <w:top w:val="none" w:sz="0" w:space="0" w:color="auto"/>
                            <w:left w:val="none" w:sz="0" w:space="0" w:color="auto"/>
                            <w:bottom w:val="none" w:sz="0" w:space="0" w:color="auto"/>
                            <w:right w:val="none" w:sz="0" w:space="0" w:color="auto"/>
                          </w:divBdr>
                        </w:div>
                        <w:div w:id="2107530025">
                          <w:marLeft w:val="0"/>
                          <w:marRight w:val="0"/>
                          <w:marTop w:val="0"/>
                          <w:marBottom w:val="0"/>
                          <w:divBdr>
                            <w:top w:val="none" w:sz="0" w:space="0" w:color="auto"/>
                            <w:left w:val="none" w:sz="0" w:space="0" w:color="auto"/>
                            <w:bottom w:val="none" w:sz="0" w:space="0" w:color="auto"/>
                            <w:right w:val="none" w:sz="0" w:space="0" w:color="auto"/>
                          </w:divBdr>
                        </w:div>
                        <w:div w:id="1394157422">
                          <w:marLeft w:val="0"/>
                          <w:marRight w:val="0"/>
                          <w:marTop w:val="0"/>
                          <w:marBottom w:val="0"/>
                          <w:divBdr>
                            <w:top w:val="none" w:sz="0" w:space="0" w:color="auto"/>
                            <w:left w:val="none" w:sz="0" w:space="0" w:color="auto"/>
                            <w:bottom w:val="none" w:sz="0" w:space="0" w:color="auto"/>
                            <w:right w:val="none" w:sz="0" w:space="0" w:color="auto"/>
                          </w:divBdr>
                        </w:div>
                        <w:div w:id="725761732">
                          <w:marLeft w:val="0"/>
                          <w:marRight w:val="0"/>
                          <w:marTop w:val="0"/>
                          <w:marBottom w:val="0"/>
                          <w:divBdr>
                            <w:top w:val="none" w:sz="0" w:space="0" w:color="auto"/>
                            <w:left w:val="none" w:sz="0" w:space="0" w:color="auto"/>
                            <w:bottom w:val="none" w:sz="0" w:space="0" w:color="auto"/>
                            <w:right w:val="none" w:sz="0" w:space="0" w:color="auto"/>
                          </w:divBdr>
                        </w:div>
                        <w:div w:id="44570542">
                          <w:marLeft w:val="0"/>
                          <w:marRight w:val="0"/>
                          <w:marTop w:val="0"/>
                          <w:marBottom w:val="0"/>
                          <w:divBdr>
                            <w:top w:val="none" w:sz="0" w:space="0" w:color="auto"/>
                            <w:left w:val="none" w:sz="0" w:space="0" w:color="auto"/>
                            <w:bottom w:val="none" w:sz="0" w:space="0" w:color="auto"/>
                            <w:right w:val="none" w:sz="0" w:space="0" w:color="auto"/>
                          </w:divBdr>
                        </w:div>
                        <w:div w:id="93668605">
                          <w:marLeft w:val="0"/>
                          <w:marRight w:val="0"/>
                          <w:marTop w:val="0"/>
                          <w:marBottom w:val="0"/>
                          <w:divBdr>
                            <w:top w:val="none" w:sz="0" w:space="0" w:color="auto"/>
                            <w:left w:val="none" w:sz="0" w:space="0" w:color="auto"/>
                            <w:bottom w:val="none" w:sz="0" w:space="0" w:color="auto"/>
                            <w:right w:val="none" w:sz="0" w:space="0" w:color="auto"/>
                          </w:divBdr>
                        </w:div>
                        <w:div w:id="874540144">
                          <w:marLeft w:val="0"/>
                          <w:marRight w:val="0"/>
                          <w:marTop w:val="0"/>
                          <w:marBottom w:val="0"/>
                          <w:divBdr>
                            <w:top w:val="none" w:sz="0" w:space="0" w:color="auto"/>
                            <w:left w:val="none" w:sz="0" w:space="0" w:color="auto"/>
                            <w:bottom w:val="none" w:sz="0" w:space="0" w:color="auto"/>
                            <w:right w:val="none" w:sz="0" w:space="0" w:color="auto"/>
                          </w:divBdr>
                        </w:div>
                        <w:div w:id="694040782">
                          <w:marLeft w:val="0"/>
                          <w:marRight w:val="0"/>
                          <w:marTop w:val="0"/>
                          <w:marBottom w:val="0"/>
                          <w:divBdr>
                            <w:top w:val="none" w:sz="0" w:space="0" w:color="auto"/>
                            <w:left w:val="none" w:sz="0" w:space="0" w:color="auto"/>
                            <w:bottom w:val="none" w:sz="0" w:space="0" w:color="auto"/>
                            <w:right w:val="none" w:sz="0" w:space="0" w:color="auto"/>
                          </w:divBdr>
                        </w:div>
                        <w:div w:id="1117988596">
                          <w:marLeft w:val="0"/>
                          <w:marRight w:val="0"/>
                          <w:marTop w:val="0"/>
                          <w:marBottom w:val="0"/>
                          <w:divBdr>
                            <w:top w:val="none" w:sz="0" w:space="0" w:color="auto"/>
                            <w:left w:val="none" w:sz="0" w:space="0" w:color="auto"/>
                            <w:bottom w:val="none" w:sz="0" w:space="0" w:color="auto"/>
                            <w:right w:val="none" w:sz="0" w:space="0" w:color="auto"/>
                          </w:divBdr>
                        </w:div>
                        <w:div w:id="2120685451">
                          <w:marLeft w:val="0"/>
                          <w:marRight w:val="0"/>
                          <w:marTop w:val="0"/>
                          <w:marBottom w:val="0"/>
                          <w:divBdr>
                            <w:top w:val="none" w:sz="0" w:space="0" w:color="auto"/>
                            <w:left w:val="none" w:sz="0" w:space="0" w:color="auto"/>
                            <w:bottom w:val="none" w:sz="0" w:space="0" w:color="auto"/>
                            <w:right w:val="none" w:sz="0" w:space="0" w:color="auto"/>
                          </w:divBdr>
                        </w:div>
                        <w:div w:id="922373371">
                          <w:marLeft w:val="0"/>
                          <w:marRight w:val="0"/>
                          <w:marTop w:val="0"/>
                          <w:marBottom w:val="0"/>
                          <w:divBdr>
                            <w:top w:val="none" w:sz="0" w:space="0" w:color="auto"/>
                            <w:left w:val="none" w:sz="0" w:space="0" w:color="auto"/>
                            <w:bottom w:val="none" w:sz="0" w:space="0" w:color="auto"/>
                            <w:right w:val="none" w:sz="0" w:space="0" w:color="auto"/>
                          </w:divBdr>
                        </w:div>
                        <w:div w:id="1277904080">
                          <w:marLeft w:val="0"/>
                          <w:marRight w:val="0"/>
                          <w:marTop w:val="0"/>
                          <w:marBottom w:val="0"/>
                          <w:divBdr>
                            <w:top w:val="none" w:sz="0" w:space="0" w:color="auto"/>
                            <w:left w:val="none" w:sz="0" w:space="0" w:color="auto"/>
                            <w:bottom w:val="none" w:sz="0" w:space="0" w:color="auto"/>
                            <w:right w:val="none" w:sz="0" w:space="0" w:color="auto"/>
                          </w:divBdr>
                        </w:div>
                        <w:div w:id="248850003">
                          <w:marLeft w:val="0"/>
                          <w:marRight w:val="0"/>
                          <w:marTop w:val="0"/>
                          <w:marBottom w:val="0"/>
                          <w:divBdr>
                            <w:top w:val="none" w:sz="0" w:space="0" w:color="auto"/>
                            <w:left w:val="none" w:sz="0" w:space="0" w:color="auto"/>
                            <w:bottom w:val="none" w:sz="0" w:space="0" w:color="auto"/>
                            <w:right w:val="none" w:sz="0" w:space="0" w:color="auto"/>
                          </w:divBdr>
                        </w:div>
                        <w:div w:id="1603368372">
                          <w:marLeft w:val="0"/>
                          <w:marRight w:val="0"/>
                          <w:marTop w:val="0"/>
                          <w:marBottom w:val="0"/>
                          <w:divBdr>
                            <w:top w:val="none" w:sz="0" w:space="0" w:color="auto"/>
                            <w:left w:val="none" w:sz="0" w:space="0" w:color="auto"/>
                            <w:bottom w:val="none" w:sz="0" w:space="0" w:color="auto"/>
                            <w:right w:val="none" w:sz="0" w:space="0" w:color="auto"/>
                          </w:divBdr>
                        </w:div>
                        <w:div w:id="464472805">
                          <w:marLeft w:val="0"/>
                          <w:marRight w:val="0"/>
                          <w:marTop w:val="0"/>
                          <w:marBottom w:val="0"/>
                          <w:divBdr>
                            <w:top w:val="none" w:sz="0" w:space="0" w:color="auto"/>
                            <w:left w:val="none" w:sz="0" w:space="0" w:color="auto"/>
                            <w:bottom w:val="none" w:sz="0" w:space="0" w:color="auto"/>
                            <w:right w:val="none" w:sz="0" w:space="0" w:color="auto"/>
                          </w:divBdr>
                        </w:div>
                        <w:div w:id="1284266133">
                          <w:marLeft w:val="0"/>
                          <w:marRight w:val="0"/>
                          <w:marTop w:val="0"/>
                          <w:marBottom w:val="0"/>
                          <w:divBdr>
                            <w:top w:val="none" w:sz="0" w:space="0" w:color="auto"/>
                            <w:left w:val="none" w:sz="0" w:space="0" w:color="auto"/>
                            <w:bottom w:val="none" w:sz="0" w:space="0" w:color="auto"/>
                            <w:right w:val="none" w:sz="0" w:space="0" w:color="auto"/>
                          </w:divBdr>
                        </w:div>
                        <w:div w:id="1943370515">
                          <w:marLeft w:val="0"/>
                          <w:marRight w:val="0"/>
                          <w:marTop w:val="0"/>
                          <w:marBottom w:val="0"/>
                          <w:divBdr>
                            <w:top w:val="none" w:sz="0" w:space="0" w:color="auto"/>
                            <w:left w:val="none" w:sz="0" w:space="0" w:color="auto"/>
                            <w:bottom w:val="none" w:sz="0" w:space="0" w:color="auto"/>
                            <w:right w:val="none" w:sz="0" w:space="0" w:color="auto"/>
                          </w:divBdr>
                        </w:div>
                        <w:div w:id="705721412">
                          <w:marLeft w:val="0"/>
                          <w:marRight w:val="0"/>
                          <w:marTop w:val="0"/>
                          <w:marBottom w:val="0"/>
                          <w:divBdr>
                            <w:top w:val="none" w:sz="0" w:space="0" w:color="auto"/>
                            <w:left w:val="none" w:sz="0" w:space="0" w:color="auto"/>
                            <w:bottom w:val="none" w:sz="0" w:space="0" w:color="auto"/>
                            <w:right w:val="none" w:sz="0" w:space="0" w:color="auto"/>
                          </w:divBdr>
                        </w:div>
                        <w:div w:id="260918474">
                          <w:marLeft w:val="0"/>
                          <w:marRight w:val="0"/>
                          <w:marTop w:val="0"/>
                          <w:marBottom w:val="0"/>
                          <w:divBdr>
                            <w:top w:val="none" w:sz="0" w:space="0" w:color="auto"/>
                            <w:left w:val="none" w:sz="0" w:space="0" w:color="auto"/>
                            <w:bottom w:val="none" w:sz="0" w:space="0" w:color="auto"/>
                            <w:right w:val="none" w:sz="0" w:space="0" w:color="auto"/>
                          </w:divBdr>
                        </w:div>
                      </w:divsChild>
                    </w:div>
                    <w:div w:id="295375901">
                      <w:marLeft w:val="0"/>
                      <w:marRight w:val="0"/>
                      <w:marTop w:val="0"/>
                      <w:marBottom w:val="0"/>
                      <w:divBdr>
                        <w:top w:val="none" w:sz="0" w:space="0" w:color="auto"/>
                        <w:left w:val="none" w:sz="0" w:space="0" w:color="auto"/>
                        <w:bottom w:val="none" w:sz="0" w:space="0" w:color="auto"/>
                        <w:right w:val="none" w:sz="0" w:space="0" w:color="auto"/>
                      </w:divBdr>
                    </w:div>
                    <w:div w:id="947270640">
                      <w:marLeft w:val="0"/>
                      <w:marRight w:val="0"/>
                      <w:marTop w:val="0"/>
                      <w:marBottom w:val="0"/>
                      <w:divBdr>
                        <w:top w:val="none" w:sz="0" w:space="0" w:color="auto"/>
                        <w:left w:val="none" w:sz="0" w:space="0" w:color="auto"/>
                        <w:bottom w:val="none" w:sz="0" w:space="0" w:color="auto"/>
                        <w:right w:val="none" w:sz="0" w:space="0" w:color="auto"/>
                      </w:divBdr>
                    </w:div>
                    <w:div w:id="176773813">
                      <w:marLeft w:val="0"/>
                      <w:marRight w:val="0"/>
                      <w:marTop w:val="0"/>
                      <w:marBottom w:val="0"/>
                      <w:divBdr>
                        <w:top w:val="none" w:sz="0" w:space="0" w:color="auto"/>
                        <w:left w:val="none" w:sz="0" w:space="0" w:color="auto"/>
                        <w:bottom w:val="none" w:sz="0" w:space="0" w:color="auto"/>
                        <w:right w:val="none" w:sz="0" w:space="0" w:color="auto"/>
                      </w:divBdr>
                    </w:div>
                    <w:div w:id="2082482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8794157">
              <w:marLeft w:val="0"/>
              <w:marRight w:val="0"/>
              <w:marTop w:val="450"/>
              <w:marBottom w:val="450"/>
              <w:divBdr>
                <w:top w:val="none" w:sz="0" w:space="0" w:color="auto"/>
                <w:left w:val="none" w:sz="0" w:space="0" w:color="auto"/>
                <w:bottom w:val="none" w:sz="0" w:space="0" w:color="auto"/>
                <w:right w:val="none" w:sz="0" w:space="0" w:color="auto"/>
              </w:divBdr>
              <w:divsChild>
                <w:div w:id="1460496199">
                  <w:marLeft w:val="0"/>
                  <w:marRight w:val="0"/>
                  <w:marTop w:val="0"/>
                  <w:marBottom w:val="0"/>
                  <w:divBdr>
                    <w:top w:val="none" w:sz="0" w:space="0" w:color="auto"/>
                    <w:left w:val="none" w:sz="0" w:space="0" w:color="auto"/>
                    <w:bottom w:val="none" w:sz="0" w:space="0" w:color="auto"/>
                    <w:right w:val="none" w:sz="0" w:space="0" w:color="auto"/>
                  </w:divBdr>
                </w:div>
                <w:div w:id="802819007">
                  <w:marLeft w:val="0"/>
                  <w:marRight w:val="0"/>
                  <w:marTop w:val="150"/>
                  <w:marBottom w:val="150"/>
                  <w:divBdr>
                    <w:top w:val="none" w:sz="0" w:space="0" w:color="auto"/>
                    <w:left w:val="none" w:sz="0" w:space="0" w:color="auto"/>
                    <w:bottom w:val="none" w:sz="0" w:space="0" w:color="auto"/>
                    <w:right w:val="none" w:sz="0" w:space="0" w:color="auto"/>
                  </w:divBdr>
                </w:div>
                <w:div w:id="648292700">
                  <w:marLeft w:val="0"/>
                  <w:marRight w:val="0"/>
                  <w:marTop w:val="150"/>
                  <w:marBottom w:val="150"/>
                  <w:divBdr>
                    <w:top w:val="none" w:sz="0" w:space="0" w:color="auto"/>
                    <w:left w:val="none" w:sz="0" w:space="0" w:color="auto"/>
                    <w:bottom w:val="none" w:sz="0" w:space="0" w:color="auto"/>
                    <w:right w:val="none" w:sz="0" w:space="0" w:color="auto"/>
                  </w:divBdr>
                </w:div>
                <w:div w:id="968707042">
                  <w:marLeft w:val="0"/>
                  <w:marRight w:val="0"/>
                  <w:marTop w:val="150"/>
                  <w:marBottom w:val="150"/>
                  <w:divBdr>
                    <w:top w:val="none" w:sz="0" w:space="0" w:color="auto"/>
                    <w:left w:val="none" w:sz="0" w:space="0" w:color="auto"/>
                    <w:bottom w:val="none" w:sz="0" w:space="0" w:color="auto"/>
                    <w:right w:val="none" w:sz="0" w:space="0" w:color="auto"/>
                  </w:divBdr>
                </w:div>
                <w:div w:id="1147744121">
                  <w:marLeft w:val="0"/>
                  <w:marRight w:val="0"/>
                  <w:marTop w:val="150"/>
                  <w:marBottom w:val="150"/>
                  <w:divBdr>
                    <w:top w:val="none" w:sz="0" w:space="0" w:color="auto"/>
                    <w:left w:val="none" w:sz="0" w:space="0" w:color="auto"/>
                    <w:bottom w:val="none" w:sz="0" w:space="0" w:color="auto"/>
                    <w:right w:val="none" w:sz="0" w:space="0" w:color="auto"/>
                  </w:divBdr>
                </w:div>
                <w:div w:id="1218322552">
                  <w:marLeft w:val="0"/>
                  <w:marRight w:val="0"/>
                  <w:marTop w:val="150"/>
                  <w:marBottom w:val="150"/>
                  <w:divBdr>
                    <w:top w:val="none" w:sz="0" w:space="0" w:color="auto"/>
                    <w:left w:val="none" w:sz="0" w:space="0" w:color="auto"/>
                    <w:bottom w:val="none" w:sz="0" w:space="0" w:color="auto"/>
                    <w:right w:val="none" w:sz="0" w:space="0" w:color="auto"/>
                  </w:divBdr>
                </w:div>
              </w:divsChild>
            </w:div>
          </w:divsChild>
        </w:div>
        <w:div w:id="1030492056">
          <w:marLeft w:val="0"/>
          <w:marRight w:val="255"/>
          <w:marTop w:val="375"/>
          <w:marBottom w:val="0"/>
          <w:divBdr>
            <w:top w:val="none" w:sz="0" w:space="0" w:color="auto"/>
            <w:left w:val="none" w:sz="0" w:space="0" w:color="auto"/>
            <w:bottom w:val="none" w:sz="0" w:space="0" w:color="auto"/>
            <w:right w:val="none" w:sz="0" w:space="0" w:color="auto"/>
          </w:divBdr>
          <w:divsChild>
            <w:div w:id="974481817">
              <w:marLeft w:val="0"/>
              <w:marRight w:val="0"/>
              <w:marTop w:val="0"/>
              <w:marBottom w:val="0"/>
              <w:divBdr>
                <w:top w:val="none" w:sz="0" w:space="0" w:color="auto"/>
                <w:left w:val="none" w:sz="0" w:space="0" w:color="auto"/>
                <w:bottom w:val="none" w:sz="0" w:space="0" w:color="auto"/>
                <w:right w:val="none" w:sz="0" w:space="0" w:color="auto"/>
              </w:divBdr>
              <w:divsChild>
                <w:div w:id="1443722628">
                  <w:marLeft w:val="0"/>
                  <w:marRight w:val="0"/>
                  <w:marTop w:val="0"/>
                  <w:marBottom w:val="0"/>
                  <w:divBdr>
                    <w:top w:val="none" w:sz="0" w:space="0" w:color="auto"/>
                    <w:left w:val="none" w:sz="0" w:space="0" w:color="auto"/>
                    <w:bottom w:val="none" w:sz="0" w:space="0" w:color="auto"/>
                    <w:right w:val="none" w:sz="0" w:space="0" w:color="auto"/>
                  </w:divBdr>
                </w:div>
                <w:div w:id="1272737244">
                  <w:marLeft w:val="0"/>
                  <w:marRight w:val="0"/>
                  <w:marTop w:val="0"/>
                  <w:marBottom w:val="0"/>
                  <w:divBdr>
                    <w:top w:val="none" w:sz="0" w:space="0" w:color="auto"/>
                    <w:left w:val="none" w:sz="0" w:space="0" w:color="auto"/>
                    <w:bottom w:val="none" w:sz="0" w:space="0" w:color="auto"/>
                    <w:right w:val="none" w:sz="0" w:space="0" w:color="auto"/>
                  </w:divBdr>
                  <w:divsChild>
                    <w:div w:id="455716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24117022">
      <w:bodyDiv w:val="1"/>
      <w:marLeft w:val="0"/>
      <w:marRight w:val="0"/>
      <w:marTop w:val="0"/>
      <w:marBottom w:val="0"/>
      <w:divBdr>
        <w:top w:val="none" w:sz="0" w:space="0" w:color="auto"/>
        <w:left w:val="none" w:sz="0" w:space="0" w:color="auto"/>
        <w:bottom w:val="none" w:sz="0" w:space="0" w:color="auto"/>
        <w:right w:val="none" w:sz="0" w:space="0" w:color="auto"/>
      </w:divBdr>
    </w:div>
    <w:div w:id="1381785424">
      <w:bodyDiv w:val="1"/>
      <w:marLeft w:val="0"/>
      <w:marRight w:val="0"/>
      <w:marTop w:val="0"/>
      <w:marBottom w:val="0"/>
      <w:divBdr>
        <w:top w:val="none" w:sz="0" w:space="0" w:color="auto"/>
        <w:left w:val="none" w:sz="0" w:space="0" w:color="auto"/>
        <w:bottom w:val="none" w:sz="0" w:space="0" w:color="auto"/>
        <w:right w:val="none" w:sz="0" w:space="0" w:color="auto"/>
      </w:divBdr>
    </w:div>
    <w:div w:id="1392576001">
      <w:bodyDiv w:val="1"/>
      <w:marLeft w:val="0"/>
      <w:marRight w:val="0"/>
      <w:marTop w:val="0"/>
      <w:marBottom w:val="0"/>
      <w:divBdr>
        <w:top w:val="none" w:sz="0" w:space="0" w:color="auto"/>
        <w:left w:val="none" w:sz="0" w:space="0" w:color="auto"/>
        <w:bottom w:val="none" w:sz="0" w:space="0" w:color="auto"/>
        <w:right w:val="none" w:sz="0" w:space="0" w:color="auto"/>
      </w:divBdr>
    </w:div>
    <w:div w:id="1395929665">
      <w:bodyDiv w:val="1"/>
      <w:marLeft w:val="0"/>
      <w:marRight w:val="0"/>
      <w:marTop w:val="0"/>
      <w:marBottom w:val="0"/>
      <w:divBdr>
        <w:top w:val="none" w:sz="0" w:space="0" w:color="auto"/>
        <w:left w:val="none" w:sz="0" w:space="0" w:color="auto"/>
        <w:bottom w:val="none" w:sz="0" w:space="0" w:color="auto"/>
        <w:right w:val="none" w:sz="0" w:space="0" w:color="auto"/>
      </w:divBdr>
    </w:div>
    <w:div w:id="1488401597">
      <w:bodyDiv w:val="1"/>
      <w:marLeft w:val="0"/>
      <w:marRight w:val="0"/>
      <w:marTop w:val="0"/>
      <w:marBottom w:val="0"/>
      <w:divBdr>
        <w:top w:val="none" w:sz="0" w:space="0" w:color="auto"/>
        <w:left w:val="none" w:sz="0" w:space="0" w:color="auto"/>
        <w:bottom w:val="none" w:sz="0" w:space="0" w:color="auto"/>
        <w:right w:val="none" w:sz="0" w:space="0" w:color="auto"/>
      </w:divBdr>
    </w:div>
    <w:div w:id="1532453100">
      <w:bodyDiv w:val="1"/>
      <w:marLeft w:val="0"/>
      <w:marRight w:val="0"/>
      <w:marTop w:val="0"/>
      <w:marBottom w:val="0"/>
      <w:divBdr>
        <w:top w:val="none" w:sz="0" w:space="0" w:color="auto"/>
        <w:left w:val="none" w:sz="0" w:space="0" w:color="auto"/>
        <w:bottom w:val="none" w:sz="0" w:space="0" w:color="auto"/>
        <w:right w:val="none" w:sz="0" w:space="0" w:color="auto"/>
      </w:divBdr>
    </w:div>
    <w:div w:id="1719162520">
      <w:bodyDiv w:val="1"/>
      <w:marLeft w:val="0"/>
      <w:marRight w:val="0"/>
      <w:marTop w:val="0"/>
      <w:marBottom w:val="0"/>
      <w:divBdr>
        <w:top w:val="none" w:sz="0" w:space="0" w:color="auto"/>
        <w:left w:val="none" w:sz="0" w:space="0" w:color="auto"/>
        <w:bottom w:val="none" w:sz="0" w:space="0" w:color="auto"/>
        <w:right w:val="none" w:sz="0" w:space="0" w:color="auto"/>
      </w:divBdr>
    </w:div>
    <w:div w:id="1758751554">
      <w:bodyDiv w:val="1"/>
      <w:marLeft w:val="0"/>
      <w:marRight w:val="0"/>
      <w:marTop w:val="0"/>
      <w:marBottom w:val="0"/>
      <w:divBdr>
        <w:top w:val="none" w:sz="0" w:space="0" w:color="auto"/>
        <w:left w:val="none" w:sz="0" w:space="0" w:color="auto"/>
        <w:bottom w:val="none" w:sz="0" w:space="0" w:color="auto"/>
        <w:right w:val="none" w:sz="0" w:space="0" w:color="auto"/>
      </w:divBdr>
    </w:div>
    <w:div w:id="1805930951">
      <w:bodyDiv w:val="1"/>
      <w:marLeft w:val="0"/>
      <w:marRight w:val="0"/>
      <w:marTop w:val="0"/>
      <w:marBottom w:val="0"/>
      <w:divBdr>
        <w:top w:val="none" w:sz="0" w:space="0" w:color="auto"/>
        <w:left w:val="none" w:sz="0" w:space="0" w:color="auto"/>
        <w:bottom w:val="none" w:sz="0" w:space="0" w:color="auto"/>
        <w:right w:val="none" w:sz="0" w:space="0" w:color="auto"/>
      </w:divBdr>
    </w:div>
    <w:div w:id="1817795538">
      <w:bodyDiv w:val="1"/>
      <w:marLeft w:val="0"/>
      <w:marRight w:val="0"/>
      <w:marTop w:val="0"/>
      <w:marBottom w:val="0"/>
      <w:divBdr>
        <w:top w:val="none" w:sz="0" w:space="0" w:color="auto"/>
        <w:left w:val="none" w:sz="0" w:space="0" w:color="auto"/>
        <w:bottom w:val="none" w:sz="0" w:space="0" w:color="auto"/>
        <w:right w:val="none" w:sz="0" w:space="0" w:color="auto"/>
      </w:divBdr>
    </w:div>
    <w:div w:id="1892695134">
      <w:bodyDiv w:val="1"/>
      <w:marLeft w:val="0"/>
      <w:marRight w:val="0"/>
      <w:marTop w:val="0"/>
      <w:marBottom w:val="0"/>
      <w:divBdr>
        <w:top w:val="none" w:sz="0" w:space="0" w:color="auto"/>
        <w:left w:val="none" w:sz="0" w:space="0" w:color="auto"/>
        <w:bottom w:val="none" w:sz="0" w:space="0" w:color="auto"/>
        <w:right w:val="none" w:sz="0" w:space="0" w:color="auto"/>
      </w:divBdr>
    </w:div>
    <w:div w:id="1924339189">
      <w:bodyDiv w:val="1"/>
      <w:marLeft w:val="0"/>
      <w:marRight w:val="0"/>
      <w:marTop w:val="0"/>
      <w:marBottom w:val="0"/>
      <w:divBdr>
        <w:top w:val="none" w:sz="0" w:space="0" w:color="auto"/>
        <w:left w:val="none" w:sz="0" w:space="0" w:color="auto"/>
        <w:bottom w:val="none" w:sz="0" w:space="0" w:color="auto"/>
        <w:right w:val="none" w:sz="0" w:space="0" w:color="auto"/>
      </w:divBdr>
    </w:div>
    <w:div w:id="1941597563">
      <w:bodyDiv w:val="1"/>
      <w:marLeft w:val="0"/>
      <w:marRight w:val="0"/>
      <w:marTop w:val="0"/>
      <w:marBottom w:val="0"/>
      <w:divBdr>
        <w:top w:val="none" w:sz="0" w:space="0" w:color="auto"/>
        <w:left w:val="none" w:sz="0" w:space="0" w:color="auto"/>
        <w:bottom w:val="none" w:sz="0" w:space="0" w:color="auto"/>
        <w:right w:val="none" w:sz="0" w:space="0" w:color="auto"/>
      </w:divBdr>
    </w:div>
    <w:div w:id="1981961328">
      <w:bodyDiv w:val="1"/>
      <w:marLeft w:val="0"/>
      <w:marRight w:val="0"/>
      <w:marTop w:val="0"/>
      <w:marBottom w:val="0"/>
      <w:divBdr>
        <w:top w:val="none" w:sz="0" w:space="0" w:color="auto"/>
        <w:left w:val="none" w:sz="0" w:space="0" w:color="auto"/>
        <w:bottom w:val="none" w:sz="0" w:space="0" w:color="auto"/>
        <w:right w:val="none" w:sz="0" w:space="0" w:color="auto"/>
      </w:divBdr>
    </w:div>
    <w:div w:id="2023044972">
      <w:bodyDiv w:val="1"/>
      <w:marLeft w:val="0"/>
      <w:marRight w:val="0"/>
      <w:marTop w:val="0"/>
      <w:marBottom w:val="0"/>
      <w:divBdr>
        <w:top w:val="none" w:sz="0" w:space="0" w:color="auto"/>
        <w:left w:val="none" w:sz="0" w:space="0" w:color="auto"/>
        <w:bottom w:val="none" w:sz="0" w:space="0" w:color="auto"/>
        <w:right w:val="none" w:sz="0" w:space="0" w:color="auto"/>
      </w:divBdr>
    </w:div>
    <w:div w:id="2050718094">
      <w:bodyDiv w:val="1"/>
      <w:marLeft w:val="0"/>
      <w:marRight w:val="0"/>
      <w:marTop w:val="0"/>
      <w:marBottom w:val="0"/>
      <w:divBdr>
        <w:top w:val="none" w:sz="0" w:space="0" w:color="auto"/>
        <w:left w:val="none" w:sz="0" w:space="0" w:color="auto"/>
        <w:bottom w:val="none" w:sz="0" w:space="0" w:color="auto"/>
        <w:right w:val="none" w:sz="0" w:space="0" w:color="auto"/>
      </w:divBdr>
    </w:div>
    <w:div w:id="2107799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jpeg"/><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www.grandars.ru/college/tovarovedenie/molochnye-produkty.html"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673B2A-620F-4B52-83C0-A1EACF1526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892</TotalTime>
  <Pages>1</Pages>
  <Words>15177</Words>
  <Characters>86515</Characters>
  <Application>Microsoft Office Word</Application>
  <DocSecurity>0</DocSecurity>
  <Lines>720</Lines>
  <Paragraphs>202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101490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58</cp:revision>
  <dcterms:created xsi:type="dcterms:W3CDTF">2018-01-08T08:28:00Z</dcterms:created>
  <dcterms:modified xsi:type="dcterms:W3CDTF">2018-02-12T03:05:00Z</dcterms:modified>
</cp:coreProperties>
</file>